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C90tFeN3QLL3unNokupIk+==&#10;" textCheckSum="" ver="1">
  <a:bounds l="0" t="0" r="156" b="168"/>
</a:downRevStg>
</file>

<file path=drs/e2oDoc.xml><?xml version="1.0" encoding="utf-8"?>
<wp:e2oholder xmlns:wp="http://schemas.openxmlformats.org/drawingml/2006/wordprocessingDrawing" xmlns:r="http://schemas.openxmlformats.org/officeDocument/2006/relationships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14" name="矩形 14"/>
        <wps:cNvSpPr>
          <a:spLocks noRot="1"/>
        </wps:cNvSpPr>
        <wps:spPr>
          <a:xfrm>
            <a:off x="0" y="0"/>
            <a:ext cx="99060" cy="106680"/>
          </a:xfrm>
          <a:prstGeom prst="rect">
            <a:avLst/>
          </a:prstGeom>
          <a:noFill/>
          <a:ln w="15875" cap="flat" cmpd="sng">
            <a:solidFill>
              <a:srgbClr val="000000"/>
            </a:solidFill>
            <a:prstDash val="solid"/>
            <a:miter/>
            <a:headEnd type="none" w="med" len="med"/>
            <a:tailEnd type="none" w="med" len="med"/>
          </a:ln>
        </wps:spPr>
        <wps:bodyPr upright="1"/>
      </wps:wsp>
    </a:graphicData>
  </a:graphic>
</wp:e2oholder>
</file>