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B53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both"/>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附件1</w:t>
      </w:r>
    </w:p>
    <w:p w14:paraId="4EF05AF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rPr>
          <w:rFonts w:hint="eastAsia" w:ascii="仿宋_GB2312" w:hAnsi="仿宋_GB2312" w:eastAsia="仿宋_GB2312" w:cs="仿宋_GB2312"/>
          <w:b w:val="0"/>
          <w:bCs w:val="0"/>
          <w:color w:val="auto"/>
          <w:kern w:val="0"/>
          <w:sz w:val="32"/>
          <w:szCs w:val="32"/>
          <w:lang w:val="en-US" w:eastAsia="zh-CN"/>
        </w:rPr>
      </w:pPr>
    </w:p>
    <w:p w14:paraId="48021AB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lang w:val="en-US" w:eastAsia="zh-CN"/>
        </w:rPr>
        <w:t>2026年科学施肥增效</w:t>
      </w:r>
      <w:r>
        <w:rPr>
          <w:rFonts w:hint="eastAsia" w:ascii="方正小标宋简体" w:hAnsi="方正小标宋简体" w:eastAsia="方正小标宋简体" w:cs="方正小标宋简体"/>
          <w:b w:val="0"/>
          <w:bCs w:val="0"/>
          <w:color w:val="auto"/>
          <w:kern w:val="0"/>
          <w:sz w:val="44"/>
          <w:szCs w:val="44"/>
          <w:lang w:eastAsia="zh-CN"/>
        </w:rPr>
        <w:t>项目入库申报指南</w:t>
      </w:r>
    </w:p>
    <w:p w14:paraId="7863E54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rPr>
          <w:rFonts w:hint="eastAsia" w:ascii="仿宋_GB2312" w:hAnsi="仿宋_GB2312" w:eastAsia="仿宋_GB2312" w:cs="仿宋_GB2312"/>
          <w:b w:val="0"/>
          <w:bCs w:val="0"/>
          <w:color w:val="auto"/>
          <w:kern w:val="0"/>
          <w:sz w:val="32"/>
          <w:szCs w:val="32"/>
          <w:lang w:eastAsia="zh-CN"/>
        </w:rPr>
      </w:pPr>
    </w:p>
    <w:p w14:paraId="17BD7A9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科学施肥增效项目设置独立申报的四个子项目，分别是：科学施肥“三新”集成推进项目、田间试验项目、田间试验样品检测项目、试验数据分析与主要作物施肥指标体系构建项目。本次申报为项目入库预申报，最终建设内容、绩效目标和资金规模以农业农村部下达文件为准。具体申报要求如下：</w:t>
      </w:r>
    </w:p>
    <w:p w14:paraId="66F02A40">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一、科学施肥“三新”集成推进项目</w:t>
      </w:r>
    </w:p>
    <w:p w14:paraId="46DA1A0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14:paraId="549FB2B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在全面推广测土配方施肥技术的基础上，根据当地主栽粮食或特色经济作物种类，创建科学施肥“三新”集成推进项目区，构建可复制、可推广的科学施肥增效技术模式。项目区需结合作物品种特性、合理密植、绿肥种植等配套措施，因地制宜集中连片推广应用“配方肥+N”、“绿肥/有机肥+N”、无人机施肥、水稻侧深施肥等精准高效施肥技术模式。支持培育科学施肥社会化服务组织开展“统测、统配、统供、统施”一体化服务，构建农企对接服务新模式，推动肥料企业与种植主体、服务组织精准对接，加快新型肥料、施肥新技术、新机具的集成应用，优化施肥结构、改进施肥方式，促进化肥减量增效，夯实粮油作物单产提升基础，推动特色经济作物提质增效。</w:t>
      </w:r>
    </w:p>
    <w:p w14:paraId="64C7958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14:paraId="21A0D42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1.全省拟建设10个科学施肥“三新”集成推进项目县。其中，粮食作物项目县8个，每县建设“三新”集成推进项目区不少于1.5万亩，辐射带动周边区域科学施肥面积10万亩以上。特色经济作物项目县2个，每县建设“三新”集成推进项目区不少于1500亩，辐射带动周边区域科学施肥面积3万亩以上。</w:t>
      </w:r>
    </w:p>
    <w:p w14:paraId="137C393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2.项目县主要作物测土配方施肥技术覆盖率达到90%以上，集成“三新”施肥主推技术模式2套，粮食作物推进县举办技术培训不少于2期，经济作物推进县举办技术培训不少于1期，培训基层农技人员、种植大户、社会化服务组织等。</w:t>
      </w:r>
    </w:p>
    <w:p w14:paraId="7183F7A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14:paraId="5770D82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项目资金主要用于科学施肥“三新”技术集成和推广应用相关工作支出，包括新型肥料、施肥新技术集成和施肥服务新模式、技术宣传推广以及项目验收管理等工作。</w:t>
      </w:r>
    </w:p>
    <w:p w14:paraId="6C8E4A3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（四）资金额度</w:t>
      </w:r>
    </w:p>
    <w:p w14:paraId="7231C56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本项目拟安排资金840万元。其中每个粮食作物推进县（市、区）补助资金90万元，小计720万元；每个经济作物推进县（市、区）补助资金60万元，小计120万元。</w:t>
      </w:r>
    </w:p>
    <w:p w14:paraId="2A67841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14:paraId="5056044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申报对象为县级和不设区的地级市农业农村部门。申报条件如下：①辖区作物种植面积较大、化肥用量较高，或位于重要水源保护区、生态敏感区域，推进化肥减量增效工作具有重要意义；②具备1个以上相对集中连片、面积不低于1000亩的种植区；③具备较好的配方肥等新型肥料推广应用和农企对接工作基础和条件；④申报单位高度重视化肥减量增效工作，配备专职农技人员不少于10人，项目技术负责人需具备土肥、农学或相关专业中级及以上技术职称；⑤近3年来较好地完成测土配方施肥和化肥减量增效工作任务。</w:t>
      </w:r>
    </w:p>
    <w:p w14:paraId="75142BA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备注：同一单位可同时申报粮食作物和特色经济作物“三新”集成推进县项目，但须分别编制申报材料、单独申报；允许符合条件的地方同时承担粮食作物和特色经济作物“三新”集成推进县项目。对存在项目超期未完成验收、资金支付率低、巡视和审计发现有关问题未整改到位等情况的，在完成整改前不得申报同类型项目。</w:t>
      </w:r>
    </w:p>
    <w:p w14:paraId="0CE48434">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二、田间试验项目</w:t>
      </w:r>
    </w:p>
    <w:p w14:paraId="3954A4B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14:paraId="472AB66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按照“统筹规划、区域设点、综合覆盖、科学严谨”的原则，在省内相关县（市、区）开展田间肥效试验，掌握不同区域、不同作物的施肥效果，为优化施肥配方、完善科学施肥指导意见提供数据支撑。每个县（市、区）试验内容包括主要粮食作物肥料利用率试验、经济作物“2+X”田间肥效试验、肥效校正试验、中微量元素单因子肥效试验，其中化肥利用率试验数量约占试验总数的30%。田间试验内容有关要求参照《关于印发2023年田间肥效试验方案的通知》（粤农环耕〔2023〕27号）。</w:t>
      </w:r>
    </w:p>
    <w:p w14:paraId="14E3738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14:paraId="227DED7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全省开展田间试验数量200个，申报单位需至少承担1个县（市、区）内开展的7个以上田间试验任务，包括试验设计、田间作业、样品采集与初步制备、数据分析整理、技术培训指导和报告撰写等。试验设计符合行业规范，田间操作严格标准，按时完成试验任务，确保试验数据准确完整、结果真实可靠。制定完善试验作物施肥指标体系和县域施肥配方1-2个，构建“三新”施肥技术模式2套，举办技术培训1期，培训人数30人以上，有效支撑当地科学施肥工作。</w:t>
      </w:r>
    </w:p>
    <w:p w14:paraId="58189F1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14:paraId="4FE502D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项目资金专项用于开展田间肥效试验及相关技术服务工作，包括购置试验材料、差旅、作业服务、劳务、试验地租赁以及技术培训、小区标识牌打印、资料印刷等费用。</w:t>
      </w:r>
    </w:p>
    <w:p w14:paraId="5788D1A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（四）补助资金标准</w:t>
      </w:r>
    </w:p>
    <w:p w14:paraId="76227DA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本项目拟安排资金420万元。按照每个试验补助不超2.1万元，每个团队申报资金不超过105万元。</w:t>
      </w:r>
    </w:p>
    <w:p w14:paraId="4610F83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14:paraId="49A0C47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申报对象为省级教学或科研单位，拟选3-5个实施单位。申报条件如下：①技术团队人员不少于10人，具有从事土壤肥料田间试验的工作经历，团队负责人须为土壤肥料、植物营养等相关专业，并具有高级职称；②技术人员能够按照《测土配方施肥技术规程》（NY/T 2911-2025）要求，具备试验设计、田间操作、样品采集、数据分析等能力，能够妥善解决试验过程中出现的技术问题；③具备实施测土配方施肥田间试验相关工作基础和经验。④同一单位</w:t>
      </w:r>
      <w:r>
        <w:rPr>
          <w:rFonts w:hint="eastAsia" w:ascii="仿宋_GB2312" w:hAnsi="仿宋_GB2312" w:eastAsia="仿宋_GB2312" w:cs="仿宋_GB2312"/>
          <w:caps w:val="0"/>
          <w:snapToGrid w:val="0"/>
          <w:color w:val="auto"/>
          <w:spacing w:val="0"/>
          <w:kern w:val="0"/>
          <w:sz w:val="32"/>
          <w:szCs w:val="32"/>
          <w:highlight w:val="none"/>
          <w:lang w:eastAsia="zh-CN"/>
        </w:rPr>
        <w:t>不同团队申报的，</w:t>
      </w:r>
      <w:r>
        <w:rPr>
          <w:rFonts w:hint="eastAsia" w:ascii="仿宋_GB2312" w:hAnsi="仿宋_GB2312" w:eastAsia="仿宋_GB2312" w:cs="仿宋_GB2312"/>
          <w:b w:val="0"/>
          <w:bCs w:val="0"/>
          <w:caps w:val="0"/>
          <w:color w:val="auto"/>
          <w:spacing w:val="0"/>
          <w:kern w:val="0"/>
          <w:sz w:val="32"/>
          <w:szCs w:val="32"/>
          <w:highlight w:val="none"/>
          <w:lang w:val="en-US" w:eastAsia="zh-CN"/>
        </w:rPr>
        <w:t>申报团队数不能超过2个，团队成员不得交叉重叠。</w:t>
      </w:r>
    </w:p>
    <w:p w14:paraId="332BB46A">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三、田间试验样品检测项目</w:t>
      </w:r>
    </w:p>
    <w:p w14:paraId="5D3C673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14:paraId="77D9240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按照《测土配方施肥技术规程》规定的方法，对全省田间肥效试验项目（本《申报指南》项目二）所采集的土壤样品和植株样品进行统一检测。土壤样品检测项目为pH、有机质、全氮、碱解氮、有效磷、速效钾等不少于6项次，其中10-20%的样品需检测交换性镁和有效锌。植株样品检测项目为全氮、全磷、全钾，其中10-20%的样品需检测可溶性糖、维生素C或淀粉、蛋白质等品质指标。</w:t>
      </w:r>
    </w:p>
    <w:p w14:paraId="3689CCD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14:paraId="47F970A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样品检测总数分别为土壤样品200个，植株样品2300个。申报检测土壤样品检测数量不少于50个，申报植株样品检测数量不少于500个。项目承担单位需在收到样品后1个月内，完成样品检测并及时将检测结果反馈至送检单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检测任务完成后提交检测工作报告</w:t>
      </w:r>
      <w:r>
        <w:rPr>
          <w:rFonts w:hint="eastAsia" w:ascii="仿宋_GB2312" w:hAnsi="仿宋_GB2312" w:eastAsia="仿宋_GB2312" w:cs="仿宋_GB2312"/>
          <w:caps w:val="0"/>
          <w:color w:val="auto"/>
          <w:spacing w:val="0"/>
          <w:kern w:val="0"/>
          <w:sz w:val="32"/>
          <w:szCs w:val="32"/>
          <w:highlight w:val="none"/>
          <w:lang w:val="en-US" w:eastAsia="zh-CN"/>
        </w:rPr>
        <w:t>。样品检测精度符合有关行业标准，开展平行样检测、空白试验等质量控制措施，确保检测数据真实可靠。</w:t>
      </w:r>
    </w:p>
    <w:p w14:paraId="1459A9D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14:paraId="08E98C3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项目资金用于样品制备、检测、试剂耗材购置、仪器设备维护校准、检测人员劳务费和检测质量控制等相关费用。</w:t>
      </w:r>
    </w:p>
    <w:p w14:paraId="6F4D2DC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（四）补助标准</w:t>
      </w:r>
    </w:p>
    <w:p w14:paraId="74308DE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本项目拟安排资金68.5万元。每个土壤样品检测补助不超550元，每个植株样品检测补助不超250元。</w:t>
      </w:r>
    </w:p>
    <w:p w14:paraId="0CD3F2F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14:paraId="705E1E6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申报对象为农业相关检验测试机构</w:t>
      </w:r>
      <w:r>
        <w:rPr>
          <w:rFonts w:hint="eastAsia" w:ascii="仿宋_GB2312" w:hAnsi="仿宋_GB2312" w:eastAsia="仿宋_GB2312" w:cs="仿宋_GB2312"/>
          <w:caps w:val="0"/>
          <w:color w:val="auto"/>
          <w:spacing w:val="0"/>
          <w:kern w:val="0"/>
          <w:sz w:val="32"/>
          <w:szCs w:val="32"/>
          <w:highlight w:val="none"/>
          <w:lang w:val="en-US" w:eastAsia="zh-CN"/>
        </w:rPr>
        <w:t>，拟选2-3个承担单位。</w:t>
      </w:r>
      <w:r>
        <w:rPr>
          <w:rFonts w:hint="eastAsia" w:ascii="仿宋_GB2312" w:hAnsi="仿宋_GB2312" w:eastAsia="仿宋_GB2312" w:cs="仿宋_GB2312"/>
          <w:b w:val="0"/>
          <w:bCs w:val="0"/>
          <w:caps w:val="0"/>
          <w:color w:val="auto"/>
          <w:spacing w:val="0"/>
          <w:kern w:val="0"/>
          <w:sz w:val="32"/>
          <w:szCs w:val="32"/>
          <w:highlight w:val="none"/>
          <w:lang w:val="en-US" w:eastAsia="zh-CN"/>
        </w:rPr>
        <w:t>申报条件如下：①具有耕地质量标准化验室资质或农业农村部检测相关重点实验室建设平台；②配备具有农业土壤和植株样品分析测试经验的技术人员不少于10人，技术负责人具有中级以上技术职称；③化验室配备的仪器设备需满足《测土配方施肥技术规程》（NY/T 2911-2025）规定的样品全部检测参数需求，仪器设备运行正常、定期校准，具备完善的质量控制体系或取得CMA资质；④具备完善的实验室管理制度，能够确保检测工作规范、数据真实、结果准确，具备承担大规模样品检测的能力。⑤不得同时申报本《申报指南》项目二，已申报项目二的单位自动取消本项目申报资格。</w:t>
      </w:r>
    </w:p>
    <w:p w14:paraId="7820CC49">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四、试验数据分析与主要作物施肥指标体系构建项目</w:t>
      </w:r>
    </w:p>
    <w:p w14:paraId="7584882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14:paraId="079C769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系统分析2024-2026年全省田间肥效试验数据，运用养分丰缺指标法和肥料效应函数法构建完善水稻、玉米、蔬菜、荔枝、柑橘等主要作物施肥指标体系和推荐施肥用量标准，提升测土配方施肥技术的精准度和专业性，为全省化肥减量增效和粮油作物单产提升提供关键技术支撑。结合我省各类作物主产区生产实际完善主要粮食作物和特色经济作物施肥区域配方及科学施肥指导意见，开展技术培训与推广应用。</w:t>
      </w:r>
    </w:p>
    <w:p w14:paraId="33439ED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14:paraId="5867119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1.汇总整理肥料利用率试验、"2+X"试验、肥效校正试验、中微量元素试验等数据不少于600组。</w:t>
      </w:r>
    </w:p>
    <w:p w14:paraId="32C3B9E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2.修正完善水稻、玉米、蔬菜、荔枝和柑橘等主要作物土壤养分丰缺指标体系，按作物、目标产量、土壤肥力等级制定推荐施肥用量标准。</w:t>
      </w:r>
    </w:p>
    <w:p w14:paraId="3EE37A7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3.构建粮食作物、经济作物测土配方施肥主推技术模式8套以上，并开展技术培训8期，每期培训人数不少于30人。</w:t>
      </w:r>
    </w:p>
    <w:p w14:paraId="4D362E0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14:paraId="3D4DDED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项目资金主要用于试验数据</w:t>
      </w:r>
      <w:r>
        <w:rPr>
          <w:rFonts w:hint="eastAsia" w:ascii="仿宋_GB2312" w:hAnsi="仿宋_GB2312" w:eastAsia="仿宋_GB2312" w:cs="仿宋_GB2312"/>
          <w:color w:val="auto"/>
          <w:kern w:val="0"/>
          <w:sz w:val="32"/>
          <w:szCs w:val="32"/>
          <w:highlight w:val="none"/>
          <w:lang w:val="en-US" w:eastAsia="zh-CN"/>
        </w:rPr>
        <w:t>整理</w:t>
      </w:r>
      <w:r>
        <w:rPr>
          <w:rFonts w:hint="eastAsia" w:ascii="仿宋_GB2312" w:hAnsi="仿宋_GB2312" w:eastAsia="仿宋_GB2312" w:cs="仿宋_GB2312"/>
          <w:color w:val="auto"/>
          <w:kern w:val="0"/>
          <w:sz w:val="32"/>
          <w:szCs w:val="32"/>
          <w:highlight w:val="none"/>
        </w:rPr>
        <w:t>分析、施肥指标体系构建、技术模式集成</w:t>
      </w:r>
      <w:r>
        <w:rPr>
          <w:rFonts w:hint="eastAsia" w:ascii="仿宋_GB2312" w:hAnsi="仿宋_GB2312" w:eastAsia="仿宋_GB2312" w:cs="仿宋_GB2312"/>
          <w:color w:val="auto"/>
          <w:kern w:val="0"/>
          <w:sz w:val="32"/>
          <w:szCs w:val="32"/>
          <w:highlight w:val="none"/>
          <w:lang w:val="en-US" w:eastAsia="zh-CN"/>
        </w:rPr>
        <w:t>优化、技术</w:t>
      </w:r>
      <w:r>
        <w:rPr>
          <w:rFonts w:hint="eastAsia" w:ascii="仿宋_GB2312" w:hAnsi="仿宋_GB2312" w:eastAsia="仿宋_GB2312" w:cs="仿宋_GB2312"/>
          <w:color w:val="auto"/>
          <w:kern w:val="0"/>
          <w:sz w:val="32"/>
          <w:szCs w:val="32"/>
          <w:highlight w:val="none"/>
          <w:lang w:eastAsia="zh-CN"/>
        </w:rPr>
        <w:t>培训</w:t>
      </w:r>
      <w:r>
        <w:rPr>
          <w:rFonts w:hint="eastAsia" w:ascii="仿宋_GB2312" w:hAnsi="仿宋_GB2312" w:eastAsia="仿宋_GB2312" w:cs="仿宋_GB2312"/>
          <w:color w:val="auto"/>
          <w:kern w:val="0"/>
          <w:sz w:val="32"/>
          <w:szCs w:val="32"/>
          <w:highlight w:val="none"/>
        </w:rPr>
        <w:t>推广</w:t>
      </w:r>
      <w:r>
        <w:rPr>
          <w:rFonts w:hint="eastAsia" w:ascii="仿宋_GB2312" w:hAnsi="仿宋_GB2312" w:eastAsia="仿宋_GB2312" w:cs="仿宋_GB2312"/>
          <w:color w:val="auto"/>
          <w:kern w:val="0"/>
          <w:sz w:val="32"/>
          <w:szCs w:val="32"/>
          <w:highlight w:val="none"/>
          <w:lang w:eastAsia="zh-CN"/>
        </w:rPr>
        <w:t>过程中产生的</w:t>
      </w:r>
      <w:r>
        <w:rPr>
          <w:rFonts w:hint="eastAsia" w:ascii="仿宋_GB2312" w:hAnsi="仿宋_GB2312" w:eastAsia="仿宋_GB2312" w:cs="仿宋_GB2312"/>
          <w:color w:val="auto"/>
          <w:kern w:val="0"/>
          <w:sz w:val="32"/>
          <w:szCs w:val="32"/>
          <w:highlight w:val="none"/>
        </w:rPr>
        <w:t>劳务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差旅、</w:t>
      </w:r>
      <w:r>
        <w:rPr>
          <w:rFonts w:hint="eastAsia" w:ascii="仿宋_GB2312" w:hAnsi="仿宋_GB2312" w:eastAsia="仿宋_GB2312" w:cs="仿宋_GB2312"/>
          <w:color w:val="auto"/>
          <w:kern w:val="0"/>
          <w:sz w:val="32"/>
          <w:szCs w:val="32"/>
          <w:highlight w:val="none"/>
          <w:lang w:val="en-US" w:eastAsia="zh-CN"/>
        </w:rPr>
        <w:t>信息和</w:t>
      </w:r>
      <w:r>
        <w:rPr>
          <w:rFonts w:hint="eastAsia" w:ascii="仿宋_GB2312" w:hAnsi="仿宋_GB2312" w:eastAsia="仿宋_GB2312" w:cs="仿宋_GB2312"/>
          <w:color w:val="auto"/>
          <w:kern w:val="0"/>
          <w:sz w:val="32"/>
          <w:szCs w:val="32"/>
          <w:highlight w:val="none"/>
        </w:rPr>
        <w:t>资料</w:t>
      </w:r>
      <w:r>
        <w:rPr>
          <w:rFonts w:hint="eastAsia" w:ascii="仿宋_GB2312" w:hAnsi="仿宋_GB2312" w:eastAsia="仿宋_GB2312" w:cs="仿宋_GB2312"/>
          <w:color w:val="auto"/>
          <w:kern w:val="0"/>
          <w:sz w:val="32"/>
          <w:szCs w:val="32"/>
          <w:highlight w:val="none"/>
          <w:lang w:eastAsia="zh-CN"/>
        </w:rPr>
        <w:t>等</w:t>
      </w:r>
      <w:r>
        <w:rPr>
          <w:rFonts w:hint="eastAsia" w:ascii="仿宋_GB2312" w:hAnsi="仿宋_GB2312" w:eastAsia="仿宋_GB2312" w:cs="仿宋_GB2312"/>
          <w:color w:val="auto"/>
          <w:kern w:val="0"/>
          <w:sz w:val="32"/>
          <w:szCs w:val="32"/>
          <w:highlight w:val="none"/>
        </w:rPr>
        <w:t>费用</w:t>
      </w:r>
      <w:r>
        <w:rPr>
          <w:rFonts w:hint="eastAsia" w:ascii="仿宋_GB2312" w:hAnsi="仿宋_GB2312" w:eastAsia="仿宋_GB2312" w:cs="仿宋_GB2312"/>
          <w:color w:val="auto"/>
          <w:kern w:val="0"/>
          <w:sz w:val="32"/>
          <w:szCs w:val="32"/>
          <w:highlight w:val="none"/>
          <w:lang w:eastAsia="zh-CN"/>
        </w:rPr>
        <w:t>。</w:t>
      </w:r>
    </w:p>
    <w:p w14:paraId="5541254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（四）资金额度</w:t>
      </w:r>
    </w:p>
    <w:p w14:paraId="596A47B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项目拟安排资金28万元。</w:t>
      </w:r>
    </w:p>
    <w:p w14:paraId="19D8699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snapToGrid/>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14:paraId="051B516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snapToGrid/>
          <w:color w:val="auto"/>
          <w:spacing w:val="0"/>
          <w:kern w:val="0"/>
          <w:sz w:val="32"/>
          <w:szCs w:val="32"/>
          <w:highlight w:val="none"/>
          <w:lang w:val="en-US" w:eastAsia="zh-CN"/>
        </w:rPr>
      </w:pPr>
      <w:r>
        <w:rPr>
          <w:rFonts w:hint="eastAsia" w:ascii="仿宋_GB2312" w:hAnsi="仿宋_GB2312" w:eastAsia="仿宋_GB2312" w:cs="仿宋_GB2312"/>
          <w:caps w:val="0"/>
          <w:snapToGrid/>
          <w:color w:val="auto"/>
          <w:spacing w:val="0"/>
          <w:kern w:val="0"/>
          <w:sz w:val="32"/>
          <w:szCs w:val="32"/>
          <w:highlight w:val="none"/>
          <w:lang w:val="en-US" w:eastAsia="zh-CN"/>
        </w:rPr>
        <w:t>申报对象为省级教学科研单位，拟选1家单位承担。申报条件如下：①技术团队人员不少于10人，具有丰富的全省土壤养分资源高效利用数据建模分析、测土配方施肥指标体系构建等相关研究经验，团队负责人须为博士学位并具有高级职称；②技术团队具备数据分析、施肥指标体系构建、技术模式集成推广等能力，能够妥善解决项目过程出现的技术问题；③申报单位近年须有实施田间试验数据分析、农作物施肥指标体系构建等同类项目经验。</w:t>
      </w:r>
    </w:p>
    <w:p w14:paraId="3D51B03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yellow"/>
          <w:lang w:val="en-US" w:eastAsia="zh-CN"/>
        </w:rPr>
      </w:pPr>
    </w:p>
    <w:p w14:paraId="0ED772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yellow"/>
          <w:lang w:val="en-US" w:eastAsia="zh-CN"/>
        </w:rPr>
        <w:sectPr>
          <w:footerReference r:id="rId4" w:type="first"/>
          <w:footerReference r:id="rId3" w:type="default"/>
          <w:pgSz w:w="11906" w:h="16838"/>
          <w:pgMar w:top="1871" w:right="1531" w:bottom="1871" w:left="1531" w:header="851" w:footer="1418" w:gutter="0"/>
          <w:pgNumType w:fmt="decimal" w:start="2"/>
          <w:cols w:space="720" w:num="1"/>
          <w:titlePg/>
          <w:docGrid w:type="linesAndChars" w:linePitch="590" w:charSpace="-1024"/>
        </w:sectPr>
      </w:pPr>
    </w:p>
    <w:p w14:paraId="578D58BE">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both"/>
        <w:textAlignment w:val="auto"/>
        <w:outlineLvl w:val="9"/>
        <w:rPr>
          <w:rFonts w:hint="eastAsia" w:ascii="黑体" w:hAnsi="黑体" w:eastAsia="黑体" w:cs="黑体"/>
          <w:b w:val="0"/>
          <w:bCs w:val="0"/>
          <w:i w:val="0"/>
          <w:snapToGrid w:val="0"/>
          <w:color w:val="auto"/>
          <w:kern w:val="0"/>
          <w:sz w:val="32"/>
          <w:szCs w:val="32"/>
          <w:u w:val="none"/>
          <w:lang w:val="en-US" w:eastAsia="zh-CN"/>
        </w:rPr>
      </w:pPr>
      <w:r>
        <w:rPr>
          <w:rFonts w:hint="eastAsia" w:ascii="黑体" w:hAnsi="黑体" w:eastAsia="黑体" w:cs="黑体"/>
          <w:b w:val="0"/>
          <w:bCs w:val="0"/>
          <w:i w:val="0"/>
          <w:snapToGrid w:val="0"/>
          <w:color w:val="auto"/>
          <w:kern w:val="0"/>
          <w:sz w:val="32"/>
          <w:szCs w:val="32"/>
          <w:u w:val="none"/>
          <w:lang w:val="en-US" w:eastAsia="zh-CN"/>
        </w:rPr>
        <w:t>附件2</w:t>
      </w:r>
    </w:p>
    <w:p w14:paraId="4E0017DD">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ind w:firstLine="618" w:firstLineChars="200"/>
        <w:jc w:val="both"/>
        <w:textAlignment w:val="auto"/>
        <w:outlineLvl w:val="9"/>
        <w:rPr>
          <w:rFonts w:hint="eastAsia" w:ascii="仿宋_GB2312" w:hAnsi="仿宋_GB2312" w:eastAsia="仿宋_GB2312" w:cs="仿宋_GB2312"/>
          <w:b w:val="0"/>
          <w:bCs w:val="0"/>
          <w:i w:val="0"/>
          <w:snapToGrid w:val="0"/>
          <w:color w:val="auto"/>
          <w:kern w:val="0"/>
          <w:sz w:val="32"/>
          <w:szCs w:val="32"/>
          <w:u w:val="none"/>
          <w:lang w:val="en-US" w:eastAsia="zh-CN"/>
        </w:rPr>
      </w:pPr>
    </w:p>
    <w:p w14:paraId="79AEBD12">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b w:val="0"/>
          <w:bCs w:val="0"/>
          <w:i w:val="0"/>
          <w:snapToGrid w:val="0"/>
          <w:color w:val="auto"/>
          <w:kern w:val="0"/>
          <w:sz w:val="44"/>
          <w:szCs w:val="44"/>
          <w:u w:val="none"/>
          <w:lang w:val="en-US" w:eastAsia="zh-CN"/>
        </w:rPr>
        <w:t>2026年</w:t>
      </w:r>
      <w:r>
        <w:rPr>
          <w:rFonts w:hint="eastAsia" w:ascii="方正小标宋简体" w:hAnsi="方正小标宋简体" w:eastAsia="方正小标宋简体" w:cs="方正小标宋简体"/>
          <w:snapToGrid w:val="0"/>
          <w:color w:val="auto"/>
          <w:kern w:val="0"/>
          <w:sz w:val="44"/>
          <w:szCs w:val="44"/>
          <w:lang w:val="en-US" w:eastAsia="zh-CN"/>
        </w:rPr>
        <w:t>中央转移支付资金项目</w:t>
      </w:r>
      <w:r>
        <w:rPr>
          <w:rFonts w:hint="eastAsia" w:ascii="方正小标宋简体" w:hAnsi="方正小标宋简体" w:eastAsia="方正小标宋简体" w:cs="方正小标宋简体"/>
          <w:snapToGrid w:val="0"/>
          <w:color w:val="auto"/>
          <w:kern w:val="0"/>
          <w:sz w:val="44"/>
          <w:szCs w:val="44"/>
        </w:rPr>
        <w:t>入库申报汇总表</w:t>
      </w:r>
    </w:p>
    <w:p w14:paraId="12E280F3">
      <w:pPr>
        <w:keepNext w:val="0"/>
        <w:keepLines w:val="0"/>
        <w:pageBreakBefore w:val="0"/>
        <w:widowControl w:val="0"/>
        <w:kinsoku/>
        <w:wordWrap/>
        <w:overflowPunct/>
        <w:topLinePunct w:val="0"/>
        <w:autoSpaceDE/>
        <w:autoSpaceDN/>
        <w:bidi w:val="0"/>
        <w:adjustRightInd w:val="0"/>
        <w:snapToGrid w:val="0"/>
        <w:spacing w:before="0" w:after="0" w:line="568" w:lineRule="exact"/>
        <w:ind w:firstLine="618" w:firstLineChars="200"/>
        <w:jc w:val="both"/>
        <w:textAlignment w:val="auto"/>
        <w:outlineLvl w:val="9"/>
        <w:rPr>
          <w:rFonts w:hint="eastAsia" w:ascii="仿宋_GB2312" w:hAnsi="仿宋_GB2312" w:eastAsia="仿宋_GB2312" w:cs="仿宋_GB2312"/>
          <w:snapToGrid w:val="0"/>
          <w:color w:val="auto"/>
          <w:kern w:val="0"/>
          <w:sz w:val="32"/>
          <w:szCs w:val="32"/>
          <w:lang w:val="en-US" w:eastAsia="zh-CN"/>
        </w:rPr>
      </w:pPr>
    </w:p>
    <w:p w14:paraId="4B9E1A0F">
      <w:pPr>
        <w:pStyle w:val="13"/>
        <w:keepNext w:val="0"/>
        <w:keepLines w:val="0"/>
        <w:pageBreakBefore w:val="0"/>
        <w:widowControl w:val="0"/>
        <w:kinsoku/>
        <w:wordWrap/>
        <w:overflowPunct/>
        <w:topLinePunct w:val="0"/>
        <w:autoSpaceDE/>
        <w:autoSpaceDN/>
        <w:bidi w:val="0"/>
        <w:adjustRightInd w:val="0"/>
        <w:snapToGrid w:val="0"/>
        <w:spacing w:line="568" w:lineRule="exact"/>
        <w:ind w:firstLine="538" w:firstLineChars="200"/>
        <w:jc w:val="both"/>
        <w:textAlignment w:val="auto"/>
        <w:outlineLvl w:val="9"/>
        <w:rPr>
          <w:rFonts w:hint="eastAsia" w:ascii="仿宋_GB2312" w:hAnsi="仿宋_GB2312" w:eastAsia="仿宋_GB2312" w:cs="仿宋_GB2312"/>
          <w:b w:val="0"/>
          <w:bCs w:val="0"/>
          <w:snapToGrid w:val="0"/>
          <w:color w:val="auto"/>
          <w:kern w:val="0"/>
          <w:sz w:val="28"/>
          <w:szCs w:val="28"/>
        </w:rPr>
      </w:pPr>
      <w:r>
        <w:rPr>
          <w:rFonts w:hint="eastAsia" w:ascii="仿宋_GB2312" w:hAnsi="仿宋_GB2312" w:eastAsia="仿宋_GB2312" w:cs="仿宋_GB2312"/>
          <w:b w:val="0"/>
          <w:bCs w:val="0"/>
          <w:i w:val="0"/>
          <w:snapToGrid w:val="0"/>
          <w:color w:val="auto"/>
          <w:kern w:val="0"/>
          <w:sz w:val="28"/>
          <w:szCs w:val="28"/>
          <w:u w:val="none"/>
          <w:lang w:val="en-US" w:eastAsia="zh-CN"/>
        </w:rPr>
        <w:t xml:space="preserve">二级单位：    </w:t>
      </w:r>
    </w:p>
    <w:tbl>
      <w:tblPr>
        <w:tblStyle w:val="10"/>
        <w:tblW w:w="13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2"/>
        <w:gridCol w:w="1500"/>
        <w:gridCol w:w="2106"/>
        <w:gridCol w:w="2454"/>
        <w:gridCol w:w="1545"/>
        <w:gridCol w:w="1928"/>
        <w:gridCol w:w="1824"/>
        <w:gridCol w:w="855"/>
      </w:tblGrid>
      <w:tr w14:paraId="3192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Header/>
          <w:jc w:val="center"/>
        </w:trPr>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CAD3675">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类别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616B8F">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资金</w:t>
            </w:r>
          </w:p>
          <w:p w14:paraId="7446802C">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方向</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677F76A">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扶持项目类型</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14:paraId="1C2034A7">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95FC232">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负责人</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1B141AEC">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建设内容</w:t>
            </w:r>
          </w:p>
          <w:p w14:paraId="00AB2033">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（限100字以内）</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7BA96377">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绩效目标</w:t>
            </w:r>
          </w:p>
          <w:p w14:paraId="271EE8BE">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（限100字以内）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4FC80C">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申请</w:t>
            </w:r>
          </w:p>
          <w:p w14:paraId="670CB1F0">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金额</w:t>
            </w:r>
          </w:p>
        </w:tc>
      </w:tr>
      <w:tr w14:paraId="6F13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14:paraId="4516D411">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00" w:type="dxa"/>
            <w:noWrap w:val="0"/>
            <w:vAlign w:val="center"/>
          </w:tcPr>
          <w:p w14:paraId="0B32C5A9">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eastAsia="zh-CN"/>
              </w:rPr>
            </w:pPr>
          </w:p>
        </w:tc>
        <w:tc>
          <w:tcPr>
            <w:tcW w:w="2106" w:type="dxa"/>
            <w:noWrap w:val="0"/>
            <w:vAlign w:val="center"/>
          </w:tcPr>
          <w:p w14:paraId="09710863">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auto"/>
                <w:kern w:val="0"/>
                <w:sz w:val="24"/>
                <w:szCs w:val="24"/>
                <w:u w:val="none"/>
              </w:rPr>
            </w:pPr>
          </w:p>
        </w:tc>
        <w:tc>
          <w:tcPr>
            <w:tcW w:w="2454" w:type="dxa"/>
            <w:noWrap w:val="0"/>
            <w:vAlign w:val="center"/>
          </w:tcPr>
          <w:p w14:paraId="46BE83EA">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45" w:type="dxa"/>
            <w:noWrap w:val="0"/>
            <w:vAlign w:val="center"/>
          </w:tcPr>
          <w:p w14:paraId="4F7CDE22">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928" w:type="dxa"/>
            <w:noWrap w:val="0"/>
            <w:vAlign w:val="center"/>
          </w:tcPr>
          <w:p w14:paraId="693FE609">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bookmarkStart w:id="3" w:name="_GoBack"/>
            <w:bookmarkEnd w:id="3"/>
          </w:p>
        </w:tc>
        <w:tc>
          <w:tcPr>
            <w:tcW w:w="1824" w:type="dxa"/>
            <w:noWrap w:val="0"/>
            <w:vAlign w:val="center"/>
          </w:tcPr>
          <w:p w14:paraId="1FC356C0">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855" w:type="dxa"/>
            <w:noWrap w:val="0"/>
            <w:vAlign w:val="center"/>
          </w:tcPr>
          <w:p w14:paraId="71620ACC">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r>
      <w:tr w14:paraId="58B4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14:paraId="73B9FBD8">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00" w:type="dxa"/>
            <w:noWrap w:val="0"/>
            <w:vAlign w:val="center"/>
          </w:tcPr>
          <w:p w14:paraId="32B179C6">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eastAsia="zh-CN"/>
              </w:rPr>
            </w:pPr>
          </w:p>
        </w:tc>
        <w:tc>
          <w:tcPr>
            <w:tcW w:w="2106" w:type="dxa"/>
            <w:noWrap w:val="0"/>
            <w:vAlign w:val="center"/>
          </w:tcPr>
          <w:p w14:paraId="327E2A66">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auto"/>
                <w:kern w:val="0"/>
                <w:sz w:val="24"/>
                <w:szCs w:val="24"/>
                <w:u w:val="none"/>
              </w:rPr>
            </w:pPr>
          </w:p>
        </w:tc>
        <w:tc>
          <w:tcPr>
            <w:tcW w:w="2454" w:type="dxa"/>
            <w:noWrap w:val="0"/>
            <w:vAlign w:val="center"/>
          </w:tcPr>
          <w:p w14:paraId="49A69DF8">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45" w:type="dxa"/>
            <w:noWrap w:val="0"/>
            <w:vAlign w:val="center"/>
          </w:tcPr>
          <w:p w14:paraId="7C3BC003">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928" w:type="dxa"/>
            <w:noWrap w:val="0"/>
            <w:vAlign w:val="center"/>
          </w:tcPr>
          <w:p w14:paraId="296F462F">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824" w:type="dxa"/>
            <w:noWrap w:val="0"/>
            <w:vAlign w:val="center"/>
          </w:tcPr>
          <w:p w14:paraId="0A383F12">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855" w:type="dxa"/>
            <w:noWrap w:val="0"/>
            <w:vAlign w:val="center"/>
          </w:tcPr>
          <w:p w14:paraId="556B9C1C">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r>
      <w:tr w14:paraId="0D60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14:paraId="46603F0D">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00" w:type="dxa"/>
            <w:noWrap w:val="0"/>
            <w:vAlign w:val="center"/>
          </w:tcPr>
          <w:p w14:paraId="2766D0FD">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eastAsia="zh-CN"/>
              </w:rPr>
            </w:pPr>
          </w:p>
        </w:tc>
        <w:tc>
          <w:tcPr>
            <w:tcW w:w="2106" w:type="dxa"/>
            <w:noWrap w:val="0"/>
            <w:vAlign w:val="center"/>
          </w:tcPr>
          <w:p w14:paraId="43F9EC1F">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auto"/>
                <w:kern w:val="0"/>
                <w:sz w:val="24"/>
                <w:szCs w:val="24"/>
                <w:u w:val="none"/>
              </w:rPr>
            </w:pPr>
          </w:p>
        </w:tc>
        <w:tc>
          <w:tcPr>
            <w:tcW w:w="2454" w:type="dxa"/>
            <w:noWrap w:val="0"/>
            <w:vAlign w:val="center"/>
          </w:tcPr>
          <w:p w14:paraId="48044B0A">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45" w:type="dxa"/>
            <w:noWrap w:val="0"/>
            <w:vAlign w:val="center"/>
          </w:tcPr>
          <w:p w14:paraId="6E8AE2D9">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928" w:type="dxa"/>
            <w:noWrap w:val="0"/>
            <w:vAlign w:val="center"/>
          </w:tcPr>
          <w:p w14:paraId="6E155182">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824" w:type="dxa"/>
            <w:noWrap w:val="0"/>
            <w:vAlign w:val="center"/>
          </w:tcPr>
          <w:p w14:paraId="009AB45C">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855" w:type="dxa"/>
            <w:noWrap w:val="0"/>
            <w:vAlign w:val="center"/>
          </w:tcPr>
          <w:p w14:paraId="4FFFE89B">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r>
    </w:tbl>
    <w:p w14:paraId="259268BE">
      <w:pPr>
        <w:pStyle w:val="9"/>
        <w:rPr>
          <w:rFonts w:hint="eastAsia" w:ascii="仿宋_GB2312" w:hAnsi="仿宋_GB2312" w:eastAsia="仿宋_GB2312" w:cs="仿宋_GB2312"/>
          <w:b w:val="0"/>
          <w:bCs w:val="0"/>
          <w:color w:val="auto"/>
          <w:kern w:val="0"/>
          <w:sz w:val="32"/>
          <w:szCs w:val="32"/>
          <w:lang w:val="en-US" w:eastAsia="zh-CN"/>
        </w:rPr>
        <w:sectPr>
          <w:footerReference r:id="rId5"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AndChars" w:linePitch="453" w:charSpace="-2371"/>
        </w:sectPr>
      </w:pPr>
      <w:bookmarkStart w:id="0" w:name="Content"/>
      <w:bookmarkEnd w:id="0"/>
      <w:bookmarkStart w:id="1" w:name="文号的完整"/>
      <w:bookmarkEnd w:id="1"/>
      <w:r>
        <mc:AlternateContent>
          <mc:Choice Requires="wps">
            <w:drawing>
              <wp:anchor distT="0" distB="0" distL="114300" distR="114300" simplePos="0" relativeHeight="251661312" behindDoc="0" locked="0" layoutInCell="1" allowOverlap="1">
                <wp:simplePos x="0" y="0"/>
                <wp:positionH relativeFrom="column">
                  <wp:posOffset>-648335</wp:posOffset>
                </wp:positionH>
                <wp:positionV relativeFrom="paragraph">
                  <wp:posOffset>1226185</wp:posOffset>
                </wp:positionV>
                <wp:extent cx="403860" cy="9290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3860" cy="929005"/>
                        </a:xfrm>
                        <a:prstGeom prst="rect">
                          <a:avLst/>
                        </a:prstGeom>
                        <a:noFill/>
                        <a:ln>
                          <a:noFill/>
                        </a:ln>
                      </wps:spPr>
                      <wps:txbx>
                        <w:txbxContent>
                          <w:p w14:paraId="63F05F55">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51.05pt;margin-top:96.55pt;height:73.15pt;width:31.8pt;z-index:251661312;mso-width-relative:page;mso-height-relative:page;" filled="f" stroked="f" coordsize="21600,21600" o:gfxdata="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Uz/md0AAAAMAQAADwAAAAAAAAABACAAAAAiAAAAZHJzL2Rvd25yZXYueG1sUEsBAhQA&#10;FAAAAAgAh07iQFJBDZO0AQAAWwMAAA4AAAAAAAAAAQAgAAAALAEAAGRycy9lMm9Eb2MueG1sUEsF&#10;BgAAAAAGAAYAWQEAAFIFAAAAAA==&#10;">
                <v:fill on="f" focussize="0,0"/>
                <v:stroke on="f"/>
                <v:imagedata o:title=""/>
                <o:lock v:ext="edit" aspectratio="f"/>
                <v:textbox style="layout-flow:vertical-ideographic;">
                  <w:txbxContent>
                    <w:p w14:paraId="63F05F55">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 xml:space="preserve"> —</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-638810</wp:posOffset>
                </wp:positionH>
                <wp:positionV relativeFrom="paragraph">
                  <wp:posOffset>1169035</wp:posOffset>
                </wp:positionV>
                <wp:extent cx="403860" cy="8724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3860" cy="872490"/>
                        </a:xfrm>
                        <a:prstGeom prst="rect">
                          <a:avLst/>
                        </a:prstGeom>
                        <a:noFill/>
                        <a:ln>
                          <a:noFill/>
                        </a:ln>
                        <a:effectLst/>
                      </wps:spPr>
                      <wps:txbx>
                        <w:txbxContent>
                          <w:p w14:paraId="060E7B69">
                            <w:pPr>
                              <w:spacing w:line="440" w:lineRule="exact"/>
                              <w:rPr>
                                <w:rFonts w:hint="eastAsia" w:ascii="仿宋_GB2312" w:hAnsi="仿宋_GB2312" w:eastAsia="仿宋_GB2312" w:cs="仿宋_GB2312"/>
                                <w:sz w:val="28"/>
                                <w:szCs w:val="28"/>
                              </w:rPr>
                            </w:pPr>
                          </w:p>
                        </w:txbxContent>
                      </wps:txbx>
                      <wps:bodyPr vert="eaVert" upright="1"/>
                    </wps:wsp>
                  </a:graphicData>
                </a:graphic>
              </wp:anchor>
            </w:drawing>
          </mc:Choice>
          <mc:Fallback>
            <w:pict>
              <v:shape id="_x0000_s1026" o:spid="_x0000_s1026" o:spt="202" type="#_x0000_t202" style="position:absolute;left:0pt;margin-left:-50.3pt;margin-top:92.05pt;height:68.7pt;width:31.8pt;z-index:251659264;mso-width-relative:page;mso-height-relative:page;" filled="f" stroked="f" coordsize="21600,21600" o:gfxdata="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eOo53AAAAAwBAAAPAAAAAAAAAAEAIAAAACIAAABkcnMvZG93bnJldi54bWxQ&#10;SwECFAAUAAAACACHTuJAvPHKjLoBAABpAwAADgAAAAAAAAABACAAAAArAQAAZHJzL2Uyb0RvYy54&#10;bWxQSwUGAAAAAAYABgBZAQAAVwUAAAAA&#10;">
                <v:fill on="f" focussize="0,0"/>
                <v:stroke on="f"/>
                <v:imagedata o:title=""/>
                <o:lock v:ext="edit" aspectratio="f"/>
                <v:textbox style="layout-flow:vertical-ideographic;">
                  <w:txbxContent>
                    <w:p w14:paraId="060E7B69">
                      <w:pPr>
                        <w:spacing w:line="440" w:lineRule="exact"/>
                        <w:rPr>
                          <w:rFonts w:hint="eastAsia" w:ascii="仿宋_GB2312" w:hAnsi="仿宋_GB2312" w:eastAsia="仿宋_GB2312" w:cs="仿宋_GB2312"/>
                          <w:sz w:val="28"/>
                          <w:szCs w:val="28"/>
                        </w:rPr>
                      </w:pPr>
                    </w:p>
                  </w:txbxContent>
                </v:textbox>
              </v:shape>
            </w:pict>
          </mc:Fallback>
        </mc:AlternateContent>
      </w:r>
    </w:p>
    <w:p w14:paraId="1087B556">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eastAsia" w:ascii="黑体" w:hAnsi="黑体" w:eastAsia="黑体" w:cs="黑体"/>
          <w:b w:val="0"/>
          <w:bCs w:val="0"/>
          <w:caps w:val="0"/>
          <w:snapToGrid w:val="0"/>
          <w:color w:val="auto"/>
          <w:spacing w:val="0"/>
          <w:kern w:val="0"/>
          <w:sz w:val="32"/>
          <w:szCs w:val="32"/>
          <w:lang w:val="en-US" w:eastAsia="zh-CN" w:bidi="ar-SA"/>
        </w:rPr>
      </w:pPr>
      <w:r>
        <w:rPr>
          <w:rFonts w:hint="eastAsia" w:ascii="黑体" w:hAnsi="黑体" w:eastAsia="黑体" w:cs="黑体"/>
          <w:b w:val="0"/>
          <w:bCs w:val="0"/>
          <w:caps w:val="0"/>
          <w:snapToGrid w:val="0"/>
          <w:color w:val="auto"/>
          <w:spacing w:val="0"/>
          <w:kern w:val="0"/>
          <w:sz w:val="32"/>
          <w:szCs w:val="32"/>
          <w:lang w:val="en-US" w:eastAsia="zh-CN" w:bidi="ar-SA"/>
        </w:rPr>
        <w:t>附件3-1</w:t>
      </w:r>
    </w:p>
    <w:p w14:paraId="63752836">
      <w:pPr>
        <w:pStyle w:val="3"/>
        <w:bidi w:val="0"/>
        <w:rPr>
          <w:rFonts w:hint="eastAsia"/>
          <w:color w:val="auto"/>
          <w:lang w:val="en-US" w:eastAsia="zh-CN"/>
        </w:rPr>
      </w:pPr>
    </w:p>
    <w:p w14:paraId="5F5E1927">
      <w:pPr>
        <w:pStyle w:val="3"/>
        <w:bidi w:val="0"/>
        <w:rPr>
          <w:rFonts w:hint="eastAsia"/>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w:t>
      </w:r>
      <w:r>
        <w:rPr>
          <w:rFonts w:hint="eastAsia" w:ascii="方正小标宋简体" w:hAnsi="方正小标宋简体" w:cs="方正小标宋简体"/>
          <w:color w:val="auto"/>
          <w:sz w:val="44"/>
          <w:szCs w:val="44"/>
          <w:lang w:val="en-US" w:eastAsia="zh-CN"/>
        </w:rPr>
        <w:t>6</w:t>
      </w:r>
      <w:r>
        <w:rPr>
          <w:rFonts w:hint="eastAsia"/>
          <w:color w:val="auto"/>
          <w:sz w:val="44"/>
          <w:szCs w:val="44"/>
          <w:lang w:val="en-US" w:eastAsia="zh-CN"/>
        </w:rPr>
        <w:t>年科学施肥增效“三新”</w:t>
      </w:r>
    </w:p>
    <w:p w14:paraId="4B333D3E">
      <w:pPr>
        <w:pStyle w:val="3"/>
        <w:bidi w:val="0"/>
        <w:rPr>
          <w:rFonts w:hint="eastAsia"/>
          <w:color w:val="auto"/>
          <w:sz w:val="44"/>
          <w:szCs w:val="44"/>
          <w:lang w:val="en-US" w:eastAsia="zh-CN"/>
        </w:rPr>
      </w:pPr>
      <w:r>
        <w:rPr>
          <w:rFonts w:hint="eastAsia"/>
          <w:color w:val="auto"/>
          <w:sz w:val="44"/>
          <w:szCs w:val="44"/>
          <w:lang w:val="en-US" w:eastAsia="zh-CN"/>
        </w:rPr>
        <w:t>集成推进县项目</w:t>
      </w:r>
    </w:p>
    <w:p w14:paraId="4D06BE12">
      <w:pPr>
        <w:pStyle w:val="3"/>
        <w:bidi w:val="0"/>
        <w:rPr>
          <w:rFonts w:hint="eastAsia"/>
          <w:color w:val="auto"/>
          <w:sz w:val="48"/>
          <w:szCs w:val="48"/>
          <w:lang w:val="en-US" w:eastAsia="zh-CN"/>
        </w:rPr>
      </w:pPr>
    </w:p>
    <w:p w14:paraId="1D7BD125">
      <w:pPr>
        <w:pStyle w:val="3"/>
        <w:bidi w:val="0"/>
        <w:rPr>
          <w:rFonts w:hint="eastAsia"/>
          <w:color w:val="auto"/>
          <w:sz w:val="48"/>
          <w:szCs w:val="48"/>
          <w:lang w:val="en-US" w:eastAsia="zh-CN"/>
        </w:rPr>
      </w:pPr>
      <w:r>
        <w:rPr>
          <w:rFonts w:hint="eastAsia"/>
          <w:color w:val="auto"/>
          <w:sz w:val="48"/>
          <w:szCs w:val="48"/>
          <w:lang w:val="en-US" w:eastAsia="zh-CN"/>
        </w:rPr>
        <w:t>申报书模版</w:t>
      </w:r>
    </w:p>
    <w:p w14:paraId="5598354B">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0E141D06">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642E3847">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154D2B7D">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0C27DCCE">
      <w:pPr>
        <w:pStyle w:val="4"/>
        <w:rPr>
          <w:color w:val="auto"/>
        </w:rPr>
      </w:pPr>
    </w:p>
    <w:tbl>
      <w:tblPr>
        <w:tblStyle w:val="10"/>
        <w:tblW w:w="8851" w:type="dxa"/>
        <w:tblInd w:w="0" w:type="dxa"/>
        <w:tblLayout w:type="fixed"/>
        <w:tblCellMar>
          <w:top w:w="0" w:type="dxa"/>
          <w:left w:w="108" w:type="dxa"/>
          <w:bottom w:w="0" w:type="dxa"/>
          <w:right w:w="108" w:type="dxa"/>
        </w:tblCellMar>
      </w:tblPr>
      <w:tblGrid>
        <w:gridCol w:w="2341"/>
        <w:gridCol w:w="6510"/>
      </w:tblGrid>
      <w:tr w14:paraId="1ADD0D30">
        <w:tblPrEx>
          <w:tblCellMar>
            <w:top w:w="0" w:type="dxa"/>
            <w:left w:w="108" w:type="dxa"/>
            <w:bottom w:w="0" w:type="dxa"/>
            <w:right w:w="108" w:type="dxa"/>
          </w:tblCellMar>
        </w:tblPrEx>
        <w:tc>
          <w:tcPr>
            <w:tcW w:w="2341" w:type="dxa"/>
            <w:noWrap w:val="0"/>
            <w:vAlign w:val="center"/>
          </w:tcPr>
          <w:p w14:paraId="37A16FBF">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目</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称：</w:t>
            </w:r>
          </w:p>
        </w:tc>
        <w:tc>
          <w:tcPr>
            <w:tcW w:w="6510" w:type="dxa"/>
            <w:tcBorders>
              <w:bottom w:val="single" w:color="auto" w:sz="4" w:space="0"/>
            </w:tcBorders>
            <w:noWrap w:val="0"/>
            <w:vAlign w:val="center"/>
          </w:tcPr>
          <w:p w14:paraId="6581204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2026年科学施肥增效“三新”集成推进县项目</w:t>
            </w:r>
          </w:p>
        </w:tc>
      </w:tr>
      <w:tr w14:paraId="1E7B69EA">
        <w:tblPrEx>
          <w:tblCellMar>
            <w:top w:w="0" w:type="dxa"/>
            <w:left w:w="108" w:type="dxa"/>
            <w:bottom w:w="0" w:type="dxa"/>
            <w:right w:w="108" w:type="dxa"/>
          </w:tblCellMar>
        </w:tblPrEx>
        <w:tc>
          <w:tcPr>
            <w:tcW w:w="2341" w:type="dxa"/>
            <w:noWrap w:val="0"/>
            <w:vAlign w:val="center"/>
          </w:tcPr>
          <w:p w14:paraId="16FD2CB6">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物</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类</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别：</w:t>
            </w:r>
          </w:p>
        </w:tc>
        <w:tc>
          <w:tcPr>
            <w:tcW w:w="6510" w:type="dxa"/>
            <w:tcBorders>
              <w:bottom w:val="single" w:color="auto" w:sz="4" w:space="0"/>
            </w:tcBorders>
            <w:noWrap w:val="0"/>
            <w:vAlign w:val="center"/>
          </w:tcPr>
          <w:p w14:paraId="7B02DBF9">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52" w:firstLineChars="200"/>
              <w:jc w:val="both"/>
              <w:textAlignment w:val="auto"/>
              <w:rPr>
                <w:rFonts w:hint="eastAsia" w:ascii="仿宋_GB2312" w:hAnsi="仿宋_GB2312" w:eastAsia="仿宋_GB2312" w:cs="仿宋_GB2312"/>
                <w:b w:val="0"/>
                <w:bCs w:val="0"/>
                <w:snapToGrid w:val="0"/>
                <w:color w:val="auto"/>
                <w:kern w:val="0"/>
                <w:sz w:val="30"/>
                <w:szCs w:val="30"/>
                <w:u w:val="none"/>
                <w:lang w:val="en-US" w:eastAsia="zh-CN"/>
              </w:rPr>
            </w:pPr>
            <w:r>
              <w:rPr>
                <w:rFonts w:hint="eastAsia" w:ascii="仿宋_GB2312" w:hAnsi="仿宋_GB2312" w:eastAsia="仿宋_GB2312" w:cs="仿宋_GB2312"/>
                <w:color w:val="auto"/>
                <w:sz w:val="28"/>
                <w:szCs w:val="28"/>
                <w:lang w:val="en-US" w:eastAsia="zh-CN"/>
              </w:rPr>
              <w:t>□ 粮食作物       □ 经济作物</w:t>
            </w:r>
          </w:p>
        </w:tc>
      </w:tr>
      <w:tr w14:paraId="5F5385BB">
        <w:tblPrEx>
          <w:tblCellMar>
            <w:top w:w="0" w:type="dxa"/>
            <w:left w:w="108" w:type="dxa"/>
            <w:bottom w:w="0" w:type="dxa"/>
            <w:right w:w="108" w:type="dxa"/>
          </w:tblCellMar>
        </w:tblPrEx>
        <w:tc>
          <w:tcPr>
            <w:tcW w:w="2341" w:type="dxa"/>
            <w:noWrap w:val="0"/>
            <w:vAlign w:val="center"/>
          </w:tcPr>
          <w:p w14:paraId="0B671F4D">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单 位：</w:t>
            </w:r>
          </w:p>
        </w:tc>
        <w:tc>
          <w:tcPr>
            <w:tcW w:w="6510" w:type="dxa"/>
            <w:tcBorders>
              <w:bottom w:val="single" w:color="auto" w:sz="4" w:space="0"/>
            </w:tcBorders>
            <w:noWrap w:val="0"/>
            <w:vAlign w:val="center"/>
          </w:tcPr>
          <w:p w14:paraId="37A02060">
            <w:pPr>
              <w:keepNext w:val="0"/>
              <w:keepLines w:val="0"/>
              <w:pageBreakBefore w:val="0"/>
              <w:kinsoku/>
              <w:wordWrap/>
              <w:topLinePunct w:val="0"/>
              <w:bidi w:val="0"/>
              <w:adjustRightInd w:val="0"/>
              <w:snapToGrid w:val="0"/>
              <w:spacing w:line="360" w:lineRule="auto"/>
              <w:ind w:firstLine="536"/>
              <w:rPr>
                <w:rFonts w:hint="eastAsia" w:ascii="仿宋_GB2312" w:hAnsi="仿宋_GB2312" w:eastAsia="仿宋_GB2312" w:cs="仿宋_GB2312"/>
                <w:color w:val="auto"/>
                <w:sz w:val="28"/>
                <w:szCs w:val="28"/>
              </w:rPr>
            </w:pPr>
          </w:p>
        </w:tc>
      </w:tr>
      <w:tr w14:paraId="4A306D41">
        <w:tblPrEx>
          <w:tblCellMar>
            <w:top w:w="0" w:type="dxa"/>
            <w:left w:w="108" w:type="dxa"/>
            <w:bottom w:w="0" w:type="dxa"/>
            <w:right w:w="108" w:type="dxa"/>
          </w:tblCellMar>
        </w:tblPrEx>
        <w:tc>
          <w:tcPr>
            <w:tcW w:w="2341" w:type="dxa"/>
            <w:noWrap w:val="0"/>
            <w:vAlign w:val="center"/>
          </w:tcPr>
          <w:p w14:paraId="7356F8A6">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rPr>
              <w:t>负责人：</w:t>
            </w:r>
          </w:p>
        </w:tc>
        <w:tc>
          <w:tcPr>
            <w:tcW w:w="6510" w:type="dxa"/>
            <w:tcBorders>
              <w:top w:val="single" w:color="auto" w:sz="4" w:space="0"/>
              <w:bottom w:val="single" w:color="auto" w:sz="4" w:space="0"/>
            </w:tcBorders>
            <w:noWrap w:val="0"/>
            <w:vAlign w:val="center"/>
          </w:tcPr>
          <w:p w14:paraId="356EDE33">
            <w:pPr>
              <w:keepNext w:val="0"/>
              <w:keepLines w:val="0"/>
              <w:pageBreakBefore w:val="0"/>
              <w:kinsoku/>
              <w:wordWrap/>
              <w:topLinePunct w:val="0"/>
              <w:bidi w:val="0"/>
              <w:adjustRightInd w:val="0"/>
              <w:snapToGrid w:val="0"/>
              <w:spacing w:line="360" w:lineRule="auto"/>
              <w:ind w:firstLine="536"/>
              <w:rPr>
                <w:rFonts w:hint="eastAsia" w:ascii="仿宋_GB2312" w:hAnsi="仿宋_GB2312" w:eastAsia="仿宋_GB2312" w:cs="仿宋_GB2312"/>
                <w:color w:val="auto"/>
                <w:sz w:val="28"/>
                <w:szCs w:val="28"/>
              </w:rPr>
            </w:pPr>
          </w:p>
        </w:tc>
      </w:tr>
      <w:tr w14:paraId="3E1FB4FB">
        <w:tblPrEx>
          <w:tblCellMar>
            <w:top w:w="0" w:type="dxa"/>
            <w:left w:w="108" w:type="dxa"/>
            <w:bottom w:w="0" w:type="dxa"/>
            <w:right w:w="108" w:type="dxa"/>
          </w:tblCellMar>
        </w:tblPrEx>
        <w:tc>
          <w:tcPr>
            <w:tcW w:w="2341" w:type="dxa"/>
            <w:noWrap w:val="0"/>
            <w:vAlign w:val="center"/>
          </w:tcPr>
          <w:p w14:paraId="5BC18314">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主 管 单 位</w:t>
            </w:r>
            <w:r>
              <w:rPr>
                <w:rFonts w:hint="eastAsia" w:ascii="仿宋_GB2312" w:hAnsi="仿宋_GB2312" w:eastAsia="仿宋_GB2312" w:cs="仿宋_GB2312"/>
                <w:color w:val="auto"/>
                <w:sz w:val="28"/>
                <w:szCs w:val="28"/>
              </w:rPr>
              <w:t>：</w:t>
            </w:r>
          </w:p>
        </w:tc>
        <w:tc>
          <w:tcPr>
            <w:tcW w:w="6510" w:type="dxa"/>
            <w:tcBorders>
              <w:top w:val="single" w:color="auto" w:sz="4" w:space="0"/>
              <w:bottom w:val="single" w:color="auto" w:sz="4" w:space="0"/>
            </w:tcBorders>
            <w:noWrap w:val="0"/>
            <w:vAlign w:val="center"/>
          </w:tcPr>
          <w:p w14:paraId="4FE997F9">
            <w:pPr>
              <w:keepNext w:val="0"/>
              <w:keepLines w:val="0"/>
              <w:pageBreakBefore w:val="0"/>
              <w:kinsoku/>
              <w:wordWrap/>
              <w:topLinePunct w:val="0"/>
              <w:bidi w:val="0"/>
              <w:adjustRightInd w:val="0"/>
              <w:snapToGrid w:val="0"/>
              <w:spacing w:line="360" w:lineRule="auto"/>
              <w:ind w:firstLine="536"/>
              <w:rPr>
                <w:rFonts w:hint="eastAsia" w:ascii="仿宋_GB2312" w:hAnsi="仿宋_GB2312" w:eastAsia="仿宋_GB2312" w:cs="仿宋_GB2312"/>
                <w:color w:val="auto"/>
                <w:sz w:val="28"/>
                <w:szCs w:val="28"/>
              </w:rPr>
            </w:pPr>
          </w:p>
        </w:tc>
      </w:tr>
      <w:tr w14:paraId="19DA4D00">
        <w:tblPrEx>
          <w:tblCellMar>
            <w:top w:w="0" w:type="dxa"/>
            <w:left w:w="108" w:type="dxa"/>
            <w:bottom w:w="0" w:type="dxa"/>
            <w:right w:w="108" w:type="dxa"/>
          </w:tblCellMar>
        </w:tblPrEx>
        <w:tc>
          <w:tcPr>
            <w:tcW w:w="2341" w:type="dxa"/>
            <w:noWrap w:val="0"/>
            <w:vAlign w:val="center"/>
          </w:tcPr>
          <w:p w14:paraId="2C04512F">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日 期：</w:t>
            </w:r>
          </w:p>
        </w:tc>
        <w:tc>
          <w:tcPr>
            <w:tcW w:w="6510" w:type="dxa"/>
            <w:tcBorders>
              <w:bottom w:val="single" w:color="auto" w:sz="4" w:space="0"/>
            </w:tcBorders>
            <w:noWrap w:val="0"/>
            <w:vAlign w:val="center"/>
          </w:tcPr>
          <w:p w14:paraId="491004BE">
            <w:pPr>
              <w:keepNext w:val="0"/>
              <w:keepLines w:val="0"/>
              <w:pageBreakBefore w:val="0"/>
              <w:kinsoku/>
              <w:wordWrap/>
              <w:topLinePunct w:val="0"/>
              <w:bidi w:val="0"/>
              <w:adjustRightInd w:val="0"/>
              <w:snapToGrid w:val="0"/>
              <w:spacing w:line="360" w:lineRule="auto"/>
              <w:ind w:firstLine="616"/>
              <w:rPr>
                <w:rFonts w:hint="eastAsia" w:ascii="仿宋_GB2312" w:hAnsi="仿宋_GB2312" w:eastAsia="仿宋_GB2312" w:cs="仿宋_GB2312"/>
                <w:color w:val="auto"/>
                <w:sz w:val="24"/>
                <w:szCs w:val="32"/>
              </w:rPr>
            </w:pPr>
          </w:p>
        </w:tc>
      </w:tr>
    </w:tbl>
    <w:p w14:paraId="72522E71">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55B44F14">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03EA0218">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449961D5">
      <w:pPr>
        <w:pStyle w:val="4"/>
        <w:keepNext w:val="0"/>
        <w:keepLines w:val="0"/>
        <w:pageBreakBefore w:val="0"/>
        <w:kinsoku/>
        <w:wordWrap/>
        <w:topLinePunct w:val="0"/>
        <w:bidi w:val="0"/>
        <w:adjustRightInd w:val="0"/>
        <w:snapToGrid w:val="0"/>
        <w:spacing w:line="420" w:lineRule="exact"/>
        <w:rPr>
          <w:color w:val="auto"/>
        </w:rPr>
      </w:pPr>
    </w:p>
    <w:p w14:paraId="02FCDFB3">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p>
    <w:p w14:paraId="1AB2B9DE">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14:paraId="1E43D33A">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14:paraId="781088AF">
      <w:pPr>
        <w:bidi w:val="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一、项目基本信息</w:t>
      </w:r>
    </w:p>
    <w:tbl>
      <w:tblPr>
        <w:tblStyle w:val="10"/>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518"/>
        <w:gridCol w:w="1975"/>
        <w:gridCol w:w="2596"/>
      </w:tblGrid>
      <w:tr w14:paraId="1123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14:paraId="6E0E8FB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089" w:type="dxa"/>
            <w:gridSpan w:val="3"/>
            <w:noWrap w:val="0"/>
            <w:vAlign w:val="center"/>
          </w:tcPr>
          <w:p w14:paraId="5308D5A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619C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14:paraId="67CCD47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089" w:type="dxa"/>
            <w:gridSpan w:val="3"/>
            <w:noWrap w:val="0"/>
            <w:vAlign w:val="center"/>
          </w:tcPr>
          <w:p w14:paraId="50DCED3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632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14:paraId="5BF17F1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18" w:type="dxa"/>
            <w:noWrap w:val="0"/>
            <w:vAlign w:val="center"/>
          </w:tcPr>
          <w:p w14:paraId="258C612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14:paraId="791CC39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596" w:type="dxa"/>
            <w:noWrap w:val="0"/>
            <w:vAlign w:val="center"/>
          </w:tcPr>
          <w:p w14:paraId="58390B8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525D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14:paraId="511979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089" w:type="dxa"/>
            <w:gridSpan w:val="3"/>
            <w:noWrap w:val="0"/>
            <w:vAlign w:val="center"/>
          </w:tcPr>
          <w:p w14:paraId="55D0F94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F0D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restart"/>
            <w:noWrap w:val="0"/>
            <w:vAlign w:val="center"/>
          </w:tcPr>
          <w:p w14:paraId="45D066D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18" w:type="dxa"/>
            <w:vMerge w:val="restart"/>
            <w:noWrap w:val="0"/>
            <w:vAlign w:val="center"/>
          </w:tcPr>
          <w:p w14:paraId="566D0EB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14:paraId="5870379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596" w:type="dxa"/>
            <w:noWrap w:val="0"/>
            <w:vAlign w:val="center"/>
          </w:tcPr>
          <w:p w14:paraId="07165B8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446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14:paraId="34C010F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18" w:type="dxa"/>
            <w:vMerge w:val="continue"/>
            <w:noWrap w:val="0"/>
            <w:vAlign w:val="center"/>
          </w:tcPr>
          <w:p w14:paraId="675114F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14:paraId="133D75F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596" w:type="dxa"/>
            <w:noWrap w:val="0"/>
            <w:vAlign w:val="center"/>
          </w:tcPr>
          <w:p w14:paraId="02CE99B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2BE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restart"/>
            <w:noWrap w:val="0"/>
            <w:vAlign w:val="center"/>
          </w:tcPr>
          <w:p w14:paraId="01CCAAA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18" w:type="dxa"/>
            <w:vMerge w:val="restart"/>
            <w:noWrap w:val="0"/>
            <w:vAlign w:val="center"/>
          </w:tcPr>
          <w:p w14:paraId="4313364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14:paraId="11B9E00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596" w:type="dxa"/>
            <w:noWrap w:val="0"/>
            <w:vAlign w:val="center"/>
          </w:tcPr>
          <w:p w14:paraId="5E74BE2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3367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14:paraId="13D90E4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18" w:type="dxa"/>
            <w:vMerge w:val="continue"/>
            <w:noWrap w:val="0"/>
            <w:vAlign w:val="center"/>
          </w:tcPr>
          <w:p w14:paraId="6079B4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14:paraId="25F9DD7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596" w:type="dxa"/>
            <w:noWrap w:val="0"/>
            <w:vAlign w:val="center"/>
          </w:tcPr>
          <w:p w14:paraId="3E03A88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0E57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14:paraId="22558F7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089" w:type="dxa"/>
            <w:gridSpan w:val="3"/>
            <w:noWrap w:val="0"/>
            <w:vAlign w:val="center"/>
          </w:tcPr>
          <w:p w14:paraId="2D0314F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393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14:paraId="545A95E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089" w:type="dxa"/>
            <w:gridSpan w:val="3"/>
            <w:noWrap w:val="0"/>
            <w:vAlign w:val="center"/>
          </w:tcPr>
          <w:p w14:paraId="2AC97F3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FD5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restart"/>
            <w:noWrap w:val="0"/>
            <w:vAlign w:val="center"/>
          </w:tcPr>
          <w:p w14:paraId="5F606C9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14:paraId="20791B0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089" w:type="dxa"/>
            <w:gridSpan w:val="3"/>
            <w:noWrap w:val="0"/>
            <w:vAlign w:val="center"/>
          </w:tcPr>
          <w:p w14:paraId="467E0C0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14:paraId="5A7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14:paraId="5A64051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089" w:type="dxa"/>
            <w:gridSpan w:val="3"/>
            <w:noWrap w:val="0"/>
            <w:vAlign w:val="center"/>
          </w:tcPr>
          <w:p w14:paraId="10428E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14:paraId="72C5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14:paraId="55233C1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089" w:type="dxa"/>
            <w:gridSpan w:val="3"/>
            <w:noWrap w:val="0"/>
            <w:vAlign w:val="center"/>
          </w:tcPr>
          <w:p w14:paraId="73EB668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14:paraId="7065A21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14:paraId="4188AB6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w:t>
      </w:r>
      <w:r>
        <w:rPr>
          <w:rFonts w:hint="eastAsia" w:ascii="仿宋_GB2312" w:hAnsi="仿宋_GB2312" w:eastAsia="仿宋_GB2312" w:cs="仿宋_GB2312"/>
          <w:bCs/>
          <w:color w:val="auto"/>
          <w:kern w:val="0"/>
          <w:sz w:val="32"/>
          <w:szCs w:val="32"/>
          <w:lang w:val="en-US" w:eastAsia="zh-CN"/>
        </w:rPr>
        <w:t>根据申报项目建设内容，须</w:t>
      </w:r>
      <w:r>
        <w:rPr>
          <w:rFonts w:hint="eastAsia" w:ascii="仿宋_GB2312" w:hAnsi="仿宋_GB2312" w:eastAsia="仿宋_GB2312" w:cs="仿宋_GB2312"/>
          <w:bCs/>
          <w:color w:val="auto"/>
          <w:kern w:val="0"/>
          <w:sz w:val="32"/>
          <w:szCs w:val="32"/>
        </w:rPr>
        <w:t>包括</w:t>
      </w:r>
      <w:r>
        <w:rPr>
          <w:rFonts w:hint="eastAsia" w:ascii="仿宋_GB2312" w:hAnsi="仿宋_GB2312" w:eastAsia="仿宋_GB2312" w:cs="仿宋_GB2312"/>
          <w:bCs/>
          <w:color w:val="auto"/>
          <w:kern w:val="0"/>
          <w:sz w:val="32"/>
          <w:szCs w:val="32"/>
          <w:lang w:eastAsia="zh-CN"/>
        </w:rPr>
        <w:t>：当地</w:t>
      </w:r>
      <w:r>
        <w:rPr>
          <w:rFonts w:hint="eastAsia" w:ascii="仿宋_GB2312" w:hAnsi="仿宋_GB2312" w:eastAsia="仿宋_GB2312" w:cs="仿宋_GB2312"/>
          <w:bCs/>
          <w:color w:val="auto"/>
          <w:kern w:val="0"/>
          <w:sz w:val="32"/>
          <w:szCs w:val="32"/>
        </w:rPr>
        <w:t>粮食及</w:t>
      </w:r>
      <w:r>
        <w:rPr>
          <w:rFonts w:hint="eastAsia" w:ascii="仿宋_GB2312" w:hAnsi="仿宋_GB2312" w:eastAsia="仿宋_GB2312" w:cs="仿宋_GB2312"/>
          <w:bCs/>
          <w:color w:val="auto"/>
          <w:kern w:val="0"/>
          <w:sz w:val="32"/>
          <w:szCs w:val="32"/>
          <w:lang w:eastAsia="zh-CN"/>
        </w:rPr>
        <w:t>特色经济作物</w:t>
      </w:r>
      <w:r>
        <w:rPr>
          <w:rFonts w:hint="eastAsia" w:ascii="仿宋_GB2312" w:hAnsi="仿宋_GB2312" w:eastAsia="仿宋_GB2312" w:cs="仿宋_GB2312"/>
          <w:bCs/>
          <w:color w:val="auto"/>
          <w:kern w:val="0"/>
          <w:sz w:val="32"/>
          <w:szCs w:val="32"/>
        </w:rPr>
        <w:t>主导产业发展情况，</w:t>
      </w:r>
      <w:r>
        <w:rPr>
          <w:rFonts w:hint="eastAsia" w:ascii="仿宋_GB2312" w:hAnsi="仿宋_GB2312" w:eastAsia="仿宋_GB2312" w:cs="仿宋_GB2312"/>
          <w:bCs/>
          <w:color w:val="auto"/>
          <w:kern w:val="0"/>
          <w:sz w:val="32"/>
          <w:szCs w:val="32"/>
          <w:lang w:eastAsia="zh-CN"/>
        </w:rPr>
        <w:t>农作物种植面积（</w:t>
      </w:r>
      <w:r>
        <w:rPr>
          <w:rFonts w:hint="eastAsia" w:ascii="仿宋_GB2312" w:hAnsi="仿宋_GB2312" w:eastAsia="仿宋_GB2312" w:cs="仿宋_GB2312"/>
          <w:bCs/>
          <w:color w:val="auto"/>
          <w:kern w:val="0"/>
          <w:sz w:val="32"/>
          <w:szCs w:val="32"/>
          <w:lang w:val="en-US" w:eastAsia="zh-CN"/>
        </w:rPr>
        <w:t>万亩</w:t>
      </w:r>
      <w:r>
        <w:rPr>
          <w:rFonts w:hint="eastAsia" w:ascii="仿宋_GB2312" w:hAnsi="仿宋_GB2312" w:eastAsia="仿宋_GB2312" w:cs="仿宋_GB2312"/>
          <w:bCs/>
          <w:color w:val="auto"/>
          <w:kern w:val="0"/>
          <w:sz w:val="32"/>
          <w:szCs w:val="32"/>
          <w:lang w:eastAsia="zh-CN"/>
        </w:rPr>
        <w:t>）和产量情况；辖区肥料使用情况</w:t>
      </w:r>
      <w:r>
        <w:rPr>
          <w:rFonts w:hint="eastAsia" w:ascii="仿宋_GB2312" w:hAnsi="仿宋_GB2312" w:eastAsia="仿宋_GB2312" w:cs="仿宋_GB2312"/>
          <w:bCs/>
          <w:color w:val="auto"/>
          <w:kern w:val="0"/>
          <w:sz w:val="32"/>
          <w:szCs w:val="32"/>
          <w:lang w:val="en-US" w:eastAsia="zh-CN"/>
        </w:rPr>
        <w:t>（包括化肥使用量）</w:t>
      </w:r>
      <w:r>
        <w:rPr>
          <w:rFonts w:hint="eastAsia" w:ascii="仿宋_GB2312" w:hAnsi="仿宋_GB2312" w:eastAsia="仿宋_GB2312" w:cs="仿宋_GB2312"/>
          <w:bCs/>
          <w:color w:val="auto"/>
          <w:kern w:val="0"/>
          <w:sz w:val="32"/>
          <w:szCs w:val="32"/>
          <w:lang w:eastAsia="zh-CN"/>
        </w:rPr>
        <w:t>；辖区相关工作基础情况，当地</w:t>
      </w:r>
      <w:r>
        <w:rPr>
          <w:rFonts w:hint="eastAsia" w:ascii="仿宋_GB2312" w:hAnsi="仿宋_GB2312" w:eastAsia="仿宋_GB2312" w:cs="仿宋_GB2312"/>
          <w:bCs/>
          <w:color w:val="auto"/>
          <w:kern w:val="0"/>
          <w:sz w:val="32"/>
          <w:szCs w:val="32"/>
        </w:rPr>
        <w:t>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当地是否出台相关政策文件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highlight w:val="none"/>
          <w:lang w:eastAsia="zh-CN"/>
        </w:rPr>
        <w:t>近3年同类项目承担情况（项目名</w:t>
      </w:r>
      <w:r>
        <w:rPr>
          <w:rFonts w:hint="eastAsia" w:ascii="仿宋_GB2312" w:hAnsi="仿宋_GB2312" w:eastAsia="仿宋_GB2312" w:cs="仿宋_GB2312"/>
          <w:bCs/>
          <w:color w:val="auto"/>
          <w:kern w:val="0"/>
          <w:sz w:val="32"/>
          <w:szCs w:val="32"/>
          <w:highlight w:val="none"/>
          <w:lang w:val="en-US" w:eastAsia="zh-CN"/>
        </w:rPr>
        <w:t>称、数量、完成与</w:t>
      </w:r>
      <w:r>
        <w:rPr>
          <w:rFonts w:hint="eastAsia" w:ascii="仿宋_GB2312" w:hAnsi="仿宋_GB2312" w:eastAsia="仿宋_GB2312" w:cs="仿宋_GB2312"/>
          <w:bCs/>
          <w:color w:val="auto"/>
          <w:kern w:val="0"/>
          <w:sz w:val="32"/>
          <w:szCs w:val="32"/>
          <w:highlight w:val="none"/>
          <w:lang w:eastAsia="zh-CN"/>
        </w:rPr>
        <w:t>验收</w:t>
      </w:r>
      <w:r>
        <w:rPr>
          <w:rFonts w:hint="eastAsia" w:ascii="仿宋_GB2312" w:hAnsi="仿宋_GB2312" w:eastAsia="仿宋_GB2312" w:cs="仿宋_GB2312"/>
          <w:bCs/>
          <w:color w:val="auto"/>
          <w:kern w:val="0"/>
          <w:sz w:val="32"/>
          <w:szCs w:val="32"/>
          <w:highlight w:val="none"/>
          <w:lang w:val="en-US" w:eastAsia="zh-CN"/>
        </w:rPr>
        <w:t>情况等</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测土配方技术</w:t>
      </w:r>
      <w:r>
        <w:rPr>
          <w:rFonts w:hint="eastAsia" w:ascii="仿宋_GB2312" w:hAnsi="仿宋_GB2312" w:eastAsia="仿宋_GB2312" w:cs="仿宋_GB2312"/>
          <w:bCs/>
          <w:color w:val="auto"/>
          <w:kern w:val="0"/>
          <w:sz w:val="32"/>
          <w:szCs w:val="32"/>
          <w:highlight w:val="none"/>
          <w:lang w:eastAsia="zh-CN"/>
        </w:rPr>
        <w:t>推广情况（</w:t>
      </w:r>
      <w:r>
        <w:rPr>
          <w:rFonts w:hint="eastAsia" w:ascii="仿宋_GB2312" w:hAnsi="仿宋_GB2312" w:eastAsia="仿宋_GB2312" w:cs="仿宋_GB2312"/>
          <w:bCs/>
          <w:color w:val="auto"/>
          <w:kern w:val="0"/>
          <w:sz w:val="32"/>
          <w:szCs w:val="32"/>
          <w:highlight w:val="none"/>
          <w:lang w:val="en-US" w:eastAsia="zh-CN"/>
        </w:rPr>
        <w:t>技术覆盖率、覆盖面积</w:t>
      </w:r>
      <w:r>
        <w:rPr>
          <w:rFonts w:hint="eastAsia" w:ascii="仿宋_GB2312" w:hAnsi="仿宋_GB2312" w:eastAsia="仿宋_GB2312" w:cs="仿宋_GB2312"/>
          <w:bCs/>
          <w:color w:val="auto"/>
          <w:kern w:val="0"/>
          <w:sz w:val="32"/>
          <w:szCs w:val="32"/>
          <w:highlight w:val="none"/>
          <w:lang w:eastAsia="zh-CN"/>
        </w:rPr>
        <w:t>等），统配统施等</w:t>
      </w:r>
      <w:r>
        <w:rPr>
          <w:rFonts w:hint="eastAsia" w:ascii="仿宋_GB2312" w:hAnsi="仿宋_GB2312" w:eastAsia="仿宋_GB2312" w:cs="仿宋_GB2312"/>
          <w:bCs/>
          <w:color w:val="auto"/>
          <w:kern w:val="0"/>
          <w:sz w:val="32"/>
          <w:szCs w:val="32"/>
          <w:highlight w:val="none"/>
        </w:rPr>
        <w:t>社会化</w:t>
      </w:r>
      <w:r>
        <w:rPr>
          <w:rFonts w:hint="eastAsia" w:ascii="仿宋_GB2312" w:hAnsi="仿宋_GB2312" w:eastAsia="仿宋_GB2312" w:cs="仿宋_GB2312"/>
          <w:bCs/>
          <w:color w:val="auto"/>
          <w:kern w:val="0"/>
          <w:sz w:val="32"/>
          <w:szCs w:val="32"/>
          <w:highlight w:val="none"/>
          <w:lang w:eastAsia="zh-CN"/>
        </w:rPr>
        <w:t>施肥</w:t>
      </w:r>
      <w:r>
        <w:rPr>
          <w:rFonts w:hint="eastAsia" w:ascii="仿宋_GB2312" w:hAnsi="仿宋_GB2312" w:eastAsia="仿宋_GB2312" w:cs="仿宋_GB2312"/>
          <w:bCs/>
          <w:color w:val="auto"/>
          <w:kern w:val="0"/>
          <w:sz w:val="32"/>
          <w:szCs w:val="32"/>
          <w:highlight w:val="none"/>
        </w:rPr>
        <w:t>服务组织发展及托管服务情况</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承担该项目的优势</w:t>
      </w:r>
      <w:r>
        <w:rPr>
          <w:rFonts w:hint="eastAsia" w:ascii="仿宋_GB2312" w:hAnsi="仿宋_GB2312" w:eastAsia="仿宋_GB2312" w:cs="仿宋_GB2312"/>
          <w:bCs/>
          <w:color w:val="auto"/>
          <w:kern w:val="0"/>
          <w:sz w:val="32"/>
          <w:szCs w:val="32"/>
          <w:highlight w:val="none"/>
          <w:lang w:eastAsia="zh-CN"/>
        </w:rPr>
        <w:t>，如申报单位人员技术力量、出台相关政策文件等；实施本项目</w:t>
      </w:r>
      <w:r>
        <w:rPr>
          <w:rFonts w:hint="eastAsia" w:ascii="仿宋_GB2312" w:hAnsi="仿宋_GB2312" w:eastAsia="仿宋_GB2312" w:cs="仿宋_GB2312"/>
          <w:bCs/>
          <w:color w:val="auto"/>
          <w:kern w:val="0"/>
          <w:sz w:val="32"/>
          <w:szCs w:val="32"/>
          <w:highlight w:val="none"/>
        </w:rPr>
        <w:t>对当地</w:t>
      </w:r>
      <w:r>
        <w:rPr>
          <w:rFonts w:hint="eastAsia" w:ascii="仿宋_GB2312" w:hAnsi="仿宋_GB2312" w:eastAsia="仿宋_GB2312" w:cs="仿宋_GB2312"/>
          <w:bCs/>
          <w:color w:val="auto"/>
          <w:kern w:val="0"/>
          <w:sz w:val="32"/>
          <w:szCs w:val="32"/>
          <w:highlight w:val="none"/>
          <w:lang w:eastAsia="zh-CN"/>
        </w:rPr>
        <w:t>农业和生态环境</w:t>
      </w:r>
      <w:r>
        <w:rPr>
          <w:rFonts w:hint="eastAsia" w:ascii="仿宋_GB2312" w:hAnsi="仿宋_GB2312" w:eastAsia="仿宋_GB2312" w:cs="仿宋_GB2312"/>
          <w:bCs/>
          <w:color w:val="auto"/>
          <w:kern w:val="0"/>
          <w:sz w:val="32"/>
          <w:szCs w:val="32"/>
          <w:highlight w:val="none"/>
        </w:rPr>
        <w:t>的影响</w:t>
      </w:r>
      <w:r>
        <w:rPr>
          <w:rFonts w:hint="eastAsia" w:ascii="仿宋_GB2312" w:hAnsi="仿宋_GB2312" w:eastAsia="仿宋_GB2312" w:cs="仿宋_GB2312"/>
          <w:bCs/>
          <w:color w:val="auto"/>
          <w:kern w:val="0"/>
          <w:sz w:val="32"/>
          <w:szCs w:val="32"/>
          <w:highlight w:val="none"/>
          <w:lang w:eastAsia="zh-CN"/>
        </w:rPr>
        <w:t>分析</w:t>
      </w:r>
      <w:r>
        <w:rPr>
          <w:rFonts w:hint="eastAsia" w:ascii="仿宋_GB2312" w:hAnsi="仿宋_GB2312" w:eastAsia="仿宋_GB2312" w:cs="仿宋_GB2312"/>
          <w:bCs/>
          <w:color w:val="auto"/>
          <w:kern w:val="0"/>
          <w:sz w:val="32"/>
          <w:szCs w:val="32"/>
          <w:highlight w:val="none"/>
          <w:lang w:val="en-US" w:eastAsia="zh-CN"/>
        </w:rPr>
        <w:t>等</w:t>
      </w:r>
      <w:r>
        <w:rPr>
          <w:rFonts w:hint="eastAsia" w:ascii="仿宋_GB2312" w:hAnsi="仿宋_GB2312" w:eastAsia="仿宋_GB2312" w:cs="仿宋_GB2312"/>
          <w:bCs/>
          <w:color w:val="auto"/>
          <w:kern w:val="0"/>
          <w:sz w:val="32"/>
          <w:szCs w:val="32"/>
          <w:highlight w:val="none"/>
        </w:rPr>
        <w:t>内容。</w:t>
      </w:r>
    </w:p>
    <w:p w14:paraId="79BC566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三、项目概况</w:t>
      </w:r>
    </w:p>
    <w:p w14:paraId="50AA0D3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rPr>
        <w:t>包含项目建设的背景意义、必要性和可行性；</w:t>
      </w:r>
    </w:p>
    <w:p w14:paraId="381E0B1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2.</w:t>
      </w:r>
      <w:r>
        <w:rPr>
          <w:rFonts w:hint="eastAsia" w:ascii="仿宋_GB2312" w:hAnsi="仿宋_GB2312" w:eastAsia="仿宋_GB2312" w:cs="仿宋_GB2312"/>
          <w:bCs/>
          <w:color w:val="auto"/>
          <w:kern w:val="0"/>
          <w:sz w:val="32"/>
          <w:szCs w:val="32"/>
          <w:highlight w:val="none"/>
        </w:rPr>
        <w:t>项目建设地点</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建设地点条件及支撑满足建设内容情况等；</w:t>
      </w:r>
    </w:p>
    <w:p w14:paraId="3AA19B96">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lang w:eastAsia="zh-CN"/>
        </w:rPr>
        <w:t>预期</w:t>
      </w:r>
      <w:r>
        <w:rPr>
          <w:rFonts w:hint="eastAsia" w:ascii="仿宋_GB2312" w:hAnsi="仿宋_GB2312" w:eastAsia="仿宋_GB2312" w:cs="仿宋_GB2312"/>
          <w:bCs/>
          <w:color w:val="auto"/>
          <w:kern w:val="0"/>
          <w:sz w:val="32"/>
          <w:szCs w:val="32"/>
          <w:highlight w:val="none"/>
        </w:rPr>
        <w:t>目标</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建设内容完成情况、辐射带动情况、宣传培训效果等。</w:t>
      </w:r>
    </w:p>
    <w:p w14:paraId="0CA5B9F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建设期限</w:t>
      </w:r>
      <w:r>
        <w:rPr>
          <w:rFonts w:hint="eastAsia" w:ascii="仿宋_GB2312" w:hAnsi="仿宋_GB2312" w:eastAsia="仿宋_GB2312" w:cs="仿宋_GB2312"/>
          <w:bCs/>
          <w:color w:val="auto"/>
          <w:kern w:val="0"/>
          <w:sz w:val="32"/>
          <w:szCs w:val="32"/>
          <w:highlight w:val="none"/>
          <w:lang w:eastAsia="zh-CN"/>
        </w:rPr>
        <w:t>和组织实施方式</w:t>
      </w:r>
      <w:r>
        <w:rPr>
          <w:rFonts w:hint="eastAsia" w:ascii="仿宋_GB2312" w:hAnsi="仿宋_GB2312" w:eastAsia="仿宋_GB2312" w:cs="仿宋_GB2312"/>
          <w:bCs/>
          <w:color w:val="auto"/>
          <w:kern w:val="0"/>
          <w:sz w:val="32"/>
          <w:szCs w:val="32"/>
          <w:highlight w:val="none"/>
        </w:rPr>
        <w:t>等。</w:t>
      </w:r>
    </w:p>
    <w:p w14:paraId="59CB298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14:paraId="1FB54E5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14:paraId="1687ADB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textAlignment w:val="auto"/>
        <w:outlineLvl w:val="9"/>
        <w:rPr>
          <w:rFonts w:hint="eastAsia" w:ascii="仿宋_GB2312" w:hAnsi="仿宋_GB2312" w:eastAsia="仿宋_GB2312" w:cs="仿宋_GB2312"/>
          <w:b/>
          <w:bCs w:val="0"/>
          <w:color w:val="auto"/>
          <w:kern w:val="0"/>
          <w:sz w:val="28"/>
          <w:szCs w:val="28"/>
          <w:highlight w:val="none"/>
          <w:lang w:eastAsia="zh-CN"/>
        </w:rPr>
      </w:pPr>
      <w:r>
        <w:rPr>
          <w:rFonts w:hint="eastAsia" w:ascii="仿宋_GB2312" w:hAnsi="仿宋_GB2312" w:eastAsia="仿宋_GB2312" w:cs="仿宋_GB2312"/>
          <w:b w:val="0"/>
          <w:bCs/>
          <w:color w:val="auto"/>
          <w:kern w:val="0"/>
          <w:sz w:val="28"/>
          <w:szCs w:val="28"/>
          <w:highlight w:val="none"/>
          <w:lang w:eastAsia="zh-CN"/>
        </w:rPr>
        <w:br w:type="page"/>
      </w:r>
      <w:r>
        <w:rPr>
          <w:rFonts w:hint="eastAsia" w:ascii="仿宋_GB2312" w:hAnsi="仿宋_GB2312" w:eastAsia="仿宋_GB2312" w:cs="仿宋_GB2312"/>
          <w:b/>
          <w:bCs w:val="0"/>
          <w:color w:val="auto"/>
          <w:kern w:val="0"/>
          <w:sz w:val="28"/>
          <w:szCs w:val="28"/>
          <w:highlight w:val="none"/>
          <w:lang w:eastAsia="zh-CN"/>
        </w:rPr>
        <w:t>项目金额测算明细表（格式）</w:t>
      </w:r>
    </w:p>
    <w:p w14:paraId="49F12C5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472" w:firstLineChars="200"/>
        <w:jc w:val="both"/>
        <w:textAlignment w:val="auto"/>
        <w:outlineLvl w:val="9"/>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单位：</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lang w:eastAsia="zh-CN"/>
        </w:rPr>
        <w:t>项目名称：</w:t>
      </w:r>
    </w:p>
    <w:tbl>
      <w:tblPr>
        <w:tblStyle w:val="10"/>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14:paraId="478303D5">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72A1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ED6F8D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6E872A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C73BAF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4CE1D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DA98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14:paraId="26DA5523">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D83B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BFF20C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09DC45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4E5090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D744D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41B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14:paraId="77DCADD4">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14:paraId="3DD4FD5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29B89A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17AD4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F0D553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46BED2F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0353F9BA">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E8D08A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EEFF17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C3DE5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D7E88C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758633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7482888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6AEE79C9">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79BF11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40C470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8C9B8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036139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CD7629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27395AF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335BB41E">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707363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11DE53D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C905D5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091622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97FC91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0B23D7B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603963C2">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CC0895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17C257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FFBC79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B74FEE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3197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F5675A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1B672AA2">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47FEBE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826ECD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D98C83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EDBB3E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239BE6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5D51B3E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2B6A7592">
        <w:tblPrEx>
          <w:tblCellMar>
            <w:top w:w="15" w:type="dxa"/>
            <w:left w:w="15" w:type="dxa"/>
            <w:bottom w:w="15" w:type="dxa"/>
            <w:right w:w="15" w:type="dxa"/>
          </w:tblCellMar>
        </w:tblPrEx>
        <w:trPr>
          <w:trHeight w:val="283" w:hRule="atLeast"/>
          <w:jc w:val="center"/>
        </w:trPr>
        <w:tc>
          <w:tcPr>
            <w:tcW w:w="8874" w:type="dxa"/>
            <w:gridSpan w:val="6"/>
            <w:noWrap w:val="0"/>
            <w:vAlign w:val="center"/>
          </w:tcPr>
          <w:p w14:paraId="06E41B1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14:paraId="05EB7191">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14:paraId="2C4C849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w:t>
      </w:r>
      <w:r>
        <w:rPr>
          <w:rFonts w:hint="eastAsia" w:ascii="仿宋_GB2312" w:hAnsi="仿宋_GB2312" w:eastAsia="仿宋_GB2312" w:cs="仿宋_GB2312"/>
          <w:bCs/>
          <w:snapToGrid w:val="0"/>
          <w:color w:val="auto"/>
          <w:spacing w:val="-9"/>
          <w:kern w:val="0"/>
          <w:sz w:val="32"/>
          <w:szCs w:val="32"/>
          <w:lang w:val="en-US" w:eastAsia="zh-CN"/>
        </w:rPr>
        <w:t>技术团队人员数量、职称、职责分工等情况、</w:t>
      </w:r>
      <w:r>
        <w:rPr>
          <w:rFonts w:hint="eastAsia" w:ascii="仿宋_GB2312" w:hAnsi="仿宋_GB2312" w:eastAsia="仿宋_GB2312" w:cs="仿宋_GB2312"/>
          <w:bCs/>
          <w:snapToGrid w:val="0"/>
          <w:color w:val="auto"/>
          <w:spacing w:val="-9"/>
          <w:kern w:val="0"/>
          <w:sz w:val="32"/>
          <w:szCs w:val="32"/>
        </w:rPr>
        <w:t>保障机制及措施等内容。</w:t>
      </w:r>
    </w:p>
    <w:p w14:paraId="34B6D833">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leftChars="0" w:right="0" w:rightChars="0" w:firstLine="0" w:firstLineChars="0"/>
        <w:jc w:val="center"/>
        <w:rPr>
          <w:rFonts w:hint="eastAsia" w:ascii="方正小标宋简体" w:hAnsi="方正小标宋简体" w:eastAsia="方正小标宋简体" w:cs="方正小标宋简体"/>
          <w:color w:val="auto"/>
          <w:kern w:val="0"/>
          <w:sz w:val="44"/>
          <w:szCs w:val="44"/>
          <w:lang w:bidi="ar"/>
        </w:rPr>
      </w:pPr>
      <w:r>
        <w:rPr>
          <w:rFonts w:hint="eastAsia" w:ascii="仿宋_GB2312" w:hAnsi="仿宋_GB2312" w:eastAsia="仿宋_GB2312" w:cs="仿宋_GB2312"/>
          <w:color w:val="auto"/>
          <w:kern w:val="0"/>
          <w:sz w:val="32"/>
          <w:szCs w:val="32"/>
          <w:lang w:bidi="ar"/>
        </w:rPr>
        <w:br w:type="page"/>
      </w:r>
      <w:r>
        <w:rPr>
          <w:rFonts w:hint="eastAsia" w:ascii="方正小标宋简体" w:hAnsi="方正小标宋简体" w:eastAsia="方正小标宋简体" w:cs="方正小标宋简体"/>
          <w:color w:val="auto"/>
          <w:kern w:val="0"/>
          <w:sz w:val="44"/>
          <w:szCs w:val="44"/>
          <w:lang w:bidi="ar"/>
        </w:rPr>
        <w:t>项目支出绩效目标表</w:t>
      </w:r>
    </w:p>
    <w:p w14:paraId="430FDBBA">
      <w:pPr>
        <w:pStyle w:val="2"/>
        <w:adjustRightInd w:val="0"/>
        <w:snapToGrid w:val="0"/>
        <w:spacing w:beforeLines="0" w:afterLines="0" w:line="560" w:lineRule="exact"/>
        <w:jc w:val="left"/>
        <w:rPr>
          <w:rFonts w:hint="eastAsia"/>
          <w:color w:val="auto"/>
        </w:rPr>
      </w:pPr>
    </w:p>
    <w:tbl>
      <w:tblPr>
        <w:tblStyle w:val="10"/>
        <w:tblW w:w="8874" w:type="dxa"/>
        <w:jc w:val="center"/>
        <w:tblLayout w:type="fixed"/>
        <w:tblCellMar>
          <w:top w:w="15" w:type="dxa"/>
          <w:left w:w="15" w:type="dxa"/>
          <w:bottom w:w="15" w:type="dxa"/>
          <w:right w:w="15" w:type="dxa"/>
        </w:tblCellMar>
      </w:tblPr>
      <w:tblGrid>
        <w:gridCol w:w="746"/>
        <w:gridCol w:w="1040"/>
        <w:gridCol w:w="2232"/>
        <w:gridCol w:w="804"/>
        <w:gridCol w:w="4052"/>
      </w:tblGrid>
      <w:tr w14:paraId="297E09A9">
        <w:tblPrEx>
          <w:tblCellMar>
            <w:top w:w="15" w:type="dxa"/>
            <w:left w:w="15" w:type="dxa"/>
            <w:bottom w:w="15" w:type="dxa"/>
            <w:right w:w="15" w:type="dxa"/>
          </w:tblCellMar>
        </w:tblPrEx>
        <w:trPr>
          <w:trHeight w:val="567"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1DD3BF1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CE426D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当年度</w:t>
            </w:r>
          </w:p>
          <w:p w14:paraId="4CED43F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6C791F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填写说明</w:t>
            </w:r>
          </w:p>
        </w:tc>
      </w:tr>
      <w:tr w14:paraId="7799C964">
        <w:tblPrEx>
          <w:tblCellMar>
            <w:top w:w="15" w:type="dxa"/>
            <w:left w:w="15" w:type="dxa"/>
            <w:bottom w:w="15" w:type="dxa"/>
            <w:right w:w="15" w:type="dxa"/>
          </w:tblCellMar>
        </w:tblPrEx>
        <w:trPr>
          <w:trHeight w:val="1201"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6859799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A36B2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5604548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根据项目资金设立（或政策意图）的初衷，概括性描述该项目资金安排后应达到的总体目标和效果（总任务、总要求、总产出和总效益）</w:t>
            </w:r>
          </w:p>
        </w:tc>
      </w:tr>
      <w:tr w14:paraId="2C874735">
        <w:tblPrEx>
          <w:tblCellMar>
            <w:top w:w="15" w:type="dxa"/>
            <w:left w:w="15" w:type="dxa"/>
            <w:bottom w:w="15" w:type="dxa"/>
            <w:right w:w="15" w:type="dxa"/>
          </w:tblCellMar>
        </w:tblPrEx>
        <w:trPr>
          <w:trHeight w:val="753"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3B2523E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一级</w:t>
            </w:r>
          </w:p>
          <w:p w14:paraId="5C58A7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245ED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18FDC53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F542C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当年度</w:t>
            </w:r>
          </w:p>
          <w:p w14:paraId="3BAF452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EEAB46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r>
      <w:tr w14:paraId="01B95EF8">
        <w:tblPrEx>
          <w:tblCellMar>
            <w:top w:w="15" w:type="dxa"/>
            <w:left w:w="15" w:type="dxa"/>
            <w:bottom w:w="15" w:type="dxa"/>
            <w:right w:w="15" w:type="dxa"/>
          </w:tblCellMar>
        </w:tblPrEx>
        <w:trPr>
          <w:trHeight w:val="68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5833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产</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出</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指</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57F0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36B51F4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bidi="ar"/>
              </w:rPr>
              <w:t>科学施肥增效“三新”示范面积（万亩）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25B452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C40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bidi="ar"/>
              </w:rPr>
              <w:t>根据申报的项目类型</w:t>
            </w:r>
            <w:r>
              <w:rPr>
                <w:rFonts w:hint="eastAsia" w:ascii="仿宋_GB2312" w:hAnsi="仿宋_GB2312" w:eastAsia="仿宋_GB2312" w:cs="仿宋_GB2312"/>
                <w:color w:val="auto"/>
                <w:kern w:val="0"/>
                <w:sz w:val="21"/>
                <w:szCs w:val="21"/>
                <w:lang w:bidi="ar"/>
              </w:rPr>
              <w:t>对目标任务用指标值进行量化描述</w:t>
            </w:r>
            <w:r>
              <w:rPr>
                <w:rFonts w:hint="eastAsia" w:ascii="仿宋_GB2312" w:hAnsi="仿宋_GB2312" w:eastAsia="仿宋_GB2312" w:cs="仿宋_GB2312"/>
                <w:color w:val="auto"/>
                <w:kern w:val="0"/>
                <w:sz w:val="21"/>
                <w:szCs w:val="21"/>
                <w:lang w:val="en-US" w:eastAsia="zh-CN" w:bidi="ar"/>
              </w:rPr>
              <w:t>。</w:t>
            </w:r>
          </w:p>
        </w:tc>
      </w:tr>
      <w:tr w14:paraId="7BDA93A4">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A881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F6A5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5078BE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default" w:ascii="仿宋_GB2312" w:hAnsi="仿宋_GB2312" w:eastAsia="仿宋_GB2312" w:cs="仿宋_GB2312"/>
                <w:color w:val="auto"/>
                <w:kern w:val="0"/>
                <w:sz w:val="21"/>
                <w:szCs w:val="21"/>
                <w:lang w:val="en-US" w:eastAsia="zh-CN" w:bidi="ar"/>
              </w:rPr>
              <w:t>举办科学施肥技术培训</w:t>
            </w:r>
            <w:r>
              <w:rPr>
                <w:rFonts w:hint="eastAsia" w:ascii="仿宋_GB2312" w:hAnsi="仿宋_GB2312" w:eastAsia="仿宋_GB2312" w:cs="仿宋_GB2312"/>
                <w:color w:val="auto"/>
                <w:kern w:val="0"/>
                <w:sz w:val="21"/>
                <w:szCs w:val="21"/>
                <w:lang w:val="en-US" w:eastAsia="zh-CN" w:bidi="ar"/>
              </w:rPr>
              <w:t>（</w:t>
            </w:r>
            <w:r>
              <w:rPr>
                <w:rFonts w:hint="default" w:ascii="仿宋_GB2312" w:hAnsi="仿宋_GB2312" w:eastAsia="仿宋_GB2312" w:cs="仿宋_GB2312"/>
                <w:color w:val="auto"/>
                <w:kern w:val="0"/>
                <w:sz w:val="21"/>
                <w:szCs w:val="21"/>
                <w:lang w:val="en-US" w:eastAsia="zh-CN" w:bidi="ar"/>
              </w:rPr>
              <w:t>期</w:t>
            </w:r>
            <w:r>
              <w:rPr>
                <w:rFonts w:hint="eastAsia" w:ascii="仿宋_GB2312" w:hAnsi="仿宋_GB2312" w:eastAsia="仿宋_GB2312" w:cs="仿宋_GB2312"/>
                <w:color w:val="auto"/>
                <w:kern w:val="0"/>
                <w:sz w:val="21"/>
                <w:szCs w:val="21"/>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9FE813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bidi="ar"/>
              </w:rPr>
              <w:t>2</w:t>
            </w: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8CF9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14:paraId="488B867C">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DE64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right w:val="single" w:color="000000" w:sz="4" w:space="0"/>
            </w:tcBorders>
            <w:noWrap w:val="0"/>
            <w:vAlign w:val="center"/>
          </w:tcPr>
          <w:p w14:paraId="0B0B12C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745BA23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测土配方施肥技术覆盖率（%）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8F66E8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4052" w:type="dxa"/>
            <w:tcBorders>
              <w:top w:val="single" w:color="000000" w:sz="4" w:space="0"/>
              <w:left w:val="single" w:color="000000" w:sz="4" w:space="0"/>
              <w:right w:val="single" w:color="000000" w:sz="4" w:space="0"/>
            </w:tcBorders>
            <w:noWrap w:val="0"/>
            <w:vAlign w:val="center"/>
          </w:tcPr>
          <w:p w14:paraId="131783C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Style w:val="14"/>
                <w:rFonts w:hint="eastAsia" w:ascii="仿宋_GB2312" w:hAnsi="仿宋_GB2312" w:eastAsia="仿宋_GB2312" w:cs="仿宋_GB2312"/>
                <w:color w:val="auto"/>
                <w:kern w:val="0"/>
                <w:sz w:val="21"/>
                <w:szCs w:val="21"/>
                <w:lang w:bidi="ar"/>
              </w:rPr>
              <w:t>对目标任务的质量要求（标准）进行量化描述，确实无法量化的指标值可采用定性表述。</w:t>
            </w:r>
          </w:p>
        </w:tc>
      </w:tr>
      <w:tr w14:paraId="10F06B70">
        <w:tblPrEx>
          <w:tblCellMar>
            <w:top w:w="15" w:type="dxa"/>
            <w:left w:w="15" w:type="dxa"/>
            <w:bottom w:w="15" w:type="dxa"/>
            <w:right w:w="15" w:type="dxa"/>
          </w:tblCellMar>
        </w:tblPrEx>
        <w:trPr>
          <w:trHeight w:val="968"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211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149A78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F3FD2F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bidi="ar"/>
              </w:rPr>
              <w:t>项目</w:t>
            </w:r>
            <w:r>
              <w:rPr>
                <w:rFonts w:hint="eastAsia" w:ascii="仿宋_GB2312" w:hAnsi="仿宋_GB2312" w:eastAsia="仿宋_GB2312" w:cs="仿宋_GB2312"/>
                <w:color w:val="auto"/>
                <w:kern w:val="0"/>
                <w:sz w:val="21"/>
                <w:szCs w:val="21"/>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BACC86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685C021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对目标任务的完成时间进行量化描述。如：完成时限，202</w:t>
            </w:r>
            <w:r>
              <w:rPr>
                <w:rFonts w:hint="eastAsia" w:ascii="仿宋_GB2312" w:hAnsi="仿宋_GB2312" w:eastAsia="仿宋_GB2312" w:cs="仿宋_GB2312"/>
                <w:color w:val="auto"/>
                <w:kern w:val="0"/>
                <w:sz w:val="21"/>
                <w:szCs w:val="21"/>
                <w:lang w:val="en-US" w:eastAsia="zh-CN" w:bidi="ar"/>
              </w:rPr>
              <w:t>6</w:t>
            </w:r>
            <w:r>
              <w:rPr>
                <w:rFonts w:hint="eastAsia" w:ascii="仿宋_GB2312" w:hAnsi="仿宋_GB2312" w:eastAsia="仿宋_GB2312" w:cs="仿宋_GB2312"/>
                <w:color w:val="auto"/>
                <w:kern w:val="0"/>
                <w:sz w:val="21"/>
                <w:szCs w:val="21"/>
                <w:lang w:bidi="ar"/>
              </w:rPr>
              <w:t>年12月31日前</w:t>
            </w:r>
          </w:p>
        </w:tc>
      </w:tr>
      <w:tr w14:paraId="6E114332">
        <w:tblPrEx>
          <w:tblCellMar>
            <w:top w:w="15" w:type="dxa"/>
            <w:left w:w="15" w:type="dxa"/>
            <w:bottom w:w="15" w:type="dxa"/>
            <w:right w:w="15" w:type="dxa"/>
          </w:tblCellMar>
        </w:tblPrEx>
        <w:trPr>
          <w:trHeight w:val="1265"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E70A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2E459E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797651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项目区化肥施用量（公斤/亩）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371C48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488A3B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对资金支出成本控制进行量化描述。确实无法量化的指标值可采用定性表述。如：XX≦项目成本支出</w:t>
            </w:r>
          </w:p>
        </w:tc>
      </w:tr>
      <w:tr w14:paraId="16102F53">
        <w:tblPrEx>
          <w:tblCellMar>
            <w:top w:w="15" w:type="dxa"/>
            <w:left w:w="15" w:type="dxa"/>
            <w:bottom w:w="15" w:type="dxa"/>
            <w:right w:w="15" w:type="dxa"/>
          </w:tblCellMar>
        </w:tblPrEx>
        <w:trPr>
          <w:trHeight w:val="87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1F45A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效</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益</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指</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标</w:t>
            </w:r>
          </w:p>
        </w:tc>
        <w:tc>
          <w:tcPr>
            <w:tcW w:w="1040" w:type="dxa"/>
            <w:tcBorders>
              <w:top w:val="single" w:color="000000" w:sz="4" w:space="0"/>
              <w:left w:val="single" w:color="000000" w:sz="4" w:space="0"/>
              <w:right w:val="single" w:color="000000" w:sz="4" w:space="0"/>
            </w:tcBorders>
            <w:noWrap w:val="0"/>
            <w:vAlign w:val="center"/>
          </w:tcPr>
          <w:p w14:paraId="139D22C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D05DE4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项目区产值提升情况（元/亩）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AF43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A7DD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r>
      <w:tr w14:paraId="156CCE55">
        <w:tblPrEx>
          <w:tblCellMar>
            <w:top w:w="15" w:type="dxa"/>
            <w:left w:w="15" w:type="dxa"/>
            <w:bottom w:w="15" w:type="dxa"/>
            <w:right w:w="15" w:type="dxa"/>
          </w:tblCellMar>
        </w:tblPrEx>
        <w:trPr>
          <w:trHeight w:val="74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7EA7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D10880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社会效益指标</w:t>
            </w:r>
            <w:r>
              <w:rPr>
                <w:rFonts w:hint="eastAsia" w:ascii="仿宋_GB2312" w:hAnsi="仿宋_GB2312" w:eastAsia="仿宋_GB2312" w:cs="仿宋_GB2312"/>
                <w:color w:val="auto"/>
                <w:kern w:val="0"/>
                <w:sz w:val="21"/>
                <w:szCs w:val="21"/>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5402B99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default" w:ascii="仿宋_GB2312" w:hAnsi="仿宋_GB2312" w:eastAsia="仿宋_GB2312" w:cs="仿宋_GB2312"/>
                <w:color w:val="auto"/>
                <w:kern w:val="0"/>
                <w:sz w:val="21"/>
                <w:szCs w:val="21"/>
                <w:lang w:val="en-US" w:eastAsia="zh-CN"/>
              </w:rPr>
              <w:t>培训</w:t>
            </w:r>
            <w:r>
              <w:rPr>
                <w:rFonts w:hint="eastAsia" w:ascii="仿宋_GB2312" w:hAnsi="仿宋_GB2312" w:eastAsia="仿宋_GB2312" w:cs="仿宋_GB2312"/>
                <w:color w:val="auto"/>
                <w:kern w:val="0"/>
                <w:sz w:val="21"/>
                <w:szCs w:val="21"/>
                <w:lang w:val="en-US" w:eastAsia="zh-CN"/>
              </w:rPr>
              <w:t>人员（人次）</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ECC91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D936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14:paraId="55319765">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14:paraId="2B11B3F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008085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9FEB6D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15B8E1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eastAsia="zh-CN"/>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B009E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r>
      <w:tr w14:paraId="40287CC8">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B448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1108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64AF322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E9139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F86BD7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反映项目完成后，后续政策、资金保障程序，以及管理机制（人员机构）因素完善水平</w:t>
            </w:r>
          </w:p>
        </w:tc>
      </w:tr>
      <w:tr w14:paraId="6E1F113A">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6FEC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B4A2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6FC9082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C8F088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213F495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bl>
    <w:p w14:paraId="4BDDC24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9"/>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14:paraId="2BE762D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rPr>
        <w:t>六、项目审核情况</w:t>
      </w:r>
    </w:p>
    <w:tbl>
      <w:tblPr>
        <w:tblStyle w:val="1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494"/>
      </w:tblGrid>
      <w:tr w14:paraId="4A52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1305" w:type="dxa"/>
            <w:noWrap w:val="0"/>
            <w:vAlign w:val="center"/>
          </w:tcPr>
          <w:p w14:paraId="6E2B737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494" w:type="dxa"/>
            <w:noWrap w:val="0"/>
            <w:vAlign w:val="top"/>
          </w:tcPr>
          <w:p w14:paraId="65989A5A">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0723F03E">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14:paraId="394567B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294699C4">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14:paraId="257AE3D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5E37413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1AD7700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14:paraId="43E7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1" w:hRule="atLeast"/>
          <w:jc w:val="center"/>
        </w:trPr>
        <w:tc>
          <w:tcPr>
            <w:tcW w:w="1305" w:type="dxa"/>
            <w:noWrap w:val="0"/>
            <w:vAlign w:val="center"/>
          </w:tcPr>
          <w:p w14:paraId="643A0ED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14:paraId="24814B7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494" w:type="dxa"/>
            <w:noWrap w:val="0"/>
            <w:vAlign w:val="bottom"/>
          </w:tcPr>
          <w:p w14:paraId="4FBB08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5ABB11E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48F905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11DE5A2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08956B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317A953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6A40E5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36BFB91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14:paraId="5FBC8F3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14:paraId="213136FA">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Style w:val="12"/>
          <w:rFonts w:hint="default" w:ascii="方正小标宋简体" w:hAnsi="方正小标宋简体" w:eastAsia="方正小标宋简体" w:cs="方正小标宋简体"/>
          <w:b w:val="0"/>
          <w:bCs w:val="0"/>
          <w:color w:val="auto"/>
          <w:sz w:val="36"/>
          <w:szCs w:val="36"/>
          <w:lang w:val="en-US" w:eastAsia="zh-CN"/>
        </w:rPr>
      </w:pPr>
    </w:p>
    <w:p w14:paraId="5D448307">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eastAsia" w:ascii="宋体" w:hAnsi="宋体" w:eastAsia="宋体" w:cs="宋体"/>
          <w:b w:val="0"/>
          <w:bCs w:val="0"/>
          <w:caps w:val="0"/>
          <w:snapToGrid w:val="0"/>
          <w:color w:val="auto"/>
          <w:spacing w:val="0"/>
          <w:kern w:val="0"/>
          <w:sz w:val="32"/>
          <w:szCs w:val="32"/>
          <w:lang w:val="en-US" w:eastAsia="zh-CN" w:bidi="ar-SA"/>
        </w:rPr>
      </w:pPr>
    </w:p>
    <w:p w14:paraId="5B058CF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eastAsia" w:ascii="黑体" w:hAnsi="黑体" w:eastAsia="黑体" w:cs="黑体"/>
          <w:b w:val="0"/>
          <w:bCs w:val="0"/>
          <w:caps w:val="0"/>
          <w:snapToGrid w:val="0"/>
          <w:color w:val="auto"/>
          <w:spacing w:val="0"/>
          <w:kern w:val="0"/>
          <w:sz w:val="32"/>
          <w:szCs w:val="32"/>
          <w:lang w:val="en-US" w:eastAsia="zh-CN" w:bidi="ar-SA"/>
        </w:rPr>
      </w:pPr>
      <w:r>
        <w:rPr>
          <w:rFonts w:hint="eastAsia" w:ascii="宋体" w:hAnsi="宋体" w:eastAsia="宋体" w:cs="宋体"/>
          <w:b w:val="0"/>
          <w:bCs w:val="0"/>
          <w:caps w:val="0"/>
          <w:snapToGrid w:val="0"/>
          <w:color w:val="auto"/>
          <w:spacing w:val="0"/>
          <w:kern w:val="0"/>
          <w:sz w:val="32"/>
          <w:szCs w:val="32"/>
          <w:lang w:val="en-US" w:eastAsia="zh-CN" w:bidi="ar-SA"/>
        </w:rPr>
        <w:br w:type="page"/>
      </w:r>
      <w:r>
        <w:rPr>
          <w:rFonts w:hint="eastAsia" w:ascii="黑体" w:hAnsi="黑体" w:eastAsia="黑体" w:cs="黑体"/>
          <w:b w:val="0"/>
          <w:bCs w:val="0"/>
          <w:caps w:val="0"/>
          <w:snapToGrid w:val="0"/>
          <w:color w:val="auto"/>
          <w:spacing w:val="0"/>
          <w:kern w:val="0"/>
          <w:sz w:val="32"/>
          <w:szCs w:val="32"/>
          <w:lang w:val="en-US" w:eastAsia="zh-CN" w:bidi="ar-SA"/>
        </w:rPr>
        <w:t>附件3-2</w:t>
      </w:r>
    </w:p>
    <w:p w14:paraId="142DAD16">
      <w:pPr>
        <w:rPr>
          <w:rFonts w:hint="eastAsia" w:ascii="宋体" w:hAnsi="宋体" w:eastAsia="宋体" w:cs="宋体"/>
          <w:b w:val="0"/>
          <w:bCs w:val="0"/>
          <w:caps w:val="0"/>
          <w:snapToGrid w:val="0"/>
          <w:color w:val="auto"/>
          <w:spacing w:val="0"/>
          <w:kern w:val="0"/>
          <w:sz w:val="32"/>
          <w:szCs w:val="32"/>
          <w:lang w:val="en-US" w:eastAsia="zh-CN" w:bidi="ar-SA"/>
        </w:rPr>
      </w:pPr>
    </w:p>
    <w:p w14:paraId="7806B882">
      <w:pPr>
        <w:pStyle w:val="3"/>
        <w:bidi w:val="0"/>
        <w:rPr>
          <w:rFonts w:hint="default" w:ascii="Times New Roman" w:hAnsi="Times New Roman" w:cs="Times New Roman"/>
          <w:color w:val="auto"/>
          <w:lang w:val="en-US" w:eastAsia="zh-CN"/>
        </w:rPr>
      </w:pPr>
    </w:p>
    <w:p w14:paraId="20B3E6A3">
      <w:pPr>
        <w:pStyle w:val="3"/>
        <w:bidi w:val="0"/>
        <w:rPr>
          <w:rFonts w:hint="eastAsia" w:ascii="方正小标宋简体" w:hAnsi="方正小标宋简体" w:cs="方正小标宋简体"/>
          <w:color w:val="auto"/>
          <w:sz w:val="44"/>
          <w:szCs w:val="44"/>
          <w:lang w:val="en-US" w:eastAsia="zh-CN"/>
        </w:rPr>
      </w:pPr>
      <w:r>
        <w:rPr>
          <w:rFonts w:hint="eastAsia" w:ascii="方正小标宋简体" w:hAnsi="方正小标宋简体" w:cs="方正小标宋简体"/>
          <w:color w:val="auto"/>
          <w:sz w:val="44"/>
          <w:szCs w:val="44"/>
          <w:lang w:val="en-US" w:eastAsia="zh-CN"/>
        </w:rPr>
        <w:t>广东省</w:t>
      </w:r>
      <w:r>
        <w:rPr>
          <w:rFonts w:hint="eastAsia" w:ascii="方正小标宋简体" w:hAnsi="方正小标宋简体" w:eastAsia="方正小标宋简体" w:cs="方正小标宋简体"/>
          <w:color w:val="auto"/>
          <w:sz w:val="44"/>
          <w:szCs w:val="44"/>
          <w:lang w:val="en-US" w:eastAsia="zh-CN"/>
        </w:rPr>
        <w:t>2026</w:t>
      </w:r>
      <w:r>
        <w:rPr>
          <w:rFonts w:hint="eastAsia" w:ascii="方正小标宋简体" w:hAnsi="方正小标宋简体" w:cs="方正小标宋简体"/>
          <w:color w:val="auto"/>
          <w:sz w:val="44"/>
          <w:szCs w:val="44"/>
          <w:lang w:val="en-US" w:eastAsia="zh-CN"/>
        </w:rPr>
        <w:t>年科学施肥增效</w:t>
      </w:r>
      <w:r>
        <w:rPr>
          <w:rFonts w:hint="eastAsia" w:ascii="方正小标宋简体" w:hAnsi="方正小标宋简体" w:eastAsia="方正小标宋简体" w:cs="方正小标宋简体"/>
          <w:bCs/>
          <w:color w:val="auto"/>
          <w:kern w:val="2"/>
          <w:sz w:val="44"/>
          <w:szCs w:val="44"/>
          <w:lang w:val="en-US" w:eastAsia="zh-CN" w:bidi="ar-SA"/>
        </w:rPr>
        <w:t>项目</w:t>
      </w:r>
    </w:p>
    <w:p w14:paraId="26551DA8">
      <w:pPr>
        <w:pStyle w:val="3"/>
        <w:bidi w:val="0"/>
        <w:rPr>
          <w:rFonts w:hint="eastAsia"/>
          <w:color w:val="auto"/>
          <w:sz w:val="48"/>
          <w:szCs w:val="48"/>
          <w:lang w:val="en-US" w:eastAsia="zh-CN"/>
        </w:rPr>
      </w:pPr>
    </w:p>
    <w:p w14:paraId="32F706F2">
      <w:pPr>
        <w:pStyle w:val="3"/>
        <w:bidi w:val="0"/>
        <w:rPr>
          <w:rFonts w:hint="eastAsia"/>
          <w:color w:val="auto"/>
          <w:sz w:val="48"/>
          <w:szCs w:val="48"/>
          <w:lang w:val="en-US" w:eastAsia="zh-CN"/>
        </w:rPr>
      </w:pPr>
      <w:r>
        <w:rPr>
          <w:rFonts w:hint="eastAsia"/>
          <w:color w:val="auto"/>
          <w:sz w:val="48"/>
          <w:szCs w:val="48"/>
          <w:lang w:val="en-US" w:eastAsia="zh-CN"/>
        </w:rPr>
        <w:t>申报书模板</w:t>
      </w:r>
    </w:p>
    <w:p w14:paraId="307F1DA6">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6E27BAA7">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539A3570">
      <w:pPr>
        <w:pStyle w:val="4"/>
        <w:rPr>
          <w:color w:val="auto"/>
        </w:rPr>
      </w:pPr>
    </w:p>
    <w:tbl>
      <w:tblPr>
        <w:tblStyle w:val="10"/>
        <w:tblW w:w="8472" w:type="dxa"/>
        <w:tblInd w:w="0" w:type="dxa"/>
        <w:tblLayout w:type="fixed"/>
        <w:tblCellMar>
          <w:top w:w="0" w:type="dxa"/>
          <w:left w:w="108" w:type="dxa"/>
          <w:bottom w:w="0" w:type="dxa"/>
          <w:right w:w="108" w:type="dxa"/>
        </w:tblCellMar>
      </w:tblPr>
      <w:tblGrid>
        <w:gridCol w:w="2632"/>
        <w:gridCol w:w="5840"/>
      </w:tblGrid>
      <w:tr w14:paraId="7506AB59">
        <w:tblPrEx>
          <w:tblCellMar>
            <w:top w:w="0" w:type="dxa"/>
            <w:left w:w="108" w:type="dxa"/>
            <w:bottom w:w="0" w:type="dxa"/>
            <w:right w:w="108" w:type="dxa"/>
          </w:tblCellMar>
        </w:tblPrEx>
        <w:tc>
          <w:tcPr>
            <w:tcW w:w="2632" w:type="dxa"/>
            <w:noWrap w:val="0"/>
            <w:vAlign w:val="center"/>
          </w:tcPr>
          <w:p w14:paraId="18F2DDF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目</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称：</w:t>
            </w:r>
          </w:p>
        </w:tc>
        <w:tc>
          <w:tcPr>
            <w:tcW w:w="5840" w:type="dxa"/>
            <w:tcBorders>
              <w:bottom w:val="single" w:color="auto" w:sz="4" w:space="0"/>
            </w:tcBorders>
            <w:noWrap w:val="0"/>
            <w:vAlign w:val="center"/>
          </w:tcPr>
          <w:p w14:paraId="3EC815BF">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jc w:val="center"/>
              <w:textAlignment w:val="auto"/>
              <w:rPr>
                <w:rFonts w:hint="eastAsia" w:ascii="仿宋_GB2312" w:hAnsi="仿宋_GB2312" w:eastAsia="仿宋_GB2312" w:cs="仿宋_GB2312"/>
                <w:color w:val="auto"/>
                <w:sz w:val="28"/>
                <w:szCs w:val="28"/>
                <w:lang w:val="en-US" w:eastAsia="zh-CN"/>
              </w:rPr>
            </w:pPr>
          </w:p>
        </w:tc>
      </w:tr>
      <w:tr w14:paraId="517323B3">
        <w:tblPrEx>
          <w:tblCellMar>
            <w:top w:w="0" w:type="dxa"/>
            <w:left w:w="108" w:type="dxa"/>
            <w:bottom w:w="0" w:type="dxa"/>
            <w:right w:w="108" w:type="dxa"/>
          </w:tblCellMar>
        </w:tblPrEx>
        <w:tc>
          <w:tcPr>
            <w:tcW w:w="2632" w:type="dxa"/>
            <w:noWrap w:val="0"/>
            <w:vAlign w:val="center"/>
          </w:tcPr>
          <w:p w14:paraId="568DBEDE">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单 位：</w:t>
            </w:r>
          </w:p>
        </w:tc>
        <w:tc>
          <w:tcPr>
            <w:tcW w:w="5840" w:type="dxa"/>
            <w:tcBorders>
              <w:bottom w:val="single" w:color="auto" w:sz="4" w:space="0"/>
            </w:tcBorders>
            <w:noWrap w:val="0"/>
            <w:vAlign w:val="center"/>
          </w:tcPr>
          <w:p w14:paraId="761FAECC">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36"/>
              <w:jc w:val="center"/>
              <w:textAlignment w:val="auto"/>
              <w:rPr>
                <w:rFonts w:hint="eastAsia" w:ascii="仿宋_GB2312" w:hAnsi="仿宋_GB2312" w:eastAsia="仿宋_GB2312" w:cs="仿宋_GB2312"/>
                <w:color w:val="auto"/>
                <w:sz w:val="28"/>
                <w:szCs w:val="28"/>
              </w:rPr>
            </w:pPr>
          </w:p>
        </w:tc>
      </w:tr>
      <w:tr w14:paraId="754D057F">
        <w:tblPrEx>
          <w:tblCellMar>
            <w:top w:w="0" w:type="dxa"/>
            <w:left w:w="108" w:type="dxa"/>
            <w:bottom w:w="0" w:type="dxa"/>
            <w:right w:w="108" w:type="dxa"/>
          </w:tblCellMar>
        </w:tblPrEx>
        <w:tc>
          <w:tcPr>
            <w:tcW w:w="2632" w:type="dxa"/>
            <w:noWrap w:val="0"/>
            <w:vAlign w:val="center"/>
          </w:tcPr>
          <w:p w14:paraId="7F0FF0D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rPr>
              <w:t>负责人：</w:t>
            </w:r>
          </w:p>
        </w:tc>
        <w:tc>
          <w:tcPr>
            <w:tcW w:w="5840" w:type="dxa"/>
            <w:tcBorders>
              <w:top w:val="single" w:color="auto" w:sz="4" w:space="0"/>
              <w:bottom w:val="single" w:color="auto" w:sz="4" w:space="0"/>
            </w:tcBorders>
            <w:noWrap w:val="0"/>
            <w:vAlign w:val="center"/>
          </w:tcPr>
          <w:p w14:paraId="705E3FCB">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36"/>
              <w:jc w:val="center"/>
              <w:textAlignment w:val="auto"/>
              <w:rPr>
                <w:rFonts w:hint="eastAsia" w:ascii="仿宋_GB2312" w:hAnsi="仿宋_GB2312" w:eastAsia="仿宋_GB2312" w:cs="仿宋_GB2312"/>
                <w:color w:val="auto"/>
                <w:sz w:val="28"/>
                <w:szCs w:val="28"/>
              </w:rPr>
            </w:pPr>
          </w:p>
        </w:tc>
      </w:tr>
      <w:tr w14:paraId="47B5B800">
        <w:tblPrEx>
          <w:tblCellMar>
            <w:top w:w="0" w:type="dxa"/>
            <w:left w:w="108" w:type="dxa"/>
            <w:bottom w:w="0" w:type="dxa"/>
            <w:right w:w="108" w:type="dxa"/>
          </w:tblCellMar>
        </w:tblPrEx>
        <w:tc>
          <w:tcPr>
            <w:tcW w:w="2632" w:type="dxa"/>
            <w:noWrap w:val="0"/>
            <w:vAlign w:val="center"/>
          </w:tcPr>
          <w:p w14:paraId="0A728E4E">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主 管 单 位</w:t>
            </w:r>
            <w:r>
              <w:rPr>
                <w:rFonts w:hint="eastAsia" w:ascii="仿宋_GB2312" w:hAnsi="仿宋_GB2312" w:eastAsia="仿宋_GB2312" w:cs="仿宋_GB2312"/>
                <w:color w:val="auto"/>
                <w:sz w:val="28"/>
                <w:szCs w:val="28"/>
              </w:rPr>
              <w:t>：</w:t>
            </w:r>
          </w:p>
        </w:tc>
        <w:tc>
          <w:tcPr>
            <w:tcW w:w="5840" w:type="dxa"/>
            <w:tcBorders>
              <w:top w:val="single" w:color="auto" w:sz="4" w:space="0"/>
              <w:bottom w:val="single" w:color="auto" w:sz="4" w:space="0"/>
            </w:tcBorders>
            <w:noWrap w:val="0"/>
            <w:vAlign w:val="center"/>
          </w:tcPr>
          <w:p w14:paraId="5D8C3DAA">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36"/>
              <w:jc w:val="center"/>
              <w:textAlignment w:val="auto"/>
              <w:rPr>
                <w:rFonts w:hint="eastAsia" w:ascii="仿宋_GB2312" w:hAnsi="仿宋_GB2312" w:eastAsia="仿宋_GB2312" w:cs="仿宋_GB2312"/>
                <w:color w:val="auto"/>
                <w:sz w:val="28"/>
                <w:szCs w:val="28"/>
              </w:rPr>
            </w:pPr>
          </w:p>
        </w:tc>
      </w:tr>
      <w:tr w14:paraId="21D7DE4E">
        <w:tblPrEx>
          <w:tblCellMar>
            <w:top w:w="0" w:type="dxa"/>
            <w:left w:w="108" w:type="dxa"/>
            <w:bottom w:w="0" w:type="dxa"/>
            <w:right w:w="108" w:type="dxa"/>
          </w:tblCellMar>
        </w:tblPrEx>
        <w:tc>
          <w:tcPr>
            <w:tcW w:w="2632" w:type="dxa"/>
            <w:noWrap w:val="0"/>
            <w:vAlign w:val="center"/>
          </w:tcPr>
          <w:p w14:paraId="78C9F9E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日 期：</w:t>
            </w:r>
          </w:p>
        </w:tc>
        <w:tc>
          <w:tcPr>
            <w:tcW w:w="5840" w:type="dxa"/>
            <w:tcBorders>
              <w:bottom w:val="single" w:color="auto" w:sz="4" w:space="0"/>
            </w:tcBorders>
            <w:noWrap w:val="0"/>
            <w:vAlign w:val="center"/>
          </w:tcPr>
          <w:p w14:paraId="6E0AD298">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616"/>
              <w:jc w:val="center"/>
              <w:textAlignment w:val="auto"/>
              <w:rPr>
                <w:rFonts w:hint="eastAsia" w:ascii="仿宋_GB2312" w:hAnsi="仿宋_GB2312" w:eastAsia="仿宋_GB2312" w:cs="仿宋_GB2312"/>
                <w:color w:val="auto"/>
                <w:sz w:val="24"/>
                <w:szCs w:val="32"/>
              </w:rPr>
            </w:pPr>
          </w:p>
        </w:tc>
      </w:tr>
    </w:tbl>
    <w:p w14:paraId="265ECE39">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12B12BED">
      <w:pPr>
        <w:pStyle w:val="4"/>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413B5765">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p>
    <w:p w14:paraId="1022944B">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14:paraId="286331AF">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w:t>
      </w:r>
      <w:r>
        <w:rPr>
          <w:rFonts w:hint="eastAsia" w:ascii="楷体_GB2312" w:hAnsi="楷体_GB2312" w:eastAsia="楷体_GB2312" w:cs="楷体_GB2312"/>
          <w:b/>
          <w:bCs w:val="0"/>
          <w:color w:val="auto"/>
          <w:sz w:val="32"/>
          <w:szCs w:val="32"/>
          <w:lang w:eastAsia="zh-CN"/>
        </w:rPr>
        <w:t>二</w:t>
      </w:r>
      <w:r>
        <w:rPr>
          <w:rFonts w:hint="eastAsia" w:ascii="楷体_GB2312" w:hAnsi="楷体_GB2312" w:eastAsia="楷体_GB2312" w:cs="楷体_GB2312"/>
          <w:b/>
          <w:bCs w:val="0"/>
          <w:color w:val="auto"/>
          <w:sz w:val="32"/>
          <w:szCs w:val="32"/>
        </w:rPr>
        <w:t xml:space="preserve">   年   月</w:t>
      </w:r>
    </w:p>
    <w:p w14:paraId="03346D9E">
      <w:pPr>
        <w:pageBreakBefore w:val="0"/>
        <w:kinsoku/>
        <w:wordWrap/>
        <w:overflowPunct/>
        <w:topLinePunct w:val="0"/>
        <w:bidi w:val="0"/>
        <w:spacing w:after="435" w:afterLines="100" w:line="590" w:lineRule="exact"/>
        <w:ind w:right="0" w:rightChars="0"/>
        <w:jc w:val="center"/>
        <w:textAlignment w:val="auto"/>
        <w:rPr>
          <w:rFonts w:hint="eastAsia" w:ascii="方正小标宋简体" w:hAnsi="方正小标宋简体" w:eastAsia="方正小标宋简体" w:cs="方正小标宋简体"/>
          <w:color w:val="auto"/>
          <w:sz w:val="28"/>
          <w:szCs w:val="21"/>
        </w:rPr>
      </w:pPr>
      <w:r>
        <w:rPr>
          <w:rFonts w:hint="eastAsia" w:ascii="黑体" w:hAnsi="黑体" w:eastAsia="黑体"/>
          <w:color w:val="auto"/>
          <w:sz w:val="40"/>
          <w:szCs w:val="40"/>
        </w:rPr>
        <w:br w:type="page"/>
      </w:r>
      <w:r>
        <w:rPr>
          <w:rFonts w:hint="eastAsia" w:ascii="方正小标宋简体" w:hAnsi="方正小标宋简体" w:eastAsia="方正小标宋简体" w:cs="方正小标宋简体"/>
          <w:color w:val="auto"/>
          <w:sz w:val="40"/>
          <w:szCs w:val="40"/>
        </w:rPr>
        <w:t>诚信承诺书</w:t>
      </w:r>
    </w:p>
    <w:p w14:paraId="4640FA49">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单位、本</w:t>
      </w:r>
      <w:r>
        <w:rPr>
          <w:rFonts w:hint="eastAsia" w:ascii="仿宋_GB2312" w:hAnsi="仿宋_GB2312" w:eastAsia="仿宋_GB2312" w:cs="仿宋_GB2312"/>
          <w:color w:val="auto"/>
          <w:sz w:val="32"/>
          <w:szCs w:val="32"/>
        </w:rPr>
        <w:t>人根据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立项指南的要求，自愿提交立项申请书，在此郑重承诺：所申报材料和相关内容真实有效，不存在以下违背诚信要求的行为。</w:t>
      </w:r>
    </w:p>
    <w:p w14:paraId="035AB21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（一）抄袭、剽窃、侵占他人成果；</w:t>
      </w:r>
    </w:p>
    <w:p w14:paraId="4A893DD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597" w:firstLineChars="189"/>
        <w:textAlignment w:val="auto"/>
        <w:rPr>
          <w:rFonts w:hint="eastAsia" w:ascii="仿宋_GB2312" w:hAnsi="仿宋_GB2312" w:eastAsia="仿宋_GB2312" w:cs="仿宋_GB2312"/>
          <w:snapToGrid w:val="0"/>
          <w:color w:val="auto"/>
          <w:spacing w:val="-9"/>
          <w:kern w:val="0"/>
          <w:sz w:val="32"/>
          <w:szCs w:val="32"/>
        </w:rPr>
      </w:pPr>
      <w:r>
        <w:rPr>
          <w:rFonts w:hint="eastAsia" w:ascii="仿宋_GB2312" w:hAnsi="仿宋_GB2312" w:eastAsia="仿宋_GB2312" w:cs="仿宋_GB2312"/>
          <w:color w:val="auto"/>
          <w:sz w:val="32"/>
          <w:szCs w:val="32"/>
        </w:rPr>
        <w:t>（二）编</w:t>
      </w:r>
      <w:r>
        <w:rPr>
          <w:rFonts w:hint="eastAsia" w:ascii="仿宋_GB2312" w:hAnsi="仿宋_GB2312" w:eastAsia="仿宋_GB2312" w:cs="仿宋_GB2312"/>
          <w:snapToGrid w:val="0"/>
          <w:color w:val="auto"/>
          <w:spacing w:val="-9"/>
          <w:kern w:val="0"/>
          <w:sz w:val="32"/>
          <w:szCs w:val="32"/>
        </w:rPr>
        <w:t>制数据产生过程，伪造、篡改研究数据、图表、结论；</w:t>
      </w:r>
    </w:p>
    <w:p w14:paraId="7EF4382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snapToGrid w:val="0"/>
          <w:color w:val="auto"/>
          <w:spacing w:val="-9"/>
          <w:kern w:val="0"/>
          <w:sz w:val="32"/>
          <w:szCs w:val="32"/>
        </w:rPr>
      </w:pPr>
      <w:r>
        <w:rPr>
          <w:rFonts w:hint="eastAsia" w:ascii="仿宋_GB2312" w:hAnsi="仿宋_GB2312" w:eastAsia="仿宋_GB2312" w:cs="仿宋_GB2312"/>
          <w:color w:val="auto"/>
          <w:sz w:val="32"/>
          <w:szCs w:val="32"/>
        </w:rPr>
        <w:t>（三）以故意提供虚假信息等弄虚作假的方式或采取贿赂、利益</w:t>
      </w:r>
      <w:r>
        <w:rPr>
          <w:rFonts w:hint="eastAsia" w:ascii="仿宋_GB2312" w:hAnsi="仿宋_GB2312" w:eastAsia="仿宋_GB2312" w:cs="仿宋_GB2312"/>
          <w:snapToGrid w:val="0"/>
          <w:color w:val="auto"/>
          <w:spacing w:val="-9"/>
          <w:kern w:val="0"/>
          <w:sz w:val="32"/>
          <w:szCs w:val="32"/>
        </w:rPr>
        <w:t>交换等不正当手段获取项目、资金、奖励、荣誉、职务职称等；</w:t>
      </w:r>
    </w:p>
    <w:p w14:paraId="2A71714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（四）明知单位本身不符合条件，蓄意作出误导性陈述以通过资格审查；</w:t>
      </w:r>
    </w:p>
    <w:p w14:paraId="41F3DE29">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（五）明知数据的产生、取得不符合规范，存在严重瑕疵或逻辑错误，仍予以采用并提及成果。</w:t>
      </w:r>
    </w:p>
    <w:p w14:paraId="0976BD3A">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（六）其他失信行为。</w:t>
      </w:r>
    </w:p>
    <w:p w14:paraId="7CC62A8D">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如有违反，本人/本单位愿接受</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做出的各项处理决定，包括但不限于停拨或核减资金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追回</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取消五年内</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项目申报资格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记入</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诚信异常名录等。</w:t>
      </w:r>
    </w:p>
    <w:p w14:paraId="79BB445B">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仿宋_GB2312" w:hAnsi="仿宋_GB2312" w:eastAsia="仿宋_GB2312" w:cs="仿宋_GB2312"/>
          <w:color w:val="auto"/>
          <w:sz w:val="32"/>
          <w:szCs w:val="32"/>
        </w:rPr>
      </w:pPr>
    </w:p>
    <w:p w14:paraId="5B536D3E">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公章</w:t>
      </w:r>
      <w:r>
        <w:rPr>
          <w:rFonts w:hint="eastAsia" w:ascii="仿宋_GB2312" w:hAnsi="仿宋_GB2312" w:eastAsia="仿宋_GB2312" w:cs="仿宋_GB2312"/>
          <w:color w:val="auto"/>
          <w:sz w:val="32"/>
          <w:szCs w:val="32"/>
          <w:lang w:eastAsia="zh-CN"/>
        </w:rPr>
        <w:t>）：</w:t>
      </w:r>
    </w:p>
    <w:p w14:paraId="74A9579D">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2212"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法定代表人或授权代表人（签名）：</w:t>
      </w:r>
    </w:p>
    <w:p w14:paraId="43F51B07">
      <w:pPr>
        <w:keepNext w:val="0"/>
        <w:keepLines w:val="0"/>
        <w:pageBreakBefore w:val="0"/>
        <w:widowControl w:val="0"/>
        <w:kinsoku/>
        <w:wordWrap/>
        <w:overflowPunct/>
        <w:topLinePunct w:val="0"/>
        <w:autoSpaceDE/>
        <w:autoSpaceDN/>
        <w:bidi w:val="0"/>
        <w:adjustRightInd/>
        <w:snapToGrid/>
        <w:spacing w:line="590" w:lineRule="exact"/>
        <w:ind w:left="4944" w:right="0" w:rightChars="0" w:hanging="5056" w:hangingChars="16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 xml:space="preserve">负责人（签名）：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14:paraId="52C6485F">
      <w:pPr>
        <w:keepNext w:val="0"/>
        <w:keepLines w:val="0"/>
        <w:pageBreakBefore w:val="0"/>
        <w:widowControl w:val="0"/>
        <w:kinsoku/>
        <w:wordWrap/>
        <w:overflowPunct/>
        <w:topLinePunct w:val="0"/>
        <w:autoSpaceDE/>
        <w:autoSpaceDN/>
        <w:bidi w:val="0"/>
        <w:adjustRightInd/>
        <w:snapToGrid/>
        <w:spacing w:line="590" w:lineRule="exact"/>
        <w:ind w:left="4944" w:right="0" w:rightChars="0" w:hanging="5056" w:hangingChars="16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0EE8504E">
      <w:pPr>
        <w:pageBreakBefore w:val="0"/>
        <w:kinsoku/>
        <w:wordWrap/>
        <w:overflowPunct/>
        <w:topLinePunct w:val="0"/>
        <w:bidi w:val="0"/>
        <w:spacing w:line="360" w:lineRule="auto"/>
        <w:ind w:right="0" w:righ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仿宋" w:hAnsi="仿宋" w:eastAsia="仿宋" w:cs="华文仿宋"/>
          <w:color w:val="auto"/>
          <w:sz w:val="32"/>
          <w:szCs w:val="32"/>
        </w:rPr>
        <w:br w:type="page"/>
      </w:r>
      <w:r>
        <w:rPr>
          <w:rFonts w:hint="eastAsia" w:ascii="方正小标宋简体" w:hAnsi="方正小标宋简体" w:eastAsia="方正小标宋简体" w:cs="方正小标宋简体"/>
          <w:color w:val="auto"/>
          <w:sz w:val="44"/>
          <w:szCs w:val="44"/>
        </w:rPr>
        <w:t>知识产权合规性声明</w:t>
      </w:r>
    </w:p>
    <w:p w14:paraId="3ED363DB">
      <w:pPr>
        <w:keepNext w:val="0"/>
        <w:keepLines w:val="0"/>
        <w:pageBreakBefore w:val="0"/>
        <w:widowControl w:val="0"/>
        <w:kinsoku/>
        <w:wordWrap/>
        <w:overflowPunct/>
        <w:topLinePunct w:val="0"/>
        <w:autoSpaceDE/>
        <w:autoSpaceDN/>
        <w:bidi w:val="0"/>
        <w:adjustRightInd/>
        <w:snapToGrid w:val="0"/>
        <w:spacing w:line="540" w:lineRule="exact"/>
        <w:ind w:right="0" w:rightChars="0" w:firstLine="412" w:firstLineChars="200"/>
        <w:textAlignment w:val="auto"/>
        <w:rPr>
          <w:rFonts w:hint="eastAsia" w:ascii="仿宋_GB2312" w:hAnsi="仿宋_GB2312" w:eastAsia="仿宋_GB2312" w:cs="仿宋_GB2312"/>
          <w:color w:val="auto"/>
          <w:sz w:val="21"/>
          <w:szCs w:val="21"/>
        </w:rPr>
      </w:pPr>
    </w:p>
    <w:p w14:paraId="7AD69CB8">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单位、本</w:t>
      </w:r>
      <w:r>
        <w:rPr>
          <w:rFonts w:hint="eastAsia" w:ascii="仿宋_GB2312" w:hAnsi="仿宋_GB2312" w:eastAsia="仿宋_GB2312" w:cs="仿宋_GB2312"/>
          <w:color w:val="auto"/>
          <w:sz w:val="32"/>
          <w:szCs w:val="32"/>
        </w:rPr>
        <w:t>人根据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14:paraId="14A1451E">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（一）提交虚假资料生成的研究成果；</w:t>
      </w:r>
    </w:p>
    <w:p w14:paraId="125B5055">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（二）拒不执行生效的知识产权行政处理决定或者司法裁判；</w:t>
      </w:r>
    </w:p>
    <w:p w14:paraId="3E61FB54">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（三）剽窃、侵犯他人数据成果和知识产权；</w:t>
      </w:r>
    </w:p>
    <w:p w14:paraId="14573D45">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（四）项目本身拟取得的数据或成果已在本单位承担的其他项目中取得，项目成果归属存在争议。</w:t>
      </w:r>
    </w:p>
    <w:p w14:paraId="516A4EB9">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（五）未经许可的情况下，向本单位上级部门或其他单位提供项目实施取得的数据、成果，造成内部工作资料外泄。</w:t>
      </w:r>
    </w:p>
    <w:p w14:paraId="4D95566C">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如有违反，本人/本单位愿接受</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做出的各项处理决定，包括但不限于停拨或核减资金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追回</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取消五年内</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项目申报资格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记入</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诚信异常名录等。</w:t>
      </w:r>
    </w:p>
    <w:p w14:paraId="00125DA3">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textAlignment w:val="auto"/>
        <w:rPr>
          <w:rFonts w:hint="eastAsia"/>
          <w:color w:val="auto"/>
        </w:rPr>
      </w:pPr>
    </w:p>
    <w:p w14:paraId="1B532C2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公章</w:t>
      </w:r>
      <w:r>
        <w:rPr>
          <w:rFonts w:hint="eastAsia" w:ascii="仿宋_GB2312" w:hAnsi="仿宋_GB2312" w:eastAsia="仿宋_GB2312" w:cs="仿宋_GB2312"/>
          <w:color w:val="auto"/>
          <w:sz w:val="32"/>
          <w:szCs w:val="32"/>
          <w:lang w:eastAsia="zh-CN"/>
        </w:rPr>
        <w:t>）：</w:t>
      </w:r>
    </w:p>
    <w:p w14:paraId="5EDAC770">
      <w:pPr>
        <w:keepNext w:val="0"/>
        <w:keepLines w:val="0"/>
        <w:pageBreakBefore w:val="0"/>
        <w:widowControl w:val="0"/>
        <w:kinsoku/>
        <w:wordWrap/>
        <w:overflowPunct/>
        <w:topLinePunct w:val="0"/>
        <w:autoSpaceDE/>
        <w:autoSpaceDN/>
        <w:bidi w:val="0"/>
        <w:adjustRightInd/>
        <w:snapToGrid/>
        <w:spacing w:line="540" w:lineRule="exact"/>
        <w:ind w:right="0" w:rightChars="0" w:firstLine="2212"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法定代表人或授权代表人（签名）：</w:t>
      </w:r>
    </w:p>
    <w:p w14:paraId="710221F1">
      <w:pPr>
        <w:keepNext w:val="0"/>
        <w:keepLines w:val="0"/>
        <w:pageBreakBefore w:val="0"/>
        <w:widowControl w:val="0"/>
        <w:kinsoku/>
        <w:wordWrap/>
        <w:overflowPunct/>
        <w:topLinePunct w:val="0"/>
        <w:autoSpaceDE/>
        <w:autoSpaceDN/>
        <w:bidi w:val="0"/>
        <w:adjustRightInd/>
        <w:snapToGrid/>
        <w:spacing w:line="540" w:lineRule="exact"/>
        <w:ind w:left="4944" w:right="0" w:rightChars="0" w:hanging="5056" w:hangingChars="16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 xml:space="preserve">负责人（签名）：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14:paraId="4AAAD0BE">
      <w:pPr>
        <w:keepNext w:val="0"/>
        <w:keepLines w:val="0"/>
        <w:pageBreakBefore w:val="0"/>
        <w:widowControl w:val="0"/>
        <w:kinsoku/>
        <w:wordWrap/>
        <w:overflowPunct/>
        <w:topLinePunct w:val="0"/>
        <w:autoSpaceDE/>
        <w:autoSpaceDN/>
        <w:bidi w:val="0"/>
        <w:adjustRightInd/>
        <w:snapToGrid/>
        <w:spacing w:line="540" w:lineRule="exact"/>
        <w:ind w:left="4944" w:right="0" w:rightChars="0" w:hanging="5056" w:hangingChars="1600"/>
        <w:jc w:val="center"/>
        <w:textAlignment w:val="auto"/>
        <w:rPr>
          <w:color w:val="auto"/>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27A43AB5">
      <w:pPr>
        <w:adjustRightInd w:val="0"/>
        <w:snapToGrid w:val="0"/>
        <w:spacing w:line="590" w:lineRule="exact"/>
        <w:ind w:firstLine="0" w:firstLineChars="0"/>
        <w:rPr>
          <w:rFonts w:hint="eastAsia" w:ascii="黑体" w:hAnsi="黑体" w:eastAsia="黑体" w:cs="黑体"/>
          <w:bCs/>
          <w:color w:val="auto"/>
          <w:kern w:val="0"/>
          <w:sz w:val="32"/>
          <w:szCs w:val="32"/>
        </w:rPr>
      </w:pPr>
      <w:r>
        <w:rPr>
          <w:rFonts w:hint="eastAsia" w:ascii="宋体" w:hAnsi="宋体" w:cs="仿宋_GB2312"/>
          <w:b/>
          <w:color w:val="auto"/>
          <w:kern w:val="0"/>
          <w:sz w:val="22"/>
          <w:szCs w:val="22"/>
          <w:lang w:bidi="ar"/>
        </w:rPr>
        <w:br w:type="page"/>
      </w:r>
      <w:r>
        <w:rPr>
          <w:rFonts w:hint="eastAsia" w:ascii="宋体" w:hAnsi="宋体" w:cs="仿宋_GB2312"/>
          <w:b/>
          <w:color w:val="auto"/>
          <w:kern w:val="0"/>
          <w:sz w:val="32"/>
          <w:szCs w:val="32"/>
          <w:lang w:val="en-US" w:eastAsia="zh-CN" w:bidi="ar"/>
        </w:rPr>
        <w:t xml:space="preserve">    </w:t>
      </w:r>
      <w:r>
        <w:rPr>
          <w:rFonts w:hint="eastAsia" w:ascii="黑体" w:hAnsi="黑体" w:eastAsia="黑体" w:cs="黑体"/>
          <w:bCs/>
          <w:color w:val="auto"/>
          <w:kern w:val="0"/>
          <w:sz w:val="32"/>
          <w:szCs w:val="32"/>
        </w:rPr>
        <w:t>一、项目单位概况</w:t>
      </w:r>
    </w:p>
    <w:p w14:paraId="3A5C3D29">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包含单位性质、隶属关系、相关职能业务范围；</w:t>
      </w:r>
    </w:p>
    <w:p w14:paraId="66AB41EE">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人员状况，包括</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负责人及骨干人员情况和职责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应列表说明</w:t>
      </w:r>
      <w:r>
        <w:rPr>
          <w:rFonts w:hint="eastAsia" w:ascii="仿宋_GB2312" w:hAnsi="仿宋_GB2312" w:eastAsia="仿宋_GB2312" w:cs="仿宋_GB2312"/>
          <w:color w:val="auto"/>
          <w:sz w:val="32"/>
          <w:szCs w:val="32"/>
          <w:lang w:eastAsia="zh-CN"/>
        </w:rPr>
        <w:t>项目团队</w:t>
      </w:r>
      <w:r>
        <w:rPr>
          <w:rFonts w:hint="eastAsia" w:ascii="仿宋_GB2312" w:hAnsi="仿宋_GB2312" w:eastAsia="仿宋_GB2312" w:cs="仿宋_GB2312"/>
          <w:color w:val="auto"/>
          <w:sz w:val="32"/>
          <w:szCs w:val="32"/>
          <w:lang w:val="en-US" w:eastAsia="zh-CN"/>
        </w:rPr>
        <w:t>人员姓名、专业、职称、职责分工等</w:t>
      </w:r>
      <w:r>
        <w:rPr>
          <w:rFonts w:hint="eastAsia" w:ascii="仿宋_GB2312" w:hAnsi="仿宋_GB2312" w:eastAsia="仿宋_GB2312" w:cs="仿宋_GB2312"/>
          <w:color w:val="auto"/>
          <w:sz w:val="32"/>
          <w:szCs w:val="32"/>
          <w:lang w:eastAsia="zh-CN"/>
        </w:rPr>
        <w:t>；</w:t>
      </w:r>
    </w:p>
    <w:p w14:paraId="52F53D23">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3.平台、基础设施和仪器设备型号、数量及运维情况等条件；</w:t>
      </w:r>
    </w:p>
    <w:p w14:paraId="22A499C0">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从事过的相关研究和</w:t>
      </w:r>
      <w:r>
        <w:rPr>
          <w:rFonts w:hint="eastAsia" w:ascii="仿宋_GB2312" w:hAnsi="仿宋_GB2312" w:eastAsia="仿宋_GB2312" w:cs="仿宋_GB2312"/>
          <w:color w:val="auto"/>
          <w:sz w:val="32"/>
          <w:szCs w:val="32"/>
          <w:lang w:eastAsia="zh-CN"/>
        </w:rPr>
        <w:t>近年</w:t>
      </w:r>
      <w:r>
        <w:rPr>
          <w:rFonts w:hint="eastAsia" w:ascii="仿宋_GB2312" w:hAnsi="仿宋_GB2312" w:eastAsia="仿宋_GB2312" w:cs="仿宋_GB2312"/>
          <w:color w:val="auto"/>
          <w:sz w:val="32"/>
          <w:szCs w:val="32"/>
        </w:rPr>
        <w:t>承担的同类项目、</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发明专利及获奖概况，在国内外主要刊物上发表的与本项目相关的研究成果</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，协助农业农村部门开展科学施肥相关宣传培训活动等情况</w:t>
      </w:r>
      <w:r>
        <w:rPr>
          <w:rFonts w:hint="eastAsia" w:ascii="仿宋_GB2312" w:hAnsi="仿宋_GB2312" w:eastAsia="仿宋_GB2312" w:cs="仿宋_GB2312"/>
          <w:color w:val="auto"/>
          <w:sz w:val="32"/>
          <w:szCs w:val="32"/>
        </w:rPr>
        <w:t>。</w:t>
      </w:r>
    </w:p>
    <w:p w14:paraId="00492E68">
      <w:pPr>
        <w:keepNext w:val="0"/>
        <w:keepLines w:val="0"/>
        <w:pageBreakBefore w:val="0"/>
        <w:widowControl w:val="0"/>
        <w:kinsoku/>
        <w:wordWrap/>
        <w:overflowPunct/>
        <w:topLinePunct w:val="0"/>
        <w:autoSpaceDE/>
        <w:autoSpaceDN/>
        <w:bidi w:val="0"/>
        <w:adjustRightInd w:val="0"/>
        <w:snapToGrid w:val="0"/>
        <w:ind w:firstLine="618"/>
        <w:jc w:val="center"/>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bCs w:val="0"/>
          <w:color w:val="auto"/>
          <w:sz w:val="30"/>
          <w:szCs w:val="30"/>
        </w:rPr>
        <w:t>项目</w:t>
      </w:r>
      <w:r>
        <w:rPr>
          <w:rFonts w:hint="eastAsia" w:ascii="仿宋_GB2312" w:hAnsi="仿宋_GB2312" w:eastAsia="仿宋_GB2312" w:cs="仿宋_GB2312"/>
          <w:b/>
          <w:color w:val="auto"/>
          <w:sz w:val="30"/>
          <w:szCs w:val="30"/>
        </w:rPr>
        <w:t>承担单位基本情况表</w:t>
      </w:r>
    </w:p>
    <w:tbl>
      <w:tblPr>
        <w:tblStyle w:val="1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122"/>
        <w:gridCol w:w="1336"/>
        <w:gridCol w:w="815"/>
        <w:gridCol w:w="954"/>
        <w:gridCol w:w="846"/>
        <w:gridCol w:w="309"/>
        <w:gridCol w:w="307"/>
        <w:gridCol w:w="514"/>
        <w:gridCol w:w="1312"/>
      </w:tblGrid>
      <w:tr w14:paraId="4EFA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blHeader/>
          <w:jc w:val="center"/>
        </w:trPr>
        <w:tc>
          <w:tcPr>
            <w:tcW w:w="8980" w:type="dxa"/>
            <w:gridSpan w:val="10"/>
            <w:noWrap w:val="0"/>
            <w:vAlign w:val="center"/>
          </w:tcPr>
          <w:p w14:paraId="74F7C29C">
            <w:pPr>
              <w:autoSpaceDE w:val="0"/>
              <w:autoSpaceDN w:val="0"/>
              <w:adjustRightInd w:val="0"/>
              <w:snapToGrid w:val="0"/>
              <w:spacing w:line="276" w:lineRule="auto"/>
              <w:ind w:left="1316" w:hanging="1372" w:hangingChars="700"/>
              <w:rPr>
                <w:rFonts w:hint="eastAsia" w:ascii="仿宋_GB2312" w:hAnsi="仿宋_GB2312" w:eastAsia="仿宋_GB2312" w:cs="仿宋_GB2312"/>
                <w:color w:val="auto"/>
                <w:sz w:val="20"/>
                <w:szCs w:val="20"/>
              </w:rPr>
            </w:pPr>
            <w:r>
              <w:rPr>
                <w:rFonts w:hint="eastAsia" w:ascii="黑体" w:hAnsi="黑体" w:eastAsia="黑体" w:cs="黑体"/>
                <w:color w:val="auto"/>
                <w:sz w:val="20"/>
                <w:szCs w:val="20"/>
              </w:rPr>
              <w:t>填表说明：</w:t>
            </w:r>
            <w:r>
              <w:rPr>
                <w:rFonts w:hint="eastAsia" w:ascii="仿宋_GB2312" w:hAnsi="仿宋_GB2312" w:eastAsia="仿宋_GB2312" w:cs="仿宋_GB2312"/>
                <w:color w:val="auto"/>
                <w:sz w:val="20"/>
                <w:szCs w:val="20"/>
              </w:rPr>
              <w:t xml:space="preserve">1. </w:t>
            </w:r>
            <w:r>
              <w:rPr>
                <w:rFonts w:hint="eastAsia" w:ascii="仿宋_GB2312" w:hAnsi="仿宋_GB2312" w:eastAsia="仿宋_GB2312" w:cs="仿宋_GB2312"/>
                <w:color w:val="auto"/>
                <w:sz w:val="20"/>
              </w:rPr>
              <w:t>组织机构代码指企事业单位国家标准代码，</w:t>
            </w:r>
            <w:r>
              <w:rPr>
                <w:rFonts w:hint="eastAsia" w:ascii="仿宋_GB2312" w:hAnsi="仿宋_GB2312" w:eastAsia="仿宋_GB2312" w:cs="仿宋_GB2312"/>
                <w:color w:val="auto"/>
                <w:sz w:val="20"/>
                <w:szCs w:val="20"/>
              </w:rPr>
              <w:t>单位若已三证合一请填写单位社会信用代码,</w:t>
            </w:r>
            <w:r>
              <w:rPr>
                <w:rFonts w:hint="eastAsia" w:ascii="仿宋_GB2312" w:hAnsi="仿宋_GB2312" w:eastAsia="仿宋_GB2312" w:cs="仿宋_GB2312"/>
                <w:color w:val="auto"/>
                <w:sz w:val="20"/>
              </w:rPr>
              <w:t xml:space="preserve">            无组织机构代码的单位填写“000000000”</w:t>
            </w:r>
            <w:r>
              <w:rPr>
                <w:rFonts w:hint="eastAsia" w:ascii="仿宋_GB2312" w:hAnsi="仿宋_GB2312" w:eastAsia="仿宋_GB2312" w:cs="仿宋_GB2312"/>
                <w:color w:val="auto"/>
                <w:sz w:val="20"/>
                <w:szCs w:val="20"/>
              </w:rPr>
              <w:t xml:space="preserve">； </w:t>
            </w:r>
          </w:p>
          <w:p w14:paraId="5DBE23E8">
            <w:pPr>
              <w:autoSpaceDE w:val="0"/>
              <w:autoSpaceDN w:val="0"/>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 单位公章名称必须与单位名称一致；</w:t>
            </w:r>
          </w:p>
          <w:p w14:paraId="2498793D">
            <w:pPr>
              <w:autoSpaceDE w:val="0"/>
              <w:autoSpaceDN w:val="0"/>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3. 单位开户名称应与单位名称一致，如有开户名称不一致等特殊情况，必须提供证明文件。</w:t>
            </w:r>
          </w:p>
        </w:tc>
      </w:tr>
      <w:tr w14:paraId="3B56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restart"/>
            <w:noWrap w:val="0"/>
            <w:vAlign w:val="center"/>
          </w:tcPr>
          <w:p w14:paraId="6362FEE4">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项目牵头承担单位</w:t>
            </w:r>
          </w:p>
        </w:tc>
        <w:tc>
          <w:tcPr>
            <w:tcW w:w="2122" w:type="dxa"/>
            <w:noWrap w:val="0"/>
            <w:vAlign w:val="center"/>
          </w:tcPr>
          <w:p w14:paraId="6719EBAC">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单位名称</w:t>
            </w:r>
          </w:p>
        </w:tc>
        <w:tc>
          <w:tcPr>
            <w:tcW w:w="6393" w:type="dxa"/>
            <w:gridSpan w:val="8"/>
            <w:noWrap w:val="0"/>
            <w:vAlign w:val="center"/>
          </w:tcPr>
          <w:p w14:paraId="1DDEAD15">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5EC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65" w:type="dxa"/>
            <w:vMerge w:val="continue"/>
            <w:noWrap w:val="0"/>
            <w:vAlign w:val="center"/>
          </w:tcPr>
          <w:p w14:paraId="3D5302C7">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0543ED5E">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单位类别</w:t>
            </w:r>
          </w:p>
        </w:tc>
        <w:tc>
          <w:tcPr>
            <w:tcW w:w="6393" w:type="dxa"/>
            <w:gridSpan w:val="8"/>
            <w:noWrap w:val="0"/>
            <w:vAlign w:val="center"/>
          </w:tcPr>
          <w:p w14:paraId="63CA31D5">
            <w:pPr>
              <w:tabs>
                <w:tab w:val="left" w:pos="360"/>
              </w:tabs>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14:paraId="58D1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blHeader/>
          <w:jc w:val="center"/>
        </w:trPr>
        <w:tc>
          <w:tcPr>
            <w:tcW w:w="465" w:type="dxa"/>
            <w:vMerge w:val="continue"/>
            <w:noWrap w:val="0"/>
            <w:vAlign w:val="center"/>
          </w:tcPr>
          <w:p w14:paraId="7CE19A54">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08C21A49">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单位主管部门</w:t>
            </w:r>
          </w:p>
        </w:tc>
        <w:tc>
          <w:tcPr>
            <w:tcW w:w="3951" w:type="dxa"/>
            <w:gridSpan w:val="4"/>
            <w:noWrap w:val="0"/>
            <w:vAlign w:val="center"/>
          </w:tcPr>
          <w:p w14:paraId="4854F38D">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130" w:type="dxa"/>
            <w:gridSpan w:val="3"/>
            <w:noWrap w:val="0"/>
            <w:vAlign w:val="center"/>
          </w:tcPr>
          <w:p w14:paraId="10DE152E">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2" w:type="dxa"/>
            <w:noWrap w:val="0"/>
            <w:vAlign w:val="center"/>
          </w:tcPr>
          <w:p w14:paraId="44151F15">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14:paraId="2EDA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7E7C6AE8">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77CF6FA8">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单位组织机构代码</w:t>
            </w:r>
          </w:p>
        </w:tc>
        <w:tc>
          <w:tcPr>
            <w:tcW w:w="6393" w:type="dxa"/>
            <w:gridSpan w:val="8"/>
            <w:noWrap w:val="0"/>
            <w:vAlign w:val="center"/>
          </w:tcPr>
          <w:p w14:paraId="7037E608">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38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3DE8ABD2">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2B0D6344">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单位法定代表人姓名</w:t>
            </w:r>
          </w:p>
        </w:tc>
        <w:tc>
          <w:tcPr>
            <w:tcW w:w="6393" w:type="dxa"/>
            <w:gridSpan w:val="8"/>
            <w:noWrap w:val="0"/>
            <w:vAlign w:val="center"/>
          </w:tcPr>
          <w:p w14:paraId="1DEBED1E">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7A8B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6FFA2A39">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1AA3CAA5">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单位开户名称</w:t>
            </w:r>
          </w:p>
        </w:tc>
        <w:tc>
          <w:tcPr>
            <w:tcW w:w="6393" w:type="dxa"/>
            <w:gridSpan w:val="8"/>
            <w:noWrap w:val="0"/>
            <w:vAlign w:val="center"/>
          </w:tcPr>
          <w:p w14:paraId="5C990753">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3060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65" w:type="dxa"/>
            <w:vMerge w:val="continue"/>
            <w:noWrap w:val="0"/>
            <w:vAlign w:val="center"/>
          </w:tcPr>
          <w:p w14:paraId="61EC8FD9">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3F68A30C">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开户银行（全称）</w:t>
            </w:r>
          </w:p>
        </w:tc>
        <w:tc>
          <w:tcPr>
            <w:tcW w:w="2151" w:type="dxa"/>
            <w:gridSpan w:val="2"/>
            <w:noWrap w:val="0"/>
            <w:vAlign w:val="center"/>
          </w:tcPr>
          <w:p w14:paraId="285FB5F6">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09" w:type="dxa"/>
            <w:gridSpan w:val="3"/>
            <w:noWrap w:val="0"/>
            <w:vAlign w:val="center"/>
          </w:tcPr>
          <w:p w14:paraId="6C84959E">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3" w:type="dxa"/>
            <w:gridSpan w:val="3"/>
            <w:noWrap w:val="0"/>
            <w:vAlign w:val="center"/>
          </w:tcPr>
          <w:p w14:paraId="3BF18483">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 xml:space="preserve">       省        市</w:t>
            </w:r>
          </w:p>
        </w:tc>
      </w:tr>
      <w:tr w14:paraId="6721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blHeader/>
          <w:jc w:val="center"/>
        </w:trPr>
        <w:tc>
          <w:tcPr>
            <w:tcW w:w="465" w:type="dxa"/>
            <w:vMerge w:val="continue"/>
            <w:noWrap w:val="0"/>
            <w:vAlign w:val="center"/>
          </w:tcPr>
          <w:p w14:paraId="682EC152">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14:paraId="5A8A8DC4">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银行账号</w:t>
            </w:r>
          </w:p>
        </w:tc>
        <w:tc>
          <w:tcPr>
            <w:tcW w:w="2151" w:type="dxa"/>
            <w:gridSpan w:val="2"/>
            <w:noWrap w:val="0"/>
            <w:vAlign w:val="center"/>
          </w:tcPr>
          <w:p w14:paraId="343562E0">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09" w:type="dxa"/>
            <w:gridSpan w:val="3"/>
            <w:noWrap w:val="0"/>
            <w:vAlign w:val="center"/>
          </w:tcPr>
          <w:p w14:paraId="6A5DE2AE">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3" w:type="dxa"/>
            <w:gridSpan w:val="3"/>
            <w:noWrap w:val="0"/>
            <w:vAlign w:val="center"/>
          </w:tcPr>
          <w:p w14:paraId="6F41E505">
            <w:pPr>
              <w:autoSpaceDE w:val="0"/>
              <w:autoSpaceDN w:val="0"/>
              <w:adjustRightInd w:val="0"/>
              <w:snapToGrid w:val="0"/>
              <w:spacing w:line="276" w:lineRule="auto"/>
              <w:rPr>
                <w:rFonts w:hint="eastAsia" w:ascii="仿宋_GB2312" w:hAnsi="仿宋_GB2312" w:eastAsia="仿宋_GB2312" w:cs="仿宋_GB2312"/>
                <w:b/>
                <w:bCs/>
                <w:color w:val="auto"/>
                <w:sz w:val="20"/>
              </w:rPr>
            </w:pPr>
          </w:p>
        </w:tc>
      </w:tr>
      <w:tr w14:paraId="29FE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blHeader/>
          <w:jc w:val="center"/>
        </w:trPr>
        <w:tc>
          <w:tcPr>
            <w:tcW w:w="465" w:type="dxa"/>
            <w:vMerge w:val="continue"/>
            <w:noWrap w:val="0"/>
            <w:vAlign w:val="center"/>
          </w:tcPr>
          <w:p w14:paraId="1471BC05">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14:paraId="7AA4BAF5">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单位所属地区</w:t>
            </w:r>
          </w:p>
        </w:tc>
        <w:tc>
          <w:tcPr>
            <w:tcW w:w="2151" w:type="dxa"/>
            <w:gridSpan w:val="2"/>
            <w:noWrap w:val="0"/>
            <w:vAlign w:val="center"/>
          </w:tcPr>
          <w:p w14:paraId="0776A0B9">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0" w:type="dxa"/>
            <w:gridSpan w:val="2"/>
            <w:noWrap w:val="0"/>
            <w:vAlign w:val="center"/>
          </w:tcPr>
          <w:p w14:paraId="6216ED5A">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2" w:type="dxa"/>
            <w:gridSpan w:val="4"/>
            <w:noWrap w:val="0"/>
            <w:vAlign w:val="center"/>
          </w:tcPr>
          <w:p w14:paraId="416915CC">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14:paraId="32F6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119E5F5B">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14:paraId="33D7759D">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电子邮箱</w:t>
            </w:r>
          </w:p>
        </w:tc>
        <w:tc>
          <w:tcPr>
            <w:tcW w:w="6393" w:type="dxa"/>
            <w:gridSpan w:val="8"/>
            <w:noWrap w:val="0"/>
            <w:vAlign w:val="center"/>
          </w:tcPr>
          <w:p w14:paraId="5DA9A8F9">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510F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1CEBD4A5">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14:paraId="00D8B2AC">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通信地址</w:t>
            </w:r>
          </w:p>
        </w:tc>
        <w:tc>
          <w:tcPr>
            <w:tcW w:w="6393" w:type="dxa"/>
            <w:gridSpan w:val="8"/>
            <w:noWrap w:val="0"/>
            <w:vAlign w:val="center"/>
          </w:tcPr>
          <w:p w14:paraId="51E9735C">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EF2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58189C24">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14:paraId="28A1846D">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邮政编码</w:t>
            </w:r>
          </w:p>
        </w:tc>
        <w:tc>
          <w:tcPr>
            <w:tcW w:w="6393" w:type="dxa"/>
            <w:gridSpan w:val="8"/>
            <w:noWrap w:val="0"/>
            <w:vAlign w:val="center"/>
          </w:tcPr>
          <w:p w14:paraId="11161E07">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72F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restart"/>
            <w:noWrap w:val="0"/>
            <w:vAlign w:val="center"/>
          </w:tcPr>
          <w:p w14:paraId="7FB326A0">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val="0"/>
                <w:bCs w:val="0"/>
                <w:color w:val="auto"/>
                <w:sz w:val="20"/>
              </w:rPr>
              <w:t>相关责任人</w:t>
            </w:r>
          </w:p>
        </w:tc>
        <w:tc>
          <w:tcPr>
            <w:tcW w:w="2122" w:type="dxa"/>
            <w:vMerge w:val="restart"/>
            <w:noWrap w:val="0"/>
            <w:vAlign w:val="center"/>
          </w:tcPr>
          <w:p w14:paraId="73F4FD33">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项目负责人</w:t>
            </w:r>
          </w:p>
        </w:tc>
        <w:tc>
          <w:tcPr>
            <w:tcW w:w="1336" w:type="dxa"/>
            <w:noWrap w:val="0"/>
            <w:vAlign w:val="center"/>
          </w:tcPr>
          <w:p w14:paraId="2A59BAC1">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57" w:type="dxa"/>
            <w:gridSpan w:val="7"/>
            <w:noWrap w:val="0"/>
            <w:vAlign w:val="center"/>
          </w:tcPr>
          <w:p w14:paraId="58E0848B">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1FF9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45CC7784">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5D67AAB3">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23765046">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57" w:type="dxa"/>
            <w:gridSpan w:val="7"/>
            <w:noWrap w:val="0"/>
            <w:vAlign w:val="center"/>
          </w:tcPr>
          <w:p w14:paraId="22695A56">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7780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7F8A6795">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6C7CE81D">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70AACBD5">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57" w:type="dxa"/>
            <w:gridSpan w:val="7"/>
            <w:noWrap w:val="0"/>
            <w:vAlign w:val="center"/>
          </w:tcPr>
          <w:p w14:paraId="3AFA80A9">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61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38488861">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1989E176">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567DF117">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69" w:type="dxa"/>
            <w:gridSpan w:val="2"/>
            <w:noWrap w:val="0"/>
            <w:vAlign w:val="center"/>
          </w:tcPr>
          <w:p w14:paraId="47B8CFDE">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14:paraId="5B6713E6">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26" w:type="dxa"/>
            <w:gridSpan w:val="2"/>
            <w:noWrap w:val="0"/>
            <w:vAlign w:val="center"/>
          </w:tcPr>
          <w:p w14:paraId="4F14CEB3">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2BE2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4DAB84DC">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5179B155">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280AB5DA">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69" w:type="dxa"/>
            <w:gridSpan w:val="2"/>
            <w:noWrap w:val="0"/>
            <w:vAlign w:val="center"/>
          </w:tcPr>
          <w:p w14:paraId="1B66CC31">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14:paraId="26AD445A">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26" w:type="dxa"/>
            <w:gridSpan w:val="2"/>
            <w:noWrap w:val="0"/>
            <w:vAlign w:val="center"/>
          </w:tcPr>
          <w:p w14:paraId="2B7DFC7F">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65A4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208BA453">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42E3B697">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0FE9ACD5">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57" w:type="dxa"/>
            <w:gridSpan w:val="7"/>
            <w:noWrap w:val="0"/>
            <w:vAlign w:val="center"/>
          </w:tcPr>
          <w:p w14:paraId="3C2D310F">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034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302F048C">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restart"/>
            <w:noWrap w:val="0"/>
            <w:vAlign w:val="center"/>
          </w:tcPr>
          <w:p w14:paraId="3A8C76B7">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项目联系人</w:t>
            </w:r>
          </w:p>
        </w:tc>
        <w:tc>
          <w:tcPr>
            <w:tcW w:w="1336" w:type="dxa"/>
            <w:noWrap w:val="0"/>
            <w:vAlign w:val="center"/>
          </w:tcPr>
          <w:p w14:paraId="7889061B">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57" w:type="dxa"/>
            <w:gridSpan w:val="7"/>
            <w:noWrap w:val="0"/>
            <w:vAlign w:val="center"/>
          </w:tcPr>
          <w:p w14:paraId="7CAB141D">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22F0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1CD59716">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7BCFC762">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686620FE">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69" w:type="dxa"/>
            <w:gridSpan w:val="2"/>
            <w:noWrap w:val="0"/>
            <w:vAlign w:val="center"/>
          </w:tcPr>
          <w:p w14:paraId="02F1CC86">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14:paraId="3F070A6A">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26" w:type="dxa"/>
            <w:gridSpan w:val="2"/>
            <w:noWrap w:val="0"/>
            <w:vAlign w:val="center"/>
          </w:tcPr>
          <w:p w14:paraId="1E15E086">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976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11ED2263">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4290626A">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0EEB53C5">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57" w:type="dxa"/>
            <w:gridSpan w:val="7"/>
            <w:noWrap w:val="0"/>
            <w:vAlign w:val="center"/>
          </w:tcPr>
          <w:p w14:paraId="5283B48C">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AA5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7EA721F9">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14:paraId="6E4CF529">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14:paraId="3880D01F">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57" w:type="dxa"/>
            <w:gridSpan w:val="7"/>
            <w:noWrap w:val="0"/>
            <w:vAlign w:val="center"/>
          </w:tcPr>
          <w:p w14:paraId="7067673B">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A78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4335ABB4">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restart"/>
            <w:noWrap w:val="0"/>
            <w:vAlign w:val="center"/>
          </w:tcPr>
          <w:p w14:paraId="3BC515C8">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财务负责人</w:t>
            </w:r>
          </w:p>
        </w:tc>
        <w:tc>
          <w:tcPr>
            <w:tcW w:w="1336" w:type="dxa"/>
            <w:noWrap w:val="0"/>
            <w:vAlign w:val="center"/>
          </w:tcPr>
          <w:p w14:paraId="35020859">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57" w:type="dxa"/>
            <w:gridSpan w:val="7"/>
            <w:noWrap w:val="0"/>
            <w:vAlign w:val="center"/>
          </w:tcPr>
          <w:p w14:paraId="4118C691">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3D2E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5B1981DD">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2" w:type="dxa"/>
            <w:vMerge w:val="continue"/>
            <w:noWrap w:val="0"/>
            <w:vAlign w:val="center"/>
          </w:tcPr>
          <w:p w14:paraId="7DD77738">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6" w:type="dxa"/>
            <w:noWrap w:val="0"/>
            <w:vAlign w:val="center"/>
          </w:tcPr>
          <w:p w14:paraId="3F6FB447">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57" w:type="dxa"/>
            <w:gridSpan w:val="7"/>
            <w:noWrap w:val="0"/>
            <w:vAlign w:val="center"/>
          </w:tcPr>
          <w:p w14:paraId="6BE4AE90">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5037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14:paraId="51C0FD5C">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2" w:type="dxa"/>
            <w:vMerge w:val="continue"/>
            <w:noWrap w:val="0"/>
            <w:vAlign w:val="center"/>
          </w:tcPr>
          <w:p w14:paraId="3BFF61C8">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6" w:type="dxa"/>
            <w:noWrap w:val="0"/>
            <w:vAlign w:val="center"/>
          </w:tcPr>
          <w:p w14:paraId="267BAADE">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69" w:type="dxa"/>
            <w:gridSpan w:val="2"/>
            <w:noWrap w:val="0"/>
            <w:vAlign w:val="center"/>
          </w:tcPr>
          <w:p w14:paraId="5ED51C04">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14:paraId="03721320">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26" w:type="dxa"/>
            <w:gridSpan w:val="2"/>
            <w:noWrap w:val="0"/>
            <w:vAlign w:val="center"/>
          </w:tcPr>
          <w:p w14:paraId="08E17883">
            <w:pPr>
              <w:autoSpaceDE w:val="0"/>
              <w:autoSpaceDN w:val="0"/>
              <w:adjustRightInd w:val="0"/>
              <w:snapToGrid w:val="0"/>
              <w:spacing w:line="276" w:lineRule="auto"/>
              <w:rPr>
                <w:rFonts w:hint="eastAsia" w:ascii="仿宋_GB2312" w:hAnsi="仿宋_GB2312" w:eastAsia="仿宋_GB2312" w:cs="仿宋_GB2312"/>
                <w:color w:val="auto"/>
                <w:sz w:val="20"/>
              </w:rPr>
            </w:pPr>
          </w:p>
        </w:tc>
      </w:tr>
      <w:tr w14:paraId="0C8A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blHeader/>
          <w:jc w:val="center"/>
        </w:trPr>
        <w:tc>
          <w:tcPr>
            <w:tcW w:w="465" w:type="dxa"/>
            <w:vMerge w:val="continue"/>
            <w:noWrap w:val="0"/>
            <w:vAlign w:val="center"/>
          </w:tcPr>
          <w:p w14:paraId="7640767A">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2" w:type="dxa"/>
            <w:vMerge w:val="continue"/>
            <w:noWrap w:val="0"/>
            <w:vAlign w:val="center"/>
          </w:tcPr>
          <w:p w14:paraId="0AFB5997">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6" w:type="dxa"/>
            <w:noWrap w:val="0"/>
            <w:vAlign w:val="center"/>
          </w:tcPr>
          <w:p w14:paraId="5537E957">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57" w:type="dxa"/>
            <w:gridSpan w:val="7"/>
            <w:noWrap w:val="0"/>
            <w:vAlign w:val="center"/>
          </w:tcPr>
          <w:p w14:paraId="3E64C1C3">
            <w:pPr>
              <w:autoSpaceDE w:val="0"/>
              <w:autoSpaceDN w:val="0"/>
              <w:adjustRightInd w:val="0"/>
              <w:snapToGrid w:val="0"/>
              <w:spacing w:line="276" w:lineRule="auto"/>
              <w:rPr>
                <w:rFonts w:hint="eastAsia" w:ascii="仿宋_GB2312" w:hAnsi="仿宋_GB2312" w:eastAsia="仿宋_GB2312" w:cs="仿宋_GB2312"/>
                <w:color w:val="auto"/>
                <w:sz w:val="20"/>
              </w:rPr>
            </w:pPr>
          </w:p>
        </w:tc>
      </w:tr>
    </w:tbl>
    <w:p w14:paraId="06C05316">
      <w:pPr>
        <w:pageBreakBefore w:val="0"/>
        <w:shd w:val="clear" w:color="auto" w:fill="auto"/>
        <w:kinsoku/>
        <w:wordWrap/>
        <w:overflowPunct/>
        <w:topLinePunct w:val="0"/>
        <w:bidi w:val="0"/>
        <w:spacing w:line="240" w:lineRule="auto"/>
        <w:ind w:right="0" w:rightChars="0" w:firstLine="632" w:firstLineChars="200"/>
        <w:textAlignment w:val="auto"/>
        <w:outlineLvl w:val="0"/>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rPr>
        <w:t>二、项目</w:t>
      </w:r>
      <w:r>
        <w:rPr>
          <w:rFonts w:hint="eastAsia" w:ascii="黑体" w:hAnsi="黑体" w:eastAsia="黑体" w:cs="黑体"/>
          <w:bCs/>
          <w:color w:val="auto"/>
          <w:kern w:val="0"/>
          <w:sz w:val="32"/>
          <w:szCs w:val="32"/>
          <w:highlight w:val="none"/>
          <w:lang w:eastAsia="zh-CN"/>
        </w:rPr>
        <w:t>概况</w:t>
      </w:r>
    </w:p>
    <w:p w14:paraId="28E39741">
      <w:pPr>
        <w:pageBreakBefore w:val="0"/>
        <w:shd w:val="clear" w:color="auto" w:fill="auto"/>
        <w:kinsoku/>
        <w:wordWrap/>
        <w:overflowPunct/>
        <w:topLinePunct w:val="0"/>
        <w:bidi w:val="0"/>
        <w:adjustRightInd/>
        <w:snapToGrid/>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1.项目建设的必要性和可行性；</w:t>
      </w:r>
    </w:p>
    <w:p w14:paraId="2360A3F6">
      <w:pPr>
        <w:pageBreakBefore w:val="0"/>
        <w:shd w:val="clear" w:color="auto" w:fill="auto"/>
        <w:kinsoku/>
        <w:wordWrap/>
        <w:overflowPunct/>
        <w:topLinePunct w:val="0"/>
        <w:bidi w:val="0"/>
        <w:adjustRightInd/>
        <w:snapToGrid/>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2.项目建设地点：建设地点条件及支撑满足建设内容情况等；</w:t>
      </w:r>
    </w:p>
    <w:p w14:paraId="697B1339">
      <w:pPr>
        <w:pageBreakBefore w:val="0"/>
        <w:shd w:val="clear" w:color="auto" w:fill="auto"/>
        <w:kinsoku/>
        <w:wordWrap/>
        <w:overflowPunct/>
        <w:topLinePunct w:val="0"/>
        <w:bidi w:val="0"/>
        <w:adjustRightInd/>
        <w:snapToGrid/>
        <w:spacing w:line="240" w:lineRule="auto"/>
        <w:ind w:right="0" w:rightChars="0" w:firstLine="632" w:firstLineChars="200"/>
        <w:textAlignment w:val="auto"/>
        <w:outlineLvl w:val="9"/>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3.项目实施进度安排：</w:t>
      </w:r>
      <w:r>
        <w:rPr>
          <w:rFonts w:hint="eastAsia" w:ascii="仿宋_GB2312" w:hAnsi="仿宋_GB2312" w:eastAsia="仿宋_GB2312" w:cs="仿宋_GB2312"/>
          <w:bCs/>
          <w:color w:val="auto"/>
          <w:kern w:val="0"/>
          <w:sz w:val="32"/>
          <w:szCs w:val="32"/>
          <w:highlight w:val="none"/>
        </w:rPr>
        <w:t>对项目总目标支撑</w:t>
      </w:r>
      <w:r>
        <w:rPr>
          <w:rFonts w:hint="eastAsia" w:ascii="仿宋_GB2312" w:hAnsi="仿宋_GB2312" w:eastAsia="仿宋_GB2312" w:cs="仿宋_GB2312"/>
          <w:bCs/>
          <w:color w:val="auto"/>
          <w:kern w:val="0"/>
          <w:sz w:val="32"/>
          <w:szCs w:val="32"/>
          <w:highlight w:val="none"/>
          <w:lang w:val="en-US" w:eastAsia="zh-CN"/>
        </w:rPr>
        <w:t>情况、满足实施期限要求情况、各任务时段内容安排等；</w:t>
      </w:r>
    </w:p>
    <w:p w14:paraId="04A01BFF">
      <w:pPr>
        <w:shd w:val="clear" w:color="auto" w:fill="auto"/>
        <w:spacing w:line="240" w:lineRule="auto"/>
        <w:ind w:firstLine="632" w:firstLineChars="200"/>
        <w:outlineLvl w:val="9"/>
        <w:rPr>
          <w:rFonts w:hint="eastAsia"/>
          <w:color w:val="auto"/>
          <w:highlight w:val="none"/>
        </w:rPr>
      </w:pPr>
      <w:r>
        <w:rPr>
          <w:rFonts w:hint="eastAsia" w:ascii="仿宋_GB2312" w:hAnsi="仿宋_GB2312" w:eastAsia="仿宋_GB2312" w:cs="仿宋_GB2312"/>
          <w:bCs/>
          <w:color w:val="auto"/>
          <w:kern w:val="0"/>
          <w:sz w:val="32"/>
          <w:szCs w:val="32"/>
          <w:highlight w:val="none"/>
          <w:lang w:val="en-US" w:eastAsia="zh-CN"/>
        </w:rPr>
        <w:t>4.项目建设目标：建设内容完成情况、宣传培训效果等。</w:t>
      </w:r>
    </w:p>
    <w:p w14:paraId="0A6E8D67">
      <w:pPr>
        <w:pageBreakBefore w:val="0"/>
        <w:numPr>
          <w:ilvl w:val="0"/>
          <w:numId w:val="1"/>
        </w:numPr>
        <w:shd w:val="clear" w:color="auto" w:fill="auto"/>
        <w:kinsoku/>
        <w:wordWrap/>
        <w:overflowPunct/>
        <w:topLinePunct w:val="0"/>
        <w:bidi w:val="0"/>
        <w:spacing w:line="240" w:lineRule="auto"/>
        <w:ind w:right="0" w:rightChars="0" w:firstLine="632" w:firstLineChars="200"/>
        <w:textAlignment w:val="auto"/>
        <w:outlineLvl w:val="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项目</w:t>
      </w:r>
      <w:r>
        <w:rPr>
          <w:rFonts w:hint="eastAsia" w:ascii="黑体" w:hAnsi="黑体" w:eastAsia="黑体" w:cs="黑体"/>
          <w:bCs/>
          <w:color w:val="auto"/>
          <w:kern w:val="0"/>
          <w:sz w:val="32"/>
          <w:szCs w:val="32"/>
          <w:highlight w:val="none"/>
          <w:lang w:eastAsia="zh-CN"/>
        </w:rPr>
        <w:t>具体建设方案</w:t>
      </w:r>
    </w:p>
    <w:p w14:paraId="67438FA8">
      <w:pPr>
        <w:pageBreakBefore w:val="0"/>
        <w:shd w:val="clear" w:color="auto" w:fill="auto"/>
        <w:kinsoku/>
        <w:wordWrap/>
        <w:overflowPunct/>
        <w:topLinePunct w:val="0"/>
        <w:bidi w:val="0"/>
        <w:spacing w:line="240" w:lineRule="auto"/>
        <w:ind w:right="0" w:rightChars="0" w:firstLine="632" w:firstLineChars="200"/>
        <w:textAlignment w:val="auto"/>
        <w:outlineLvl w:val="9"/>
        <w:rPr>
          <w:rFonts w:hint="default" w:ascii="仿宋_GB2312" w:hAnsi="仿宋_GB2312" w:eastAsia="仿宋_GB2312" w:cs="仿宋_GB2312"/>
          <w:bCs/>
          <w:color w:val="auto"/>
          <w:kern w:val="0"/>
          <w:sz w:val="32"/>
          <w:szCs w:val="32"/>
          <w:highlight w:val="none"/>
          <w:lang w:val="en-US"/>
        </w:rPr>
      </w:pPr>
      <w:r>
        <w:rPr>
          <w:rFonts w:hint="eastAsia" w:ascii="仿宋_GB2312" w:hAnsi="仿宋_GB2312" w:eastAsia="仿宋_GB2312" w:cs="仿宋_GB2312"/>
          <w:bCs/>
          <w:color w:val="auto"/>
          <w:kern w:val="0"/>
          <w:sz w:val="32"/>
          <w:szCs w:val="32"/>
          <w:highlight w:val="none"/>
          <w:lang w:val="en-US" w:eastAsia="zh-CN"/>
        </w:rPr>
        <w:t>实施内容合理、系统</w:t>
      </w:r>
      <w:r>
        <w:rPr>
          <w:rFonts w:hint="eastAsia" w:ascii="仿宋_GB2312" w:hAnsi="仿宋_GB2312" w:eastAsia="仿宋_GB2312" w:cs="仿宋_GB2312"/>
          <w:bCs/>
          <w:color w:val="auto"/>
          <w:kern w:val="0"/>
          <w:sz w:val="32"/>
          <w:szCs w:val="32"/>
          <w:highlight w:val="none"/>
          <w:lang w:eastAsia="zh-CN"/>
        </w:rPr>
        <w:t>，技术路线和方法设计科学、合理、可行，</w:t>
      </w:r>
      <w:r>
        <w:rPr>
          <w:rFonts w:hint="eastAsia" w:ascii="仿宋_GB2312" w:hAnsi="仿宋_GB2312" w:eastAsia="仿宋_GB2312" w:cs="仿宋_GB2312"/>
          <w:bCs/>
          <w:color w:val="auto"/>
          <w:kern w:val="0"/>
          <w:sz w:val="32"/>
          <w:szCs w:val="32"/>
          <w:highlight w:val="none"/>
          <w:lang w:val="en-US" w:eastAsia="zh-CN"/>
        </w:rPr>
        <w:t>满足项目建设内容。</w:t>
      </w:r>
    </w:p>
    <w:p w14:paraId="0E88D3C5">
      <w:pPr>
        <w:pageBreakBefore w:val="0"/>
        <w:kinsoku/>
        <w:wordWrap/>
        <w:overflowPunct/>
        <w:topLinePunct w:val="0"/>
        <w:bidi w:val="0"/>
        <w:spacing w:line="240" w:lineRule="auto"/>
        <w:ind w:right="0" w:rightChars="0" w:firstLine="632" w:firstLineChars="200"/>
        <w:textAlignment w:val="auto"/>
        <w:outlineLvl w:val="1"/>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四、项目具体经费预算</w:t>
      </w:r>
    </w:p>
    <w:p w14:paraId="61B6462A">
      <w:pPr>
        <w:pageBreakBefore w:val="0"/>
        <w:numPr>
          <w:ilvl w:val="0"/>
          <w:numId w:val="0"/>
        </w:numPr>
        <w:kinsoku/>
        <w:wordWrap/>
        <w:overflowPunct/>
        <w:topLinePunct w:val="0"/>
        <w:bidi w:val="0"/>
        <w:spacing w:line="240" w:lineRule="auto"/>
        <w:ind w:right="0" w:rightChars="0" w:firstLine="632" w:firstLineChars="200"/>
        <w:textAlignment w:val="auto"/>
        <w:outlineLvl w:val="1"/>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eastAsia="zh-CN"/>
        </w:rPr>
        <w:t>经费测算方法、测算依据等进行详细说明</w:t>
      </w:r>
    </w:p>
    <w:p w14:paraId="2A98EA32">
      <w:pPr>
        <w:spacing w:line="240" w:lineRule="auto"/>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预算支出明细表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9"/>
        <w:gridCol w:w="1361"/>
        <w:gridCol w:w="1435"/>
        <w:gridCol w:w="1387"/>
        <w:gridCol w:w="1318"/>
        <w:gridCol w:w="605"/>
        <w:gridCol w:w="628"/>
        <w:gridCol w:w="1557"/>
      </w:tblGrid>
      <w:tr w14:paraId="0CBC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blHeader/>
          <w:jc w:val="center"/>
        </w:trPr>
        <w:tc>
          <w:tcPr>
            <w:tcW w:w="544" w:type="dxa"/>
            <w:vMerge w:val="restart"/>
            <w:tcBorders>
              <w:tl2br w:val="nil"/>
              <w:tr2bl w:val="nil"/>
            </w:tcBorders>
            <w:noWrap w:val="0"/>
            <w:vAlign w:val="center"/>
          </w:tcPr>
          <w:p w14:paraId="2F2282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1279" w:type="dxa"/>
            <w:vMerge w:val="restart"/>
            <w:tcBorders>
              <w:tl2br w:val="nil"/>
              <w:tr2bl w:val="nil"/>
            </w:tcBorders>
            <w:noWrap w:val="0"/>
            <w:vAlign w:val="center"/>
          </w:tcPr>
          <w:p w14:paraId="1F1E77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1349" w:type="dxa"/>
            <w:vMerge w:val="restart"/>
            <w:tcBorders>
              <w:tl2br w:val="nil"/>
              <w:tr2bl w:val="nil"/>
            </w:tcBorders>
            <w:noWrap w:val="0"/>
            <w:vAlign w:val="center"/>
          </w:tcPr>
          <w:p w14:paraId="30F98D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1304" w:type="dxa"/>
            <w:vMerge w:val="restart"/>
            <w:tcBorders>
              <w:tl2br w:val="nil"/>
              <w:tr2bl w:val="nil"/>
            </w:tcBorders>
            <w:noWrap w:val="0"/>
            <w:vAlign w:val="center"/>
          </w:tcPr>
          <w:p w14:paraId="0E883C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2398" w:type="dxa"/>
            <w:gridSpan w:val="3"/>
            <w:tcBorders>
              <w:tl2br w:val="nil"/>
              <w:tr2bl w:val="nil"/>
            </w:tcBorders>
            <w:noWrap w:val="0"/>
            <w:vAlign w:val="center"/>
          </w:tcPr>
          <w:p w14:paraId="13B7FC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1463" w:type="dxa"/>
            <w:vMerge w:val="restart"/>
            <w:tcBorders>
              <w:tl2br w:val="nil"/>
              <w:tr2bl w:val="nil"/>
            </w:tcBorders>
            <w:noWrap w:val="0"/>
            <w:vAlign w:val="center"/>
          </w:tcPr>
          <w:p w14:paraId="00075F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5"/>
                <w:rFonts w:hint="eastAsia" w:ascii="黑体" w:hAnsi="黑体" w:eastAsia="黑体" w:cs="黑体"/>
                <w:b w:val="0"/>
                <w:bCs/>
                <w:color w:val="auto"/>
                <w:sz w:val="20"/>
                <w:szCs w:val="20"/>
                <w:lang w:val="en-US" w:eastAsia="zh-CN" w:bidi="ar"/>
              </w:rPr>
              <w:t>依据、标准或其他需要注明的事项</w:t>
            </w:r>
            <w:r>
              <w:rPr>
                <w:rStyle w:val="16"/>
                <w:rFonts w:hint="eastAsia" w:ascii="黑体" w:hAnsi="黑体" w:eastAsia="黑体" w:cs="黑体"/>
                <w:b w:val="0"/>
                <w:bCs/>
                <w:color w:val="auto"/>
                <w:sz w:val="20"/>
                <w:szCs w:val="20"/>
                <w:lang w:val="en-US" w:eastAsia="zh-CN" w:bidi="ar"/>
              </w:rPr>
              <w:t>）</w:t>
            </w:r>
          </w:p>
        </w:tc>
      </w:tr>
      <w:tr w14:paraId="12EF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Header/>
          <w:jc w:val="center"/>
        </w:trPr>
        <w:tc>
          <w:tcPr>
            <w:tcW w:w="544" w:type="dxa"/>
            <w:vMerge w:val="continue"/>
            <w:tcBorders>
              <w:tl2br w:val="nil"/>
              <w:tr2bl w:val="nil"/>
            </w:tcBorders>
            <w:noWrap w:val="0"/>
            <w:vAlign w:val="center"/>
          </w:tcPr>
          <w:p w14:paraId="3B5E9A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279" w:type="dxa"/>
            <w:vMerge w:val="continue"/>
            <w:tcBorders>
              <w:tl2br w:val="nil"/>
              <w:tr2bl w:val="nil"/>
            </w:tcBorders>
            <w:noWrap w:val="0"/>
            <w:vAlign w:val="center"/>
          </w:tcPr>
          <w:p w14:paraId="703D4B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349" w:type="dxa"/>
            <w:vMerge w:val="continue"/>
            <w:tcBorders>
              <w:tl2br w:val="nil"/>
              <w:tr2bl w:val="nil"/>
            </w:tcBorders>
            <w:noWrap w:val="0"/>
            <w:vAlign w:val="center"/>
          </w:tcPr>
          <w:p w14:paraId="7AD154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304" w:type="dxa"/>
            <w:vMerge w:val="continue"/>
            <w:tcBorders>
              <w:tl2br w:val="nil"/>
              <w:tr2bl w:val="nil"/>
            </w:tcBorders>
            <w:noWrap w:val="0"/>
            <w:vAlign w:val="center"/>
          </w:tcPr>
          <w:p w14:paraId="7508A5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239" w:type="dxa"/>
            <w:tcBorders>
              <w:tl2br w:val="nil"/>
              <w:tr2bl w:val="nil"/>
            </w:tcBorders>
            <w:noWrap w:val="0"/>
            <w:vAlign w:val="center"/>
          </w:tcPr>
          <w:p w14:paraId="366FAF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569" w:type="dxa"/>
            <w:tcBorders>
              <w:tl2br w:val="nil"/>
              <w:tr2bl w:val="nil"/>
            </w:tcBorders>
            <w:noWrap w:val="0"/>
            <w:vAlign w:val="center"/>
          </w:tcPr>
          <w:p w14:paraId="1CFC0CB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590" w:type="dxa"/>
            <w:tcBorders>
              <w:tl2br w:val="nil"/>
              <w:tr2bl w:val="nil"/>
            </w:tcBorders>
            <w:noWrap w:val="0"/>
            <w:vAlign w:val="center"/>
          </w:tcPr>
          <w:p w14:paraId="249E22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1463" w:type="dxa"/>
            <w:vMerge w:val="continue"/>
            <w:tcBorders>
              <w:tl2br w:val="nil"/>
              <w:tr2bl w:val="nil"/>
            </w:tcBorders>
            <w:noWrap w:val="0"/>
            <w:vAlign w:val="center"/>
          </w:tcPr>
          <w:p w14:paraId="0C32FB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14:paraId="3477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1823" w:type="dxa"/>
            <w:gridSpan w:val="2"/>
            <w:tcBorders>
              <w:tl2br w:val="nil"/>
              <w:tr2bl w:val="nil"/>
            </w:tcBorders>
            <w:noWrap w:val="0"/>
            <w:vAlign w:val="center"/>
          </w:tcPr>
          <w:p w14:paraId="6D3162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1349" w:type="dxa"/>
            <w:tcBorders>
              <w:tl2br w:val="nil"/>
              <w:tr2bl w:val="nil"/>
            </w:tcBorders>
            <w:noWrap w:val="0"/>
            <w:vAlign w:val="center"/>
          </w:tcPr>
          <w:p w14:paraId="143E81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57A4CE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16C089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65047F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3497E5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5808D7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190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DF9AB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1279" w:type="dxa"/>
            <w:tcBorders>
              <w:tl2br w:val="nil"/>
              <w:tr2bl w:val="nil"/>
            </w:tcBorders>
            <w:noWrap w:val="0"/>
            <w:vAlign w:val="center"/>
          </w:tcPr>
          <w:p w14:paraId="41A500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1349" w:type="dxa"/>
            <w:tcBorders>
              <w:tl2br w:val="nil"/>
              <w:tr2bl w:val="nil"/>
            </w:tcBorders>
            <w:noWrap w:val="0"/>
            <w:vAlign w:val="center"/>
          </w:tcPr>
          <w:p w14:paraId="4B6C6E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0BE39A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72F8D2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27D158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70EBBF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734892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18AC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1F70A1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73CB60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1349" w:type="dxa"/>
            <w:tcBorders>
              <w:tl2br w:val="nil"/>
              <w:tr2bl w:val="nil"/>
            </w:tcBorders>
            <w:noWrap w:val="0"/>
            <w:vAlign w:val="center"/>
          </w:tcPr>
          <w:p w14:paraId="3A387A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310D3C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35C512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544176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5BBE61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006E48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3C2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269984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4827AA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69F885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29F146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1F3988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063274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4DC40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685C27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09DF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1174E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76323E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1EDCFE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6439DA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780AC2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66A5A5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7DA85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4EC3CC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1122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16AA29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1B35F4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3B5F8F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0F29FC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66BD49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7294F9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42FF84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474841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613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7B186A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78700B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1349" w:type="dxa"/>
            <w:tcBorders>
              <w:tl2br w:val="nil"/>
              <w:tr2bl w:val="nil"/>
            </w:tcBorders>
            <w:noWrap w:val="0"/>
            <w:vAlign w:val="center"/>
          </w:tcPr>
          <w:p w14:paraId="55D697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7A58D0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38B00F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7712866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78AD5A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700406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90B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22E3F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3423F6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68B203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0E4B30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278274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090402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30AC41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7F97D6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9D0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EEB3A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528F65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4DDF12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38B0C9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24F79E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265B84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1F93D8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0E473A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891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BEEEB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05B73B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49BE81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1C15E9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2673F0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32404B6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446AB6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44A590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C5B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14DF3E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1279" w:type="dxa"/>
            <w:tcBorders>
              <w:tl2br w:val="nil"/>
              <w:tr2bl w:val="nil"/>
            </w:tcBorders>
            <w:noWrap w:val="0"/>
            <w:vAlign w:val="center"/>
          </w:tcPr>
          <w:p w14:paraId="487112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1349" w:type="dxa"/>
            <w:tcBorders>
              <w:tl2br w:val="nil"/>
              <w:tr2bl w:val="nil"/>
            </w:tcBorders>
            <w:noWrap w:val="0"/>
            <w:vAlign w:val="center"/>
          </w:tcPr>
          <w:p w14:paraId="1E7A52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436E2F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2E53F4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3E2F82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3BE8B5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229AF2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4E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E5220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35C34B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1349" w:type="dxa"/>
            <w:tcBorders>
              <w:tl2br w:val="nil"/>
              <w:tr2bl w:val="nil"/>
            </w:tcBorders>
            <w:noWrap w:val="0"/>
            <w:vAlign w:val="center"/>
          </w:tcPr>
          <w:p w14:paraId="5750CB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6FBACD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64BFE5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449322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146911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5C90EC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189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7537F0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2F5E98C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1349" w:type="dxa"/>
            <w:tcBorders>
              <w:tl2br w:val="nil"/>
              <w:tr2bl w:val="nil"/>
            </w:tcBorders>
            <w:noWrap w:val="0"/>
            <w:vAlign w:val="center"/>
          </w:tcPr>
          <w:p w14:paraId="3B16C3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40B21A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4C6989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1375A8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05D383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06CC89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3B8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914E7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3AB93F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1349" w:type="dxa"/>
            <w:tcBorders>
              <w:tl2br w:val="nil"/>
              <w:tr2bl w:val="nil"/>
            </w:tcBorders>
            <w:noWrap w:val="0"/>
            <w:vAlign w:val="center"/>
          </w:tcPr>
          <w:p w14:paraId="70D528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3FCC1A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0057FF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093847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330309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27D34F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0EE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D4AD4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2FF043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1349" w:type="dxa"/>
            <w:tcBorders>
              <w:tl2br w:val="nil"/>
              <w:tr2bl w:val="nil"/>
            </w:tcBorders>
            <w:noWrap w:val="0"/>
            <w:vAlign w:val="center"/>
          </w:tcPr>
          <w:p w14:paraId="620097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4D452B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43556C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7A9815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5C5593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69F2B1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0A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DE8C5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548E78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101A90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4B2C20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47650C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2E8086F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6857B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04EFEA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302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1FA657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1279" w:type="dxa"/>
            <w:tcBorders>
              <w:tl2br w:val="nil"/>
              <w:tr2bl w:val="nil"/>
            </w:tcBorders>
            <w:noWrap w:val="0"/>
            <w:vAlign w:val="center"/>
          </w:tcPr>
          <w:p w14:paraId="273EC4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1349" w:type="dxa"/>
            <w:tcBorders>
              <w:tl2br w:val="nil"/>
              <w:tr2bl w:val="nil"/>
            </w:tcBorders>
            <w:noWrap w:val="0"/>
            <w:vAlign w:val="center"/>
          </w:tcPr>
          <w:p w14:paraId="12A15B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00EFCB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09EDCD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549547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12D90B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085104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FEA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3F3EB8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1279" w:type="dxa"/>
            <w:tcBorders>
              <w:tl2br w:val="nil"/>
              <w:tr2bl w:val="nil"/>
            </w:tcBorders>
            <w:noWrap w:val="0"/>
            <w:vAlign w:val="center"/>
          </w:tcPr>
          <w:p w14:paraId="2E374E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1349" w:type="dxa"/>
            <w:tcBorders>
              <w:tl2br w:val="nil"/>
              <w:tr2bl w:val="nil"/>
            </w:tcBorders>
            <w:noWrap w:val="0"/>
            <w:vAlign w:val="center"/>
          </w:tcPr>
          <w:p w14:paraId="4E2A8A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1D8CA5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772DD5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432045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61D01B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3BDB19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3DDB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37467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24901C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1349" w:type="dxa"/>
            <w:tcBorders>
              <w:tl2br w:val="nil"/>
              <w:tr2bl w:val="nil"/>
            </w:tcBorders>
            <w:noWrap w:val="0"/>
            <w:vAlign w:val="center"/>
          </w:tcPr>
          <w:p w14:paraId="0F90BE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1F99BF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3FD71E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0E1D60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610FAC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52B040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0D9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74EC5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57CA66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1349" w:type="dxa"/>
            <w:tcBorders>
              <w:tl2br w:val="nil"/>
              <w:tr2bl w:val="nil"/>
            </w:tcBorders>
            <w:noWrap w:val="0"/>
            <w:vAlign w:val="center"/>
          </w:tcPr>
          <w:p w14:paraId="364B83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05F029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2C0E1E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50C204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65477A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5190C1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746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B0CBB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01A090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1349" w:type="dxa"/>
            <w:tcBorders>
              <w:tl2br w:val="nil"/>
              <w:tr2bl w:val="nil"/>
            </w:tcBorders>
            <w:noWrap w:val="0"/>
            <w:vAlign w:val="center"/>
          </w:tcPr>
          <w:p w14:paraId="418395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0E2E29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5FF03D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162A9D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628CF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169BE5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3AC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1A81A2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169D84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1349" w:type="dxa"/>
            <w:tcBorders>
              <w:tl2br w:val="nil"/>
              <w:tr2bl w:val="nil"/>
            </w:tcBorders>
            <w:noWrap w:val="0"/>
            <w:vAlign w:val="center"/>
          </w:tcPr>
          <w:p w14:paraId="7EEBEE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1ACE67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6244EA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7F8DBF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CF7CF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1FC64C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568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592B400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4F62D7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1268C6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6B454F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116E8F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696831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59FE45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7979B8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BA7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2603E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1279" w:type="dxa"/>
            <w:tcBorders>
              <w:tl2br w:val="nil"/>
              <w:tr2bl w:val="nil"/>
            </w:tcBorders>
            <w:noWrap w:val="0"/>
            <w:vAlign w:val="center"/>
          </w:tcPr>
          <w:p w14:paraId="144007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1349" w:type="dxa"/>
            <w:tcBorders>
              <w:tl2br w:val="nil"/>
              <w:tr2bl w:val="nil"/>
            </w:tcBorders>
            <w:noWrap w:val="0"/>
            <w:vAlign w:val="center"/>
          </w:tcPr>
          <w:p w14:paraId="26B870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439C9C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0CA2BA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373962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0FF62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24103A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EF3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0F3C9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3A9A86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1349" w:type="dxa"/>
            <w:tcBorders>
              <w:tl2br w:val="nil"/>
              <w:tr2bl w:val="nil"/>
            </w:tcBorders>
            <w:noWrap w:val="0"/>
            <w:vAlign w:val="center"/>
          </w:tcPr>
          <w:p w14:paraId="415116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14:paraId="3924B3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14:paraId="1F9F94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14:paraId="6239DF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14:paraId="25D024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14:paraId="7B050A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1AB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5D499BE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46090E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1349" w:type="dxa"/>
            <w:tcBorders>
              <w:tl2br w:val="nil"/>
              <w:tr2bl w:val="nil"/>
            </w:tcBorders>
            <w:noWrap w:val="0"/>
            <w:vAlign w:val="center"/>
          </w:tcPr>
          <w:p w14:paraId="5E2B2B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6CABCA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6BA63A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145284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2FCF52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0577A5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9B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349D4A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5E5A08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1349" w:type="dxa"/>
            <w:tcBorders>
              <w:tl2br w:val="nil"/>
              <w:tr2bl w:val="nil"/>
            </w:tcBorders>
            <w:noWrap w:val="0"/>
            <w:vAlign w:val="center"/>
          </w:tcPr>
          <w:p w14:paraId="653801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36667C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4FD6CB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443AE4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1222B6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5E89FD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BE2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22AC1C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463F4D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1349" w:type="dxa"/>
            <w:tcBorders>
              <w:tl2br w:val="nil"/>
              <w:tr2bl w:val="nil"/>
            </w:tcBorders>
            <w:noWrap w:val="0"/>
            <w:vAlign w:val="center"/>
          </w:tcPr>
          <w:p w14:paraId="6D79A4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4016BF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643FEF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04BEE9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215195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756CA4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5C58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F4A86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1C8519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573F62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69FC58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1BC423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042C9F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550B82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2D8A75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BC5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51DB16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1279" w:type="dxa"/>
            <w:tcBorders>
              <w:tl2br w:val="nil"/>
              <w:tr2bl w:val="nil"/>
            </w:tcBorders>
            <w:noWrap w:val="0"/>
            <w:vAlign w:val="center"/>
          </w:tcPr>
          <w:p w14:paraId="2BB218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1349" w:type="dxa"/>
            <w:tcBorders>
              <w:tl2br w:val="nil"/>
              <w:tr2bl w:val="nil"/>
            </w:tcBorders>
            <w:noWrap w:val="0"/>
            <w:vAlign w:val="center"/>
          </w:tcPr>
          <w:p w14:paraId="1BD009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3EED2F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4AE178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0E573B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33C952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1AAA4E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C1C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EEE9E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5D0003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1349" w:type="dxa"/>
            <w:tcBorders>
              <w:tl2br w:val="nil"/>
              <w:tr2bl w:val="nil"/>
            </w:tcBorders>
            <w:noWrap w:val="0"/>
            <w:vAlign w:val="center"/>
          </w:tcPr>
          <w:p w14:paraId="08CF3F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2AD1A3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EBFC0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64E8D9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4BA22A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13F66E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6C28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75D56E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62E2D2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1349" w:type="dxa"/>
            <w:tcBorders>
              <w:tl2br w:val="nil"/>
              <w:tr2bl w:val="nil"/>
            </w:tcBorders>
            <w:noWrap w:val="0"/>
            <w:vAlign w:val="center"/>
          </w:tcPr>
          <w:p w14:paraId="051D63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5338B8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7E3A99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1C507C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652AA1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4BAC51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398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67472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751BB8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1349" w:type="dxa"/>
            <w:tcBorders>
              <w:tl2br w:val="nil"/>
              <w:tr2bl w:val="nil"/>
            </w:tcBorders>
            <w:noWrap w:val="0"/>
            <w:vAlign w:val="center"/>
          </w:tcPr>
          <w:p w14:paraId="4DD665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58D1F9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291DD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791A79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0E1879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65C8D2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6E43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21DDB4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5854E3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1349" w:type="dxa"/>
            <w:tcBorders>
              <w:tl2br w:val="nil"/>
              <w:tr2bl w:val="nil"/>
            </w:tcBorders>
            <w:noWrap w:val="0"/>
            <w:vAlign w:val="center"/>
          </w:tcPr>
          <w:p w14:paraId="3BA92A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2A186D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2233C6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5DE5D6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57FAEE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68D642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6D2D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29E3B9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44EFB2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5E03DE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7678B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B694D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12BF22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348A60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07585B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692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9A81E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1279" w:type="dxa"/>
            <w:tcBorders>
              <w:tl2br w:val="nil"/>
              <w:tr2bl w:val="nil"/>
            </w:tcBorders>
            <w:noWrap w:val="0"/>
            <w:vAlign w:val="center"/>
          </w:tcPr>
          <w:p w14:paraId="330AD3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1349" w:type="dxa"/>
            <w:tcBorders>
              <w:tl2br w:val="nil"/>
              <w:tr2bl w:val="nil"/>
            </w:tcBorders>
            <w:noWrap w:val="0"/>
            <w:vAlign w:val="center"/>
          </w:tcPr>
          <w:p w14:paraId="544943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3E32BB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8D11F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6885FE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2BF329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20D2A4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4CC1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44" w:type="dxa"/>
            <w:tcBorders>
              <w:tl2br w:val="nil"/>
              <w:tr2bl w:val="nil"/>
            </w:tcBorders>
            <w:noWrap w:val="0"/>
            <w:vAlign w:val="center"/>
          </w:tcPr>
          <w:p w14:paraId="101B42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355A48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1349" w:type="dxa"/>
            <w:tcBorders>
              <w:tl2br w:val="nil"/>
              <w:tr2bl w:val="nil"/>
            </w:tcBorders>
            <w:noWrap w:val="0"/>
            <w:vAlign w:val="center"/>
          </w:tcPr>
          <w:p w14:paraId="53C248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161B43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2B0149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4C1200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57A4D8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20CC90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51FE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21F9D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0ED099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1349" w:type="dxa"/>
            <w:tcBorders>
              <w:tl2br w:val="nil"/>
              <w:tr2bl w:val="nil"/>
            </w:tcBorders>
            <w:noWrap w:val="0"/>
            <w:vAlign w:val="center"/>
          </w:tcPr>
          <w:p w14:paraId="7C8C8B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01B38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72BD0A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278EB2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3217F6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05F909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54BE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718ABE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6E663B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1349" w:type="dxa"/>
            <w:tcBorders>
              <w:tl2br w:val="nil"/>
              <w:tr2bl w:val="nil"/>
            </w:tcBorders>
            <w:noWrap w:val="0"/>
            <w:vAlign w:val="center"/>
          </w:tcPr>
          <w:p w14:paraId="7BA086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C5C5C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75C99D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5EAF3C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435D02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3AE951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C2A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BC620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668873E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1349" w:type="dxa"/>
            <w:tcBorders>
              <w:tl2br w:val="nil"/>
              <w:tr2bl w:val="nil"/>
            </w:tcBorders>
            <w:noWrap w:val="0"/>
            <w:vAlign w:val="center"/>
          </w:tcPr>
          <w:p w14:paraId="77E7F7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2FF04A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37CEA7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3044F9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7385FD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6EBBB0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4219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1F2BAB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4A4A8F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67F629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180DDD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0DE50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77C151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4ED655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4E55C0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773E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C207C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1279" w:type="dxa"/>
            <w:tcBorders>
              <w:tl2br w:val="nil"/>
              <w:tr2bl w:val="nil"/>
            </w:tcBorders>
            <w:noWrap w:val="0"/>
            <w:vAlign w:val="center"/>
          </w:tcPr>
          <w:p w14:paraId="671AAF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1349" w:type="dxa"/>
            <w:tcBorders>
              <w:tl2br w:val="nil"/>
              <w:tr2bl w:val="nil"/>
            </w:tcBorders>
            <w:noWrap w:val="0"/>
            <w:vAlign w:val="center"/>
          </w:tcPr>
          <w:p w14:paraId="239058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01D47A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699100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30809B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687E11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1B92EC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7E9D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73623D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724C3E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1349" w:type="dxa"/>
            <w:tcBorders>
              <w:tl2br w:val="nil"/>
              <w:tr2bl w:val="nil"/>
            </w:tcBorders>
            <w:noWrap w:val="0"/>
            <w:vAlign w:val="center"/>
          </w:tcPr>
          <w:p w14:paraId="15F018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4F871E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D6109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366956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71D7A2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463C01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3B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00F34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64DB25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1349" w:type="dxa"/>
            <w:tcBorders>
              <w:tl2br w:val="nil"/>
              <w:tr2bl w:val="nil"/>
            </w:tcBorders>
            <w:noWrap w:val="0"/>
            <w:vAlign w:val="center"/>
          </w:tcPr>
          <w:p w14:paraId="59C1C8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6374B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68143E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258F17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21F0CA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0FB9FC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66B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580126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0066C4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1349" w:type="dxa"/>
            <w:tcBorders>
              <w:tl2br w:val="nil"/>
              <w:tr2bl w:val="nil"/>
            </w:tcBorders>
            <w:noWrap w:val="0"/>
            <w:vAlign w:val="center"/>
          </w:tcPr>
          <w:p w14:paraId="68583F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22A321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719897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4754F9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62746C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2FFCAE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D64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751F11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682E80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1349" w:type="dxa"/>
            <w:tcBorders>
              <w:tl2br w:val="nil"/>
              <w:tr2bl w:val="nil"/>
            </w:tcBorders>
            <w:noWrap w:val="0"/>
            <w:vAlign w:val="center"/>
          </w:tcPr>
          <w:p w14:paraId="2B91F4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4F62A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477DE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6F7D20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21F9A6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6AEB9F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3F1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398A91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1D6254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1BF616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05C91B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4869EE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2F53B2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032AAB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7A7B8F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6C8F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7A353B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1279" w:type="dxa"/>
            <w:tcBorders>
              <w:tl2br w:val="nil"/>
              <w:tr2bl w:val="nil"/>
            </w:tcBorders>
            <w:noWrap w:val="0"/>
            <w:vAlign w:val="center"/>
          </w:tcPr>
          <w:p w14:paraId="25F80A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1349" w:type="dxa"/>
            <w:tcBorders>
              <w:tl2br w:val="nil"/>
              <w:tr2bl w:val="nil"/>
            </w:tcBorders>
            <w:noWrap w:val="0"/>
            <w:vAlign w:val="center"/>
          </w:tcPr>
          <w:p w14:paraId="36B082F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7D2D7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347BAB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1BBD70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64D427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72F0D0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C4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544" w:type="dxa"/>
            <w:tcBorders>
              <w:tl2br w:val="nil"/>
              <w:tr2bl w:val="nil"/>
            </w:tcBorders>
            <w:noWrap w:val="0"/>
            <w:vAlign w:val="center"/>
          </w:tcPr>
          <w:p w14:paraId="3B252F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14:paraId="39913A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1349" w:type="dxa"/>
            <w:tcBorders>
              <w:tl2br w:val="nil"/>
              <w:tr2bl w:val="nil"/>
            </w:tcBorders>
            <w:noWrap w:val="0"/>
            <w:vAlign w:val="center"/>
          </w:tcPr>
          <w:p w14:paraId="38DF25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657C41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00A92C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2C9865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6BA6C3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72E647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777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676DD8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14:paraId="5FE230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1349" w:type="dxa"/>
            <w:tcBorders>
              <w:tl2br w:val="nil"/>
              <w:tr2bl w:val="nil"/>
            </w:tcBorders>
            <w:noWrap w:val="0"/>
            <w:vAlign w:val="center"/>
          </w:tcPr>
          <w:p w14:paraId="2D557F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0EC4C6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59CC18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5CDD11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547AD1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0552CC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D6B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5E3CC1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14:paraId="6F7A26D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1349" w:type="dxa"/>
            <w:tcBorders>
              <w:tl2br w:val="nil"/>
              <w:tr2bl w:val="nil"/>
            </w:tcBorders>
            <w:noWrap w:val="0"/>
            <w:vAlign w:val="center"/>
          </w:tcPr>
          <w:p w14:paraId="052D6A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7465F9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2B014F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26841D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57CAE6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0DD694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6D2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4E5627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14:paraId="06BF44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1349" w:type="dxa"/>
            <w:tcBorders>
              <w:tl2br w:val="nil"/>
              <w:tr2bl w:val="nil"/>
            </w:tcBorders>
            <w:noWrap w:val="0"/>
            <w:vAlign w:val="center"/>
          </w:tcPr>
          <w:p w14:paraId="362FBC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187575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2B4218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0ED135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296F3E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481982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23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14:paraId="0B2508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14:paraId="51A1F7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14:paraId="4E358E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14:paraId="489ACD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14:paraId="2BCB11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14:paraId="266EF5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14:paraId="198C51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14:paraId="7AA414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14:paraId="3203CBC9">
      <w:pPr>
        <w:keepNext w:val="0"/>
        <w:keepLines w:val="0"/>
        <w:pageBreakBefore w:val="0"/>
        <w:widowControl/>
        <w:numPr>
          <w:ilvl w:val="0"/>
          <w:numId w:val="0"/>
        </w:numPr>
        <w:kinsoku/>
        <w:wordWrap/>
        <w:overflowPunct/>
        <w:topLinePunct w:val="0"/>
        <w:autoSpaceDE/>
        <w:autoSpaceDN/>
        <w:bidi w:val="0"/>
        <w:spacing w:line="240" w:lineRule="auto"/>
        <w:ind w:right="0" w:rightChars="0" w:firstLine="632" w:firstLineChars="200"/>
        <w:textAlignment w:val="auto"/>
        <w:outlineLvl w:val="0"/>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lang w:eastAsia="zh-CN"/>
        </w:rPr>
        <w:t>五、项目组织保障措施</w:t>
      </w:r>
    </w:p>
    <w:p w14:paraId="59632544">
      <w:pPr>
        <w:keepNext w:val="0"/>
        <w:keepLines w:val="0"/>
        <w:pageBreakBefore w:val="0"/>
        <w:widowControl/>
        <w:kinsoku/>
        <w:wordWrap/>
        <w:overflowPunct/>
        <w:topLinePunct w:val="0"/>
        <w:autoSpaceDE/>
        <w:autoSpaceDN/>
        <w:bidi w:val="0"/>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项目管理制度</w:t>
      </w:r>
    </w:p>
    <w:p w14:paraId="70C25F53">
      <w:pPr>
        <w:keepNext w:val="0"/>
        <w:keepLines w:val="0"/>
        <w:pageBreakBefore w:val="0"/>
        <w:widowControl/>
        <w:kinsoku/>
        <w:wordWrap/>
        <w:overflowPunct/>
        <w:topLinePunct w:val="0"/>
        <w:autoSpaceDE/>
        <w:autoSpaceDN/>
        <w:bidi w:val="0"/>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财务管理制度</w:t>
      </w:r>
    </w:p>
    <w:p w14:paraId="201774CA">
      <w:pPr>
        <w:keepNext w:val="0"/>
        <w:keepLines w:val="0"/>
        <w:pageBreakBefore w:val="0"/>
        <w:widowControl/>
        <w:kinsoku/>
        <w:wordWrap/>
        <w:overflowPunct/>
        <w:topLinePunct w:val="0"/>
        <w:autoSpaceDE/>
        <w:autoSpaceDN/>
        <w:bidi w:val="0"/>
        <w:spacing w:line="240" w:lineRule="auto"/>
        <w:ind w:right="0" w:rightChars="0" w:firstLine="632" w:firstLineChars="200"/>
        <w:textAlignment w:val="auto"/>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项目实施条件及保障措施</w:t>
      </w:r>
    </w:p>
    <w:p w14:paraId="0120EAC1">
      <w:pPr>
        <w:pageBreakBefore w:val="0"/>
        <w:kinsoku/>
        <w:wordWrap/>
        <w:overflowPunct/>
        <w:topLinePunct w:val="0"/>
        <w:bidi w:val="0"/>
        <w:spacing w:line="240" w:lineRule="auto"/>
        <w:ind w:right="0" w:rightChars="0" w:firstLine="632"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预期成果与效益分析</w:t>
      </w:r>
    </w:p>
    <w:p w14:paraId="0E2C0496">
      <w:pPr>
        <w:pageBreakBefore w:val="0"/>
        <w:kinsoku/>
        <w:wordWrap/>
        <w:overflowPunct/>
        <w:topLinePunct w:val="0"/>
        <w:bidi w:val="0"/>
        <w:spacing w:line="240" w:lineRule="auto"/>
        <w:ind w:right="0" w:rightChars="0"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项目实施预期取得的成果及成果应用价值，项目实施预期社会效益、经济效益、效益持续力、主要受益者等</w:t>
      </w:r>
      <w:r>
        <w:rPr>
          <w:rFonts w:hint="eastAsia" w:ascii="仿宋_GB2312" w:hAnsi="仿宋_GB2312" w:eastAsia="仿宋_GB2312" w:cs="仿宋_GB2312"/>
          <w:color w:val="auto"/>
          <w:sz w:val="32"/>
          <w:szCs w:val="32"/>
          <w:lang w:eastAsia="zh-CN"/>
        </w:rPr>
        <w:t>。</w:t>
      </w:r>
    </w:p>
    <w:p w14:paraId="42AD424C">
      <w:pPr>
        <w:pageBreakBefore w:val="0"/>
        <w:kinsoku/>
        <w:wordWrap/>
        <w:overflowPunct/>
        <w:topLinePunct w:val="0"/>
        <w:bidi w:val="0"/>
        <w:spacing w:line="240" w:lineRule="auto"/>
        <w:ind w:right="0" w:rightChars="0" w:firstLine="632"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、项目验收标准</w:t>
      </w:r>
    </w:p>
    <w:p w14:paraId="404158F7">
      <w:pPr>
        <w:pageBreakBefore w:val="0"/>
        <w:kinsoku/>
        <w:wordWrap/>
        <w:overflowPunct/>
        <w:topLinePunct w:val="0"/>
        <w:bidi w:val="0"/>
        <w:spacing w:line="240" w:lineRule="auto"/>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分项描述项目验收指标及验收标准</w:t>
      </w:r>
    </w:p>
    <w:p w14:paraId="1838432A">
      <w:pPr>
        <w:pageBreakBefore w:val="0"/>
        <w:kinsoku/>
        <w:wordWrap/>
        <w:overflowPunct/>
        <w:topLinePunct w:val="0"/>
        <w:bidi w:val="0"/>
        <w:spacing w:line="240" w:lineRule="auto"/>
        <w:ind w:right="0" w:rightChars="0" w:firstLine="632" w:firstLineChars="200"/>
        <w:jc w:val="left"/>
        <w:textAlignment w:val="auto"/>
        <w:outlineLvl w:val="0"/>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八、项目承担单位</w:t>
      </w:r>
      <w:r>
        <w:rPr>
          <w:rFonts w:hint="eastAsia" w:ascii="黑体" w:hAnsi="黑体" w:eastAsia="黑体" w:cs="Times New Roman"/>
          <w:color w:val="auto"/>
          <w:sz w:val="32"/>
          <w:szCs w:val="32"/>
        </w:rPr>
        <w:t>意见</w:t>
      </w:r>
    </w:p>
    <w:tbl>
      <w:tblPr>
        <w:tblStyle w:val="1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494"/>
      </w:tblGrid>
      <w:tr w14:paraId="27B4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1305" w:type="dxa"/>
            <w:noWrap w:val="0"/>
            <w:vAlign w:val="center"/>
          </w:tcPr>
          <w:p w14:paraId="3FC8AEB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w:t>
            </w:r>
            <w:r>
              <w:rPr>
                <w:rFonts w:hint="eastAsia" w:ascii="仿宋_GB2312" w:hAnsi="仿宋_GB2312" w:eastAsia="仿宋_GB2312" w:cs="仿宋_GB2312"/>
                <w:color w:val="auto"/>
                <w:kern w:val="0"/>
                <w:sz w:val="21"/>
                <w:szCs w:val="21"/>
                <w:lang w:eastAsia="zh-CN"/>
              </w:rPr>
              <w:t>承担</w:t>
            </w:r>
            <w:r>
              <w:rPr>
                <w:rFonts w:hint="eastAsia" w:ascii="仿宋_GB2312" w:hAnsi="仿宋_GB2312" w:eastAsia="仿宋_GB2312" w:cs="仿宋_GB2312"/>
                <w:color w:val="auto"/>
                <w:kern w:val="0"/>
                <w:sz w:val="21"/>
                <w:szCs w:val="21"/>
              </w:rPr>
              <w:t>单位意见</w:t>
            </w:r>
          </w:p>
        </w:tc>
        <w:tc>
          <w:tcPr>
            <w:tcW w:w="7494" w:type="dxa"/>
            <w:noWrap w:val="0"/>
            <w:vAlign w:val="top"/>
          </w:tcPr>
          <w:p w14:paraId="26690206">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p w14:paraId="49E91B71">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本单位对以上内容的真实性和准确性负责，特申请立项。</w:t>
            </w:r>
          </w:p>
          <w:p w14:paraId="367F73B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p w14:paraId="632F5B7C">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rPr>
            </w:pPr>
          </w:p>
          <w:p w14:paraId="04D6178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p w14:paraId="09351C5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代表签名：    </w:t>
            </w:r>
          </w:p>
          <w:p w14:paraId="61F1134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p w14:paraId="3072AE5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单位公章：</w:t>
            </w:r>
          </w:p>
          <w:p w14:paraId="669BAA8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1"/>
                <w:szCs w:val="21"/>
              </w:rPr>
            </w:pPr>
          </w:p>
          <w:p w14:paraId="5E39628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年    月    日</w:t>
            </w:r>
          </w:p>
        </w:tc>
      </w:tr>
      <w:tr w14:paraId="1C8E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305" w:type="dxa"/>
            <w:noWrap w:val="0"/>
            <w:vAlign w:val="center"/>
          </w:tcPr>
          <w:p w14:paraId="0F5CE46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p w14:paraId="168C871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审核意见</w:t>
            </w:r>
          </w:p>
        </w:tc>
        <w:tc>
          <w:tcPr>
            <w:tcW w:w="7494" w:type="dxa"/>
            <w:noWrap w:val="0"/>
            <w:vAlign w:val="bottom"/>
          </w:tcPr>
          <w:p w14:paraId="1C282E4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p>
          <w:p w14:paraId="3DBAEF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p>
          <w:p w14:paraId="402741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p>
          <w:p w14:paraId="1487128E">
            <w:pPr>
              <w:pStyle w:val="2"/>
              <w:rPr>
                <w:rFonts w:hint="eastAsia" w:ascii="仿宋_GB2312" w:hAnsi="仿宋_GB2312" w:eastAsia="仿宋_GB2312" w:cs="仿宋_GB2312"/>
                <w:color w:val="auto"/>
                <w:kern w:val="0"/>
                <w:sz w:val="21"/>
                <w:szCs w:val="21"/>
              </w:rPr>
            </w:pPr>
          </w:p>
          <w:p w14:paraId="5CBB6CCA">
            <w:pPr>
              <w:rPr>
                <w:rFonts w:hint="eastAsia" w:ascii="仿宋_GB2312" w:hAnsi="仿宋_GB2312" w:eastAsia="仿宋_GB2312" w:cs="仿宋_GB2312"/>
                <w:color w:val="auto"/>
                <w:kern w:val="0"/>
                <w:sz w:val="21"/>
                <w:szCs w:val="21"/>
              </w:rPr>
            </w:pPr>
          </w:p>
          <w:p w14:paraId="4DC80D9E">
            <w:pPr>
              <w:pStyle w:val="2"/>
              <w:rPr>
                <w:rFonts w:hint="eastAsia"/>
                <w:color w:val="auto"/>
                <w:szCs w:val="21"/>
              </w:rPr>
            </w:pPr>
          </w:p>
          <w:p w14:paraId="4A8B0DC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代表签名：</w:t>
            </w:r>
          </w:p>
          <w:p w14:paraId="502A3BB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p>
          <w:p w14:paraId="57C34E5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单位公章：</w:t>
            </w:r>
          </w:p>
          <w:p w14:paraId="66A446E0">
            <w:pPr>
              <w:pStyle w:val="2"/>
              <w:rPr>
                <w:rFonts w:hint="eastAsia"/>
                <w:color w:val="auto"/>
                <w:szCs w:val="21"/>
              </w:rPr>
            </w:pPr>
          </w:p>
          <w:p w14:paraId="24F73A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3090" w:firstLineChars="150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    月    日</w:t>
            </w:r>
          </w:p>
          <w:p w14:paraId="0D1ED17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tc>
      </w:tr>
    </w:tbl>
    <w:p w14:paraId="67727151">
      <w:pPr>
        <w:pStyle w:val="5"/>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color w:val="auto"/>
          <w:sz w:val="28"/>
          <w:szCs w:val="28"/>
        </w:rPr>
      </w:pPr>
    </w:p>
    <w:p w14:paraId="4FF998F8">
      <w:bookmarkStart w:id="2" w:name="F_CSDW"/>
      <w:bookmarkEnd w:id="2"/>
    </w:p>
    <w:sectPr>
      <w:footerReference r:id="rId7" w:type="first"/>
      <w:footerReference r:id="rId6" w:type="default"/>
      <w:pgSz w:w="11906" w:h="16838"/>
      <w:pgMar w:top="1871" w:right="1531" w:bottom="1871" w:left="1531" w:header="851" w:footer="1418"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7B7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35B05">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EE35B05">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EAAF">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5DE49F">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E5DE49F">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B221">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04E9">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53C44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0553C44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23DB5">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42A324">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4B42A324">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F018E"/>
    <w:rsid w:val="7A99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4">
    <w:name w:val="heading 2"/>
    <w:basedOn w:val="1"/>
    <w:next w:val="1"/>
    <w:qFormat/>
    <w:uiPriority w:val="0"/>
    <w:pPr>
      <w:ind w:firstLine="0" w:firstLineChars="0"/>
      <w:outlineLvl w:val="1"/>
    </w:pPr>
    <w:rPr>
      <w:rFonts w:ascii="楷体" w:hAnsi="楷体" w:eastAsia="宋体" w:cs="楷体"/>
      <w:b/>
      <w:bCs/>
      <w:sz w:val="30"/>
      <w:szCs w:val="30"/>
    </w:rPr>
  </w:style>
  <w:style w:type="paragraph" w:styleId="5">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90" w:lineRule="exact"/>
      <w:ind w:firstLine="420" w:firstLineChars="200"/>
    </w:pPr>
    <w:rPr>
      <w:rFonts w:ascii="Times New Roman" w:hAnsi="Times New Roman" w:eastAsia="仿宋_GB2312" w:cs="Times New Roman"/>
      <w:sz w:val="21"/>
      <w:szCs w:val="20"/>
    </w:rPr>
  </w:style>
  <w:style w:type="paragraph" w:styleId="6">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sz w:val="21"/>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6"/>
    <w:qFormat/>
    <w:uiPriority w:val="0"/>
    <w:pPr>
      <w:ind w:firstLine="420" w:firstLineChars="200"/>
    </w:pPr>
    <w:rPr>
      <w:rFonts w:ascii="Calibri" w:hAnsi="Calibri" w:eastAsia="宋体" w:cs="Times New Roman"/>
    </w:rPr>
  </w:style>
  <w:style w:type="character" w:styleId="12">
    <w:name w:val="Strong"/>
    <w:qFormat/>
    <w:uiPriority w:val="0"/>
    <w:rPr>
      <w:rFonts w:ascii="Times New Roman" w:hAnsi="Times New Roman" w:eastAsia="宋体" w:cs="Times New Roman"/>
      <w:b/>
      <w:bCs/>
    </w:rPr>
  </w:style>
  <w:style w:type="paragraph" w:customStyle="1" w:styleId="13">
    <w:name w:val="报告正文"/>
    <w:basedOn w:val="1"/>
    <w:qFormat/>
    <w:uiPriority w:val="0"/>
    <w:pPr>
      <w:ind w:firstLine="640" w:firstLineChars="200"/>
    </w:pPr>
    <w:rPr>
      <w:rFonts w:ascii="Times New Roman" w:hAnsi="Times New Roman" w:eastAsia="仿宋" w:cs="Times New Roman"/>
      <w:sz w:val="32"/>
      <w:szCs w:val="28"/>
    </w:rPr>
  </w:style>
  <w:style w:type="character" w:customStyle="1" w:styleId="14">
    <w:name w:val="font41"/>
    <w:qFormat/>
    <w:uiPriority w:val="0"/>
    <w:rPr>
      <w:rFonts w:hint="eastAsia" w:ascii="仿宋_GB2312" w:hAnsi="Times New Roman" w:eastAsia="仿宋_GB2312" w:cs="仿宋_GB2312"/>
      <w:color w:val="000000"/>
      <w:sz w:val="22"/>
      <w:szCs w:val="22"/>
      <w:u w:val="none"/>
    </w:rPr>
  </w:style>
  <w:style w:type="character" w:customStyle="1" w:styleId="15">
    <w:name w:val="font01"/>
    <w:basedOn w:val="11"/>
    <w:qFormat/>
    <w:uiPriority w:val="0"/>
    <w:rPr>
      <w:rFonts w:ascii="Arial" w:hAnsi="Arial" w:eastAsia="宋体" w:cs="Arial"/>
      <w:b/>
      <w:color w:val="000000"/>
      <w:sz w:val="22"/>
      <w:szCs w:val="22"/>
      <w:u w:val="none"/>
    </w:rPr>
  </w:style>
  <w:style w:type="character" w:customStyle="1" w:styleId="16">
    <w:name w:val="font11"/>
    <w:basedOn w:val="11"/>
    <w:qFormat/>
    <w:uiPriority w:val="0"/>
    <w:rPr>
      <w:rFonts w:hint="eastAsia" w:ascii="仿宋_GB2312" w:hAnsi="Times New Roman" w:eastAsia="仿宋_GB2312" w:cs="仿宋_GB2312"/>
      <w:b/>
      <w:color w:val="000000"/>
      <w:sz w:val="22"/>
      <w:szCs w:val="22"/>
      <w:u w:val="none"/>
    </w:rPr>
  </w:style>
  <w:style w:type="paragraph" w:customStyle="1" w:styleId="17">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6769</Words>
  <Characters>6950</Characters>
  <Lines>0</Lines>
  <Paragraphs>0</Paragraphs>
  <TotalTime>1</TotalTime>
  <ScaleCrop>false</ScaleCrop>
  <LinksUpToDate>false</LinksUpToDate>
  <CharactersWithSpaces>7369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2026-05-18T09:26:00Z</dcterms:created>
  <dc:creator>admin</dc:creator>
  <cp:lastModifiedBy>lzh</cp:lastModifiedBy>
  <dcterms:modified xsi:type="dcterms:W3CDTF">2026-05-20T03:31:02Z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20D3F586FD31440E8AACA5BA09D93B1D</vt:lpwstr>
  </property>
  <property fmtid="{D5CDD505-2E9C-101B-9397-08002B2CF9AE}" pid="4" name="KSOTemplateDocerSaveRecord">
    <vt:lpwstr>eyJoZGlkIjoiYzc2ZDM1MzFiYTgzODAxMmE4YWE3Yzc5M2UyOWVmYjYiLCJ1c2VySWQiOiIzMDYzMTAxNjUifQ==</vt:lpwstr>
  </property>
</Properties>
</file>