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/>
        <w:jc w:val="center"/>
        <w:rPr>
          <w:rFonts w:ascii="幼圆" w:hAnsi="宋体" w:eastAsia="幼圆" w:cs="Times New Roman"/>
          <w:b/>
          <w:bCs/>
          <w:sz w:val="52"/>
          <w:szCs w:val="56"/>
        </w:rPr>
      </w:pPr>
      <w:r>
        <w:rPr>
          <w:rFonts w:hint="eastAsia" w:ascii="宋体" w:hAnsi="宋体" w:eastAsia="宋体" w:cs="宋体"/>
          <w:b/>
          <w:bCs/>
          <w:sz w:val="56"/>
          <w:szCs w:val="56"/>
        </w:rPr>
        <w:t>参赛报名表</w:t>
      </w:r>
    </w:p>
    <w:p>
      <w:pPr>
        <w:spacing w:line="300" w:lineRule="auto"/>
        <w:jc w:val="left"/>
        <w:rPr>
          <w:rFonts w:ascii="宋体" w:hAnsi="宋体" w:eastAsia="宋体" w:cs="宋体"/>
          <w:b/>
          <w:bCs/>
          <w:color w:val="BF8F00"/>
          <w:sz w:val="28"/>
          <w:szCs w:val="32"/>
        </w:rPr>
      </w:pPr>
      <w:r>
        <w:rPr>
          <w:rFonts w:hint="eastAsia" w:ascii="宋体" w:hAnsi="宋体" w:eastAsia="宋体" w:cs="宋体"/>
          <w:b/>
          <w:bCs/>
          <w:color w:val="BF8F00"/>
          <w:sz w:val="28"/>
          <w:szCs w:val="32"/>
        </w:rPr>
        <w:t>一、参赛主体</w:t>
      </w:r>
    </w:p>
    <w:tbl>
      <w:tblPr>
        <w:tblStyle w:val="4"/>
        <w:tblW w:w="4858" w:type="pct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5"/>
        <w:gridCol w:w="8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12" w:type="pct"/>
            <w:shd w:val="clear" w:color="auto" w:fill="auto"/>
          </w:tcPr>
          <w:p>
            <w:pPr>
              <w:adjustRightInd w:val="0"/>
              <w:snapToGrid w:val="0"/>
              <w:spacing w:before="156" w:beforeLines="50" w:after="156" w:afterLines="50"/>
              <w:jc w:val="left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参赛单位</w:t>
            </w:r>
          </w:p>
        </w:tc>
        <w:tc>
          <w:tcPr>
            <w:tcW w:w="4388" w:type="pct"/>
            <w:shd w:val="clear" w:color="auto" w:fill="auto"/>
          </w:tcPr>
          <w:p>
            <w:pPr>
              <w:adjustRightInd w:val="0"/>
              <w:snapToGrid w:val="0"/>
              <w:spacing w:before="156" w:beforeLines="50" w:after="156" w:afterLines="50"/>
              <w:jc w:val="left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color w:val="BF8F00"/>
                <w:szCs w:val="21"/>
              </w:rPr>
              <w:t>****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12" w:type="pct"/>
            <w:shd w:val="clear" w:color="auto" w:fill="auto"/>
          </w:tcPr>
          <w:p>
            <w:pPr>
              <w:adjustRightInd w:val="0"/>
              <w:snapToGrid w:val="0"/>
              <w:spacing w:before="156" w:beforeLines="50" w:after="156" w:afterLines="50"/>
              <w:jc w:val="left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校区地址</w:t>
            </w:r>
          </w:p>
        </w:tc>
        <w:tc>
          <w:tcPr>
            <w:tcW w:w="4388" w:type="pct"/>
            <w:shd w:val="clear" w:color="auto" w:fill="auto"/>
          </w:tcPr>
          <w:p>
            <w:pPr>
              <w:adjustRightInd w:val="0"/>
              <w:snapToGrid w:val="0"/>
              <w:spacing w:before="156" w:beforeLines="50" w:after="156" w:afterLines="50"/>
              <w:jc w:val="left"/>
              <w:rPr>
                <w:rFonts w:ascii="宋体" w:hAnsi="宋体" w:eastAsia="宋体" w:cs="宋体"/>
                <w:color w:val="BF8F00"/>
                <w:szCs w:val="21"/>
              </w:rPr>
            </w:pPr>
            <w:r>
              <w:rPr>
                <w:rFonts w:hint="eastAsia" w:ascii="宋体" w:hAnsi="宋体" w:eastAsia="宋体" w:cs="宋体"/>
                <w:color w:val="BF8F00"/>
                <w:szCs w:val="21"/>
              </w:rPr>
              <w:t>****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12" w:type="pct"/>
            <w:shd w:val="clear" w:color="auto" w:fill="auto"/>
          </w:tcPr>
          <w:p>
            <w:pPr>
              <w:adjustRightInd w:val="0"/>
              <w:snapToGrid w:val="0"/>
              <w:spacing w:before="156" w:beforeLines="50" w:after="156" w:afterLines="50"/>
              <w:jc w:val="left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单位类型</w:t>
            </w:r>
          </w:p>
        </w:tc>
        <w:tc>
          <w:tcPr>
            <w:tcW w:w="4388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 xml:space="preserve">□高等院校    □科研院所 </w:t>
            </w:r>
            <w:r>
              <w:rPr>
                <w:rFonts w:ascii="宋体" w:hAnsi="宋体" w:eastAsia="宋体" w:cs="宋体"/>
                <w:b/>
                <w:bCs/>
                <w:szCs w:val="21"/>
              </w:rPr>
              <w:t xml:space="preserve">     </w:t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□其他</w:t>
            </w:r>
          </w:p>
        </w:tc>
      </w:tr>
    </w:tbl>
    <w:p>
      <w:pPr>
        <w:spacing w:line="300" w:lineRule="auto"/>
        <w:jc w:val="left"/>
        <w:rPr>
          <w:rFonts w:ascii="宋体" w:hAnsi="宋体" w:eastAsia="宋体" w:cs="宋体"/>
          <w:b/>
          <w:bCs/>
          <w:color w:val="BF8F00"/>
          <w:sz w:val="28"/>
          <w:szCs w:val="32"/>
        </w:rPr>
      </w:pPr>
      <w:r>
        <w:rPr>
          <w:rFonts w:hint="eastAsia" w:ascii="宋体" w:hAnsi="宋体" w:eastAsia="宋体" w:cs="宋体"/>
          <w:b/>
          <w:bCs/>
          <w:color w:val="BF8F00"/>
          <w:sz w:val="28"/>
          <w:szCs w:val="32"/>
        </w:rPr>
        <w:t>二、参赛项目基本情况</w:t>
      </w:r>
      <w:bookmarkStart w:id="0" w:name="_GoBack"/>
      <w:bookmarkEnd w:id="0"/>
    </w:p>
    <w:tbl>
      <w:tblPr>
        <w:tblStyle w:val="4"/>
        <w:tblW w:w="4866" w:type="pct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4"/>
        <w:gridCol w:w="2162"/>
        <w:gridCol w:w="2009"/>
        <w:gridCol w:w="2174"/>
        <w:gridCol w:w="21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611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项目名称</w:t>
            </w:r>
          </w:p>
        </w:tc>
        <w:tc>
          <w:tcPr>
            <w:tcW w:w="4389" w:type="pct"/>
            <w:gridSpan w:val="4"/>
            <w:shd w:val="clear" w:color="auto" w:fill="auto"/>
          </w:tcPr>
          <w:p>
            <w:pPr>
              <w:adjustRightInd w:val="0"/>
              <w:snapToGrid w:val="0"/>
              <w:spacing w:before="156" w:beforeLines="50" w:after="156" w:afterLines="50"/>
              <w:jc w:val="left"/>
              <w:rPr>
                <w:rFonts w:ascii="宋体" w:hAnsi="宋体" w:eastAsia="宋体" w:cs="宋体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11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产业领域</w:t>
            </w:r>
          </w:p>
        </w:tc>
        <w:tc>
          <w:tcPr>
            <w:tcW w:w="4389" w:type="pct"/>
            <w:gridSpan w:val="4"/>
            <w:shd w:val="clear" w:color="auto" w:fill="auto"/>
          </w:tcPr>
          <w:p>
            <w:pPr>
              <w:adjustRightInd w:val="0"/>
              <w:snapToGrid w:val="0"/>
              <w:spacing w:before="156" w:beforeLines="50" w:after="156" w:afterLines="50"/>
              <w:jc w:val="left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 xml:space="preserve">□新一代信息技术  □高端装备制造  □新材料  </w:t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sym w:font="Wingdings 2" w:char="00A3"/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 xml:space="preserve">生物  □新能源汽车 </w:t>
            </w:r>
          </w:p>
          <w:p>
            <w:pPr>
              <w:adjustRightInd w:val="0"/>
              <w:snapToGrid w:val="0"/>
              <w:spacing w:before="156" w:beforeLines="50" w:after="156" w:afterLines="50"/>
              <w:jc w:val="left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sym w:font="Wingdings 2" w:char="00A3"/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 xml:space="preserve">新能源  □节能环保  □数字创意  </w:t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sym w:font="Wingdings 2" w:char="00A3"/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 xml:space="preserve">相关服务业 </w:t>
            </w:r>
            <w:r>
              <w:rPr>
                <w:rFonts w:ascii="宋体" w:hAnsi="宋体" w:eastAsia="宋体" w:cs="宋体"/>
                <w:b/>
                <w:bCs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sym w:font="Wingdings 2" w:char="00A3"/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11" w:type="pct"/>
            <w:vMerge w:val="restar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参赛团队</w:t>
            </w:r>
          </w:p>
        </w:tc>
        <w:tc>
          <w:tcPr>
            <w:tcW w:w="1115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成员</w:t>
            </w:r>
          </w:p>
        </w:tc>
        <w:tc>
          <w:tcPr>
            <w:tcW w:w="1036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姓名</w:t>
            </w:r>
          </w:p>
        </w:tc>
        <w:tc>
          <w:tcPr>
            <w:tcW w:w="1121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所在单位及职务</w:t>
            </w:r>
          </w:p>
        </w:tc>
        <w:tc>
          <w:tcPr>
            <w:tcW w:w="1117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联系电话及联系邮箱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11" w:type="pct"/>
            <w:vMerge w:val="continue"/>
            <w:shd w:val="clear" w:color="auto" w:fill="auto"/>
          </w:tcPr>
          <w:p>
            <w:pPr>
              <w:adjustRightInd w:val="0"/>
              <w:snapToGrid w:val="0"/>
              <w:spacing w:before="156" w:beforeLines="50" w:after="156" w:afterLines="50"/>
              <w:jc w:val="left"/>
              <w:rPr>
                <w:rFonts w:ascii="宋体" w:hAnsi="宋体" w:eastAsia="宋体" w:cs="宋体"/>
                <w:b/>
                <w:bCs/>
                <w:szCs w:val="21"/>
              </w:rPr>
            </w:pPr>
          </w:p>
        </w:tc>
        <w:tc>
          <w:tcPr>
            <w:tcW w:w="1115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负责人</w:t>
            </w:r>
          </w:p>
        </w:tc>
        <w:tc>
          <w:tcPr>
            <w:tcW w:w="1036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</w:p>
        </w:tc>
        <w:tc>
          <w:tcPr>
            <w:tcW w:w="1121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</w:p>
        </w:tc>
        <w:tc>
          <w:tcPr>
            <w:tcW w:w="1117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611" w:type="pct"/>
            <w:vMerge w:val="continue"/>
            <w:shd w:val="clear" w:color="auto" w:fill="auto"/>
          </w:tcPr>
          <w:p>
            <w:pPr>
              <w:adjustRightInd w:val="0"/>
              <w:snapToGrid w:val="0"/>
              <w:spacing w:before="156" w:beforeLines="50" w:after="156" w:afterLines="50"/>
              <w:jc w:val="left"/>
              <w:rPr>
                <w:rFonts w:ascii="宋体" w:hAnsi="宋体" w:eastAsia="宋体" w:cs="宋体"/>
                <w:b/>
                <w:bCs/>
                <w:szCs w:val="21"/>
              </w:rPr>
            </w:pPr>
          </w:p>
        </w:tc>
        <w:tc>
          <w:tcPr>
            <w:tcW w:w="1115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联系人</w:t>
            </w:r>
          </w:p>
        </w:tc>
        <w:tc>
          <w:tcPr>
            <w:tcW w:w="1036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</w:p>
        </w:tc>
        <w:tc>
          <w:tcPr>
            <w:tcW w:w="1121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</w:p>
        </w:tc>
        <w:tc>
          <w:tcPr>
            <w:tcW w:w="1117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611" w:type="pct"/>
            <w:vMerge w:val="continue"/>
            <w:shd w:val="clear" w:color="auto" w:fill="auto"/>
          </w:tcPr>
          <w:p>
            <w:pPr>
              <w:adjustRightInd w:val="0"/>
              <w:snapToGrid w:val="0"/>
              <w:spacing w:before="156" w:beforeLines="50" w:after="156" w:afterLines="50"/>
              <w:jc w:val="left"/>
              <w:rPr>
                <w:rFonts w:ascii="宋体" w:hAnsi="宋体" w:eastAsia="宋体" w:cs="宋体"/>
                <w:b/>
                <w:bCs/>
                <w:szCs w:val="21"/>
              </w:rPr>
            </w:pPr>
          </w:p>
        </w:tc>
        <w:tc>
          <w:tcPr>
            <w:tcW w:w="1115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其他成员</w:t>
            </w:r>
          </w:p>
        </w:tc>
        <w:tc>
          <w:tcPr>
            <w:tcW w:w="1036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宋体" w:eastAsia="宋体" w:cs="宋体"/>
                <w:color w:val="BF8F00"/>
                <w:szCs w:val="21"/>
              </w:rPr>
            </w:pPr>
            <w:r>
              <w:rPr>
                <w:rFonts w:hint="eastAsia" w:ascii="宋体" w:hAnsi="宋体" w:eastAsia="宋体" w:cs="宋体"/>
                <w:color w:val="BF8F00"/>
                <w:szCs w:val="21"/>
              </w:rPr>
              <w:t>（可加列）</w:t>
            </w:r>
          </w:p>
        </w:tc>
        <w:tc>
          <w:tcPr>
            <w:tcW w:w="1121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</w:p>
        </w:tc>
        <w:tc>
          <w:tcPr>
            <w:tcW w:w="1117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611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项目简介</w:t>
            </w:r>
          </w:p>
        </w:tc>
        <w:tc>
          <w:tcPr>
            <w:tcW w:w="4389" w:type="pct"/>
            <w:gridSpan w:val="4"/>
            <w:shd w:val="clear" w:color="auto" w:fill="auto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（</w:t>
            </w:r>
            <w:r>
              <w:rPr>
                <w:rFonts w:hint="eastAsia" w:ascii="宋体" w:hAnsi="宋体" w:eastAsia="宋体" w:cs="宋体"/>
                <w:szCs w:val="21"/>
              </w:rPr>
              <w:t>项目立项时间；本项目技术内容及解决的问题；配套资源；获奖情况；项目研发人员；研发经历；研发成果等）。</w:t>
            </w:r>
          </w:p>
          <w:p>
            <w:pPr>
              <w:adjustRightInd w:val="0"/>
              <w:snapToGrid w:val="0"/>
              <w:spacing w:before="156" w:beforeLines="50" w:after="156" w:afterLines="50"/>
              <w:rPr>
                <w:rFonts w:ascii="宋体" w:hAnsi="宋体" w:eastAsia="宋体" w:cs="宋体"/>
                <w:szCs w:val="21"/>
              </w:rPr>
            </w:pPr>
          </w:p>
        </w:tc>
      </w:tr>
    </w:tbl>
    <w:p>
      <w:pPr>
        <w:spacing w:line="300" w:lineRule="auto"/>
        <w:jc w:val="left"/>
        <w:rPr>
          <w:rFonts w:ascii="宋体" w:hAnsi="宋体" w:eastAsia="宋体" w:cs="宋体"/>
          <w:b/>
          <w:bCs/>
          <w:color w:val="BF8F00"/>
          <w:sz w:val="28"/>
          <w:szCs w:val="32"/>
        </w:rPr>
      </w:pPr>
      <w:r>
        <w:rPr>
          <w:rFonts w:hint="eastAsia" w:ascii="宋体" w:hAnsi="宋体" w:eastAsia="宋体" w:cs="宋体"/>
          <w:b/>
          <w:bCs/>
          <w:color w:val="BF8F00"/>
          <w:sz w:val="28"/>
          <w:szCs w:val="32"/>
        </w:rPr>
        <w:t>三、参赛项目技术情况</w:t>
      </w:r>
    </w:p>
    <w:tbl>
      <w:tblPr>
        <w:tblStyle w:val="4"/>
        <w:tblW w:w="4866" w:type="pct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after="156" w:afterLines="50" w:line="300" w:lineRule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项目技术先进性；与同类技术相比的优劣；适用范围及前景；经济效益（技术是否已在市场上投入使用或有市场前景、实际产生或预计产生的经济效益情况）；社会效益（项目实施后对社会是否起到积极作用）。</w:t>
            </w:r>
          </w:p>
          <w:p>
            <w:pPr>
              <w:adjustRightInd w:val="0"/>
              <w:snapToGrid w:val="0"/>
              <w:spacing w:before="156" w:beforeLines="50" w:after="156" w:afterLines="50" w:line="300" w:lineRule="auto"/>
              <w:rPr>
                <w:rFonts w:ascii="宋体" w:hAnsi="宋体" w:eastAsia="宋体" w:cs="宋体"/>
                <w:szCs w:val="21"/>
              </w:rPr>
            </w:pPr>
          </w:p>
          <w:p>
            <w:pPr>
              <w:adjustRightInd w:val="0"/>
              <w:snapToGrid w:val="0"/>
              <w:spacing w:before="156" w:beforeLines="50" w:after="156" w:afterLines="50" w:line="300" w:lineRule="auto"/>
              <w:rPr>
                <w:rFonts w:ascii="宋体" w:hAnsi="宋体" w:eastAsia="宋体" w:cs="宋体"/>
                <w:szCs w:val="21"/>
              </w:rPr>
            </w:pPr>
          </w:p>
          <w:p>
            <w:pPr>
              <w:adjustRightInd w:val="0"/>
              <w:snapToGrid w:val="0"/>
              <w:spacing w:before="156" w:beforeLines="50" w:after="156" w:afterLines="50" w:line="300" w:lineRule="auto"/>
              <w:rPr>
                <w:rFonts w:ascii="宋体" w:hAnsi="宋体" w:eastAsia="宋体" w:cs="宋体"/>
                <w:szCs w:val="21"/>
              </w:rPr>
            </w:pPr>
          </w:p>
          <w:p>
            <w:pPr>
              <w:adjustRightInd w:val="0"/>
              <w:snapToGrid w:val="0"/>
              <w:spacing w:before="156" w:beforeLines="50" w:after="156" w:afterLines="50" w:line="300" w:lineRule="auto"/>
              <w:rPr>
                <w:rFonts w:ascii="宋体" w:hAnsi="宋体" w:eastAsia="宋体" w:cs="宋体"/>
                <w:szCs w:val="21"/>
              </w:rPr>
            </w:pPr>
          </w:p>
          <w:p>
            <w:pPr>
              <w:adjustRightInd w:val="0"/>
              <w:snapToGrid w:val="0"/>
              <w:spacing w:before="156" w:beforeLines="50" w:after="156" w:afterLines="50" w:line="300" w:lineRule="auto"/>
              <w:rPr>
                <w:rFonts w:hint="eastAsia" w:ascii="宋体" w:hAnsi="宋体" w:eastAsia="宋体" w:cs="宋体"/>
                <w:szCs w:val="21"/>
              </w:rPr>
            </w:pPr>
          </w:p>
        </w:tc>
      </w:tr>
    </w:tbl>
    <w:p>
      <w:pPr>
        <w:spacing w:line="300" w:lineRule="auto"/>
        <w:rPr>
          <w:rFonts w:ascii="宋体" w:hAnsi="宋体" w:eastAsia="宋体" w:cs="宋体"/>
          <w:b/>
          <w:bCs/>
          <w:color w:val="BF8F00"/>
          <w:sz w:val="28"/>
          <w:szCs w:val="32"/>
        </w:rPr>
      </w:pPr>
      <w:r>
        <w:rPr>
          <w:rFonts w:hint="eastAsia" w:ascii="宋体" w:hAnsi="宋体" w:eastAsia="宋体" w:cs="宋体"/>
          <w:b/>
          <w:bCs/>
          <w:color w:val="BF8F00"/>
          <w:sz w:val="28"/>
          <w:szCs w:val="32"/>
        </w:rPr>
        <w:t>四、项目专利情况</w:t>
      </w:r>
    </w:p>
    <w:p>
      <w:pPr>
        <w:spacing w:after="240"/>
        <w:rPr>
          <w:rFonts w:ascii="宋体" w:hAnsi="宋体" w:eastAsia="宋体" w:cs="宋体"/>
          <w:b/>
          <w:bCs/>
          <w:color w:val="BF8F00"/>
          <w:sz w:val="24"/>
          <w:szCs w:val="28"/>
        </w:rPr>
      </w:pPr>
      <w:r>
        <w:rPr>
          <w:rFonts w:hint="eastAsia" w:ascii="宋体" w:hAnsi="宋体" w:eastAsia="宋体" w:cs="宋体"/>
          <w:b/>
          <w:bCs/>
          <w:color w:val="BF8F00"/>
          <w:sz w:val="24"/>
          <w:szCs w:val="28"/>
        </w:rPr>
        <w:t>（一）专利类型&amp;数量&amp;布局情况</w:t>
      </w:r>
    </w:p>
    <w:tbl>
      <w:tblPr>
        <w:tblStyle w:val="4"/>
        <w:tblW w:w="4831" w:type="pct"/>
        <w:tblInd w:w="1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7"/>
        <w:gridCol w:w="1596"/>
        <w:gridCol w:w="1596"/>
        <w:gridCol w:w="291"/>
        <w:gridCol w:w="2031"/>
        <w:gridCol w:w="1305"/>
        <w:gridCol w:w="12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2467" w:type="pct"/>
            <w:gridSpan w:val="3"/>
            <w:vAlign w:val="center"/>
          </w:tcPr>
          <w:p>
            <w:pPr>
              <w:adjustRightInd w:val="0"/>
              <w:snapToGrid w:val="0"/>
              <w:spacing w:after="100" w:afterAutospacing="1" w:line="300" w:lineRule="auto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中国专利</w:t>
            </w:r>
          </w:p>
        </w:tc>
        <w:tc>
          <w:tcPr>
            <w:tcW w:w="151" w:type="pct"/>
            <w:vMerge w:val="restart"/>
            <w:vAlign w:val="center"/>
          </w:tcPr>
          <w:p>
            <w:pPr>
              <w:adjustRightInd w:val="0"/>
              <w:snapToGrid w:val="0"/>
              <w:spacing w:after="100" w:afterAutospacing="1"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2382" w:type="pct"/>
            <w:gridSpan w:val="3"/>
            <w:vAlign w:val="center"/>
          </w:tcPr>
          <w:p>
            <w:pPr>
              <w:adjustRightInd w:val="0"/>
              <w:snapToGrid w:val="0"/>
              <w:spacing w:after="100" w:afterAutospacing="1" w:line="300" w:lineRule="auto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其他专利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09" w:type="pct"/>
            <w:vAlign w:val="center"/>
          </w:tcPr>
          <w:p>
            <w:pPr>
              <w:adjustRightInd w:val="0"/>
              <w:snapToGrid w:val="0"/>
              <w:spacing w:after="100" w:afterAutospacing="1" w:line="300" w:lineRule="auto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专利类型</w:t>
            </w:r>
          </w:p>
        </w:tc>
        <w:tc>
          <w:tcPr>
            <w:tcW w:w="829" w:type="pct"/>
            <w:vAlign w:val="center"/>
          </w:tcPr>
          <w:p>
            <w:pPr>
              <w:adjustRightInd w:val="0"/>
              <w:snapToGrid w:val="0"/>
              <w:spacing w:after="100" w:afterAutospacing="1" w:line="300" w:lineRule="auto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申请量/件</w:t>
            </w:r>
          </w:p>
        </w:tc>
        <w:tc>
          <w:tcPr>
            <w:tcW w:w="829" w:type="pct"/>
            <w:vAlign w:val="center"/>
          </w:tcPr>
          <w:p>
            <w:pPr>
              <w:adjustRightInd w:val="0"/>
              <w:snapToGrid w:val="0"/>
              <w:spacing w:after="100" w:afterAutospacing="1" w:line="300" w:lineRule="auto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授权量/件</w:t>
            </w:r>
          </w:p>
        </w:tc>
        <w:tc>
          <w:tcPr>
            <w:tcW w:w="151" w:type="pct"/>
            <w:vMerge w:val="continue"/>
            <w:vAlign w:val="center"/>
          </w:tcPr>
          <w:p>
            <w:pPr>
              <w:adjustRightInd w:val="0"/>
              <w:snapToGrid w:val="0"/>
              <w:spacing w:after="100" w:afterAutospacing="1"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055" w:type="pct"/>
            <w:vAlign w:val="center"/>
          </w:tcPr>
          <w:p>
            <w:pPr>
              <w:adjustRightInd w:val="0"/>
              <w:snapToGrid w:val="0"/>
              <w:spacing w:after="100" w:afterAutospacing="1" w:line="300" w:lineRule="auto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专利类型</w:t>
            </w:r>
          </w:p>
        </w:tc>
        <w:tc>
          <w:tcPr>
            <w:tcW w:w="678" w:type="pct"/>
            <w:vAlign w:val="center"/>
          </w:tcPr>
          <w:p>
            <w:pPr>
              <w:adjustRightInd w:val="0"/>
              <w:snapToGrid w:val="0"/>
              <w:spacing w:after="100" w:afterAutospacing="1" w:line="300" w:lineRule="auto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申请量/件</w:t>
            </w:r>
          </w:p>
        </w:tc>
        <w:tc>
          <w:tcPr>
            <w:tcW w:w="649" w:type="pct"/>
            <w:vAlign w:val="center"/>
          </w:tcPr>
          <w:p>
            <w:pPr>
              <w:adjustRightInd w:val="0"/>
              <w:snapToGrid w:val="0"/>
              <w:spacing w:after="100" w:afterAutospacing="1" w:line="300" w:lineRule="auto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授权量/件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809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发明</w:t>
            </w:r>
          </w:p>
        </w:tc>
        <w:tc>
          <w:tcPr>
            <w:tcW w:w="829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829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51" w:type="pct"/>
            <w:vMerge w:val="continue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055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PCT专利申请</w:t>
            </w:r>
          </w:p>
        </w:tc>
        <w:tc>
          <w:tcPr>
            <w:tcW w:w="678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649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09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实用新型</w:t>
            </w:r>
          </w:p>
        </w:tc>
        <w:tc>
          <w:tcPr>
            <w:tcW w:w="829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829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51" w:type="pct"/>
            <w:vMerge w:val="continue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055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巴黎公约申请</w:t>
            </w:r>
          </w:p>
        </w:tc>
        <w:tc>
          <w:tcPr>
            <w:tcW w:w="678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649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809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外观设计</w:t>
            </w:r>
          </w:p>
        </w:tc>
        <w:tc>
          <w:tcPr>
            <w:tcW w:w="829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829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51" w:type="pct"/>
            <w:vMerge w:val="continue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055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其他国家专利申请</w:t>
            </w:r>
          </w:p>
        </w:tc>
        <w:tc>
          <w:tcPr>
            <w:tcW w:w="678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649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809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合计</w:t>
            </w:r>
          </w:p>
        </w:tc>
        <w:tc>
          <w:tcPr>
            <w:tcW w:w="829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829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51" w:type="pct"/>
            <w:vMerge w:val="continue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055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合计</w:t>
            </w:r>
          </w:p>
        </w:tc>
        <w:tc>
          <w:tcPr>
            <w:tcW w:w="678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649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</w:tr>
    </w:tbl>
    <w:p>
      <w:pPr>
        <w:spacing w:line="300" w:lineRule="auto"/>
        <w:jc w:val="center"/>
        <w:rPr>
          <w:rFonts w:ascii="宋体" w:hAnsi="宋体" w:eastAsia="宋体" w:cs="宋体"/>
          <w:b/>
          <w:bCs/>
          <w:sz w:val="24"/>
          <w:szCs w:val="21"/>
        </w:rPr>
      </w:pPr>
    </w:p>
    <w:p>
      <w:pPr>
        <w:spacing w:line="300" w:lineRule="auto"/>
        <w:jc w:val="center"/>
        <w:rPr>
          <w:rFonts w:ascii="宋体" w:hAnsi="宋体" w:eastAsia="宋体" w:cs="宋体"/>
          <w:color w:val="BF8F00"/>
          <w:szCs w:val="21"/>
        </w:rPr>
      </w:pPr>
      <w:r>
        <w:rPr>
          <w:rFonts w:hint="eastAsia" w:ascii="宋体" w:hAnsi="宋体" w:eastAsia="宋体" w:cs="宋体"/>
          <w:b/>
          <w:bCs/>
          <w:sz w:val="24"/>
          <w:szCs w:val="21"/>
        </w:rPr>
        <w:t>涉及的专利列表</w:t>
      </w:r>
      <w:r>
        <w:rPr>
          <w:rFonts w:hint="eastAsia" w:ascii="宋体" w:hAnsi="宋体" w:eastAsia="宋体" w:cs="宋体"/>
          <w:color w:val="BF8F00"/>
          <w:szCs w:val="21"/>
        </w:rPr>
        <w:t>（请附上3件重点专利文本）</w:t>
      </w:r>
    </w:p>
    <w:tbl>
      <w:tblPr>
        <w:tblStyle w:val="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94"/>
        <w:gridCol w:w="1176"/>
        <w:gridCol w:w="1038"/>
        <w:gridCol w:w="1038"/>
        <w:gridCol w:w="1295"/>
        <w:gridCol w:w="19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92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序号</w:t>
            </w:r>
          </w:p>
        </w:tc>
        <w:tc>
          <w:tcPr>
            <w:tcW w:w="1352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专利名称</w:t>
            </w:r>
          </w:p>
        </w:tc>
        <w:tc>
          <w:tcPr>
            <w:tcW w:w="590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申请号</w:t>
            </w:r>
          </w:p>
        </w:tc>
        <w:tc>
          <w:tcPr>
            <w:tcW w:w="521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申请人</w:t>
            </w:r>
          </w:p>
        </w:tc>
        <w:tc>
          <w:tcPr>
            <w:tcW w:w="521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申请日</w:t>
            </w:r>
          </w:p>
        </w:tc>
        <w:tc>
          <w:tcPr>
            <w:tcW w:w="65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法律状态</w:t>
            </w:r>
          </w:p>
        </w:tc>
        <w:tc>
          <w:tcPr>
            <w:tcW w:w="974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申请国别/途径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92" w:type="pct"/>
            <w:shd w:val="clear" w:color="auto" w:fill="auto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352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BF8F00"/>
                <w:szCs w:val="21"/>
              </w:rPr>
              <w:t>（此项为重要专利）</w:t>
            </w:r>
          </w:p>
        </w:tc>
        <w:tc>
          <w:tcPr>
            <w:tcW w:w="590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521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521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65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974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92" w:type="pct"/>
            <w:shd w:val="clear" w:color="auto" w:fill="auto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352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BF8F00"/>
                <w:szCs w:val="21"/>
              </w:rPr>
              <w:t>（此项为重要专利）</w:t>
            </w:r>
          </w:p>
        </w:tc>
        <w:tc>
          <w:tcPr>
            <w:tcW w:w="590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521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521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65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974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92" w:type="pct"/>
            <w:shd w:val="clear" w:color="auto" w:fill="auto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352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color w:val="BF8F00"/>
                <w:szCs w:val="21"/>
              </w:rPr>
            </w:pPr>
            <w:r>
              <w:rPr>
                <w:rFonts w:hint="eastAsia" w:ascii="宋体" w:hAnsi="宋体" w:eastAsia="宋体" w:cs="宋体"/>
                <w:color w:val="BF8F00"/>
                <w:szCs w:val="21"/>
              </w:rPr>
              <w:t>（此项为重要专利）</w:t>
            </w:r>
          </w:p>
        </w:tc>
        <w:tc>
          <w:tcPr>
            <w:tcW w:w="590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521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521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65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974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92" w:type="pct"/>
            <w:shd w:val="clear" w:color="auto" w:fill="auto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352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color w:val="BF8F00"/>
                <w:szCs w:val="21"/>
              </w:rPr>
            </w:pPr>
            <w:r>
              <w:rPr>
                <w:rFonts w:hint="eastAsia" w:ascii="宋体" w:hAnsi="宋体" w:eastAsia="宋体" w:cs="宋体"/>
                <w:color w:val="BF8F00"/>
                <w:szCs w:val="21"/>
              </w:rPr>
              <w:t>其他专利</w:t>
            </w:r>
          </w:p>
        </w:tc>
        <w:tc>
          <w:tcPr>
            <w:tcW w:w="590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521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521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65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974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92" w:type="pct"/>
            <w:shd w:val="clear" w:color="auto" w:fill="auto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352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color w:val="BF8F00"/>
                <w:szCs w:val="21"/>
              </w:rPr>
            </w:pPr>
            <w:r>
              <w:rPr>
                <w:rFonts w:hint="eastAsia" w:ascii="宋体" w:hAnsi="宋体" w:eastAsia="宋体" w:cs="宋体"/>
                <w:color w:val="BF8F00"/>
                <w:szCs w:val="21"/>
              </w:rPr>
              <w:t>其他专利（可加列）</w:t>
            </w:r>
          </w:p>
        </w:tc>
        <w:tc>
          <w:tcPr>
            <w:tcW w:w="590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521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521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65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974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</w:tr>
    </w:tbl>
    <w:p>
      <w:pPr>
        <w:spacing w:after="240"/>
        <w:rPr>
          <w:rFonts w:ascii="宋体" w:hAnsi="宋体" w:eastAsia="宋体" w:cs="宋体"/>
          <w:b/>
          <w:bCs/>
          <w:color w:val="BF8F00"/>
          <w:sz w:val="24"/>
          <w:szCs w:val="28"/>
        </w:rPr>
      </w:pPr>
      <w:r>
        <w:rPr>
          <w:rFonts w:hint="eastAsia" w:ascii="宋体" w:hAnsi="宋体" w:eastAsia="宋体" w:cs="宋体"/>
          <w:szCs w:val="21"/>
        </w:rPr>
        <w:t>补充：若该专利涉及多个专利申请人（专利权人）的，参赛事项应当获得其他权利人的书面同意。</w:t>
      </w:r>
    </w:p>
    <w:p>
      <w:pPr>
        <w:spacing w:before="240" w:after="240"/>
        <w:rPr>
          <w:rFonts w:ascii="宋体" w:hAnsi="宋体" w:eastAsia="宋体" w:cs="宋体"/>
          <w:b/>
          <w:bCs/>
          <w:color w:val="BF8F00"/>
          <w:sz w:val="28"/>
          <w:szCs w:val="32"/>
        </w:rPr>
      </w:pPr>
      <w:r>
        <w:rPr>
          <w:rFonts w:hint="eastAsia" w:ascii="宋体" w:hAnsi="宋体" w:eastAsia="宋体" w:cs="宋体"/>
          <w:b/>
          <w:bCs/>
          <w:color w:val="BF8F00"/>
          <w:sz w:val="24"/>
          <w:szCs w:val="28"/>
        </w:rPr>
        <w:t>（二）</w:t>
      </w:r>
      <w:r>
        <w:rPr>
          <w:rFonts w:hint="eastAsia" w:ascii="宋体" w:hAnsi="宋体" w:eastAsia="宋体" w:cs="宋体"/>
          <w:b/>
          <w:bCs/>
          <w:color w:val="BF8F00"/>
          <w:sz w:val="28"/>
          <w:szCs w:val="32"/>
        </w:rPr>
        <w:t>专利运用保护</w:t>
      </w:r>
    </w:p>
    <w:tbl>
      <w:tblPr>
        <w:tblStyle w:val="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shd w:val="clear" w:color="auto" w:fill="auto"/>
          </w:tcPr>
          <w:p>
            <w:pPr>
              <w:adjustRightInd w:val="0"/>
              <w:snapToGrid w:val="0"/>
              <w:spacing w:before="156" w:beforeLines="50" w:after="156" w:afterLines="50" w:line="300" w:lineRule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专利技术与项目关联程度；专利培育机制；专利转让、许可、作价入股、质押融资等专利运营情况；专利维权保护情况；专利技术是否已在市场使用、应用前景、技术成果转化的实现程度等。</w:t>
            </w:r>
          </w:p>
          <w:p>
            <w:pPr>
              <w:adjustRightInd w:val="0"/>
              <w:snapToGrid w:val="0"/>
              <w:spacing w:before="156" w:beforeLines="50" w:after="156" w:afterLines="50" w:line="300" w:lineRule="auto"/>
              <w:rPr>
                <w:rFonts w:ascii="宋体" w:hAnsi="宋体" w:eastAsia="宋体" w:cs="宋体"/>
                <w:szCs w:val="21"/>
              </w:rPr>
            </w:pPr>
          </w:p>
        </w:tc>
      </w:tr>
    </w:tbl>
    <w:p>
      <w:pPr>
        <w:spacing w:before="240" w:line="300" w:lineRule="auto"/>
        <w:jc w:val="left"/>
        <w:rPr>
          <w:rFonts w:ascii="宋体" w:hAnsi="宋体" w:eastAsia="宋体" w:cs="宋体"/>
          <w:b/>
          <w:bCs/>
          <w:color w:val="BF8F00"/>
          <w:sz w:val="28"/>
          <w:szCs w:val="32"/>
        </w:rPr>
      </w:pPr>
      <w:r>
        <w:rPr>
          <w:rFonts w:hint="eastAsia" w:ascii="宋体" w:hAnsi="宋体" w:eastAsia="宋体" w:cs="宋体"/>
          <w:b/>
          <w:bCs/>
          <w:color w:val="BF8F00"/>
          <w:sz w:val="28"/>
          <w:szCs w:val="32"/>
          <w:lang w:eastAsia="zh-CN"/>
        </w:rPr>
        <w:t>五</w:t>
      </w:r>
      <w:r>
        <w:rPr>
          <w:rFonts w:hint="eastAsia" w:ascii="宋体" w:hAnsi="宋体" w:eastAsia="宋体" w:cs="宋体"/>
          <w:b/>
          <w:bCs/>
          <w:color w:val="BF8F00"/>
          <w:sz w:val="28"/>
          <w:szCs w:val="32"/>
        </w:rPr>
        <w:t>、其他（宣传推介）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36" w:type="dxa"/>
          </w:tcPr>
          <w:p>
            <w:pPr>
              <w:spacing w:before="240" w:line="300" w:lineRule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本人同意：赛事组委会通过多渠道对本项目进行宣传推介。</w:t>
            </w:r>
          </w:p>
          <w:p>
            <w:pPr>
              <w:spacing w:before="240" w:after="240" w:line="300" w:lineRule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 xml:space="preserve">项目负责人签字： </w:t>
            </w:r>
            <w:r>
              <w:rPr>
                <w:rFonts w:ascii="宋体" w:hAnsi="宋体" w:eastAsia="宋体" w:cs="宋体"/>
                <w:szCs w:val="21"/>
              </w:rPr>
              <w:t xml:space="preserve">                </w:t>
            </w:r>
            <w:r>
              <w:rPr>
                <w:rFonts w:hint="eastAsia" w:ascii="宋体" w:hAnsi="宋体" w:eastAsia="宋体" w:cs="宋体"/>
                <w:szCs w:val="21"/>
              </w:rPr>
              <w:t>日期：</w:t>
            </w:r>
          </w:p>
        </w:tc>
      </w:tr>
    </w:tbl>
    <w:p>
      <w:pPr>
        <w:wordWrap w:val="0"/>
        <w:spacing w:before="240" w:line="300" w:lineRule="auto"/>
        <w:jc w:val="left"/>
        <w:rPr>
          <w:rFonts w:ascii="宋体" w:hAnsi="宋体" w:eastAsia="宋体" w:cs="Times New Roman"/>
          <w:b/>
          <w:sz w:val="28"/>
          <w:szCs w:val="32"/>
        </w:rPr>
      </w:pPr>
      <w:r>
        <w:rPr>
          <w:rFonts w:hint="eastAsia" w:ascii="宋体" w:hAnsi="宋体" w:eastAsia="宋体" w:cs="宋体"/>
          <w:b/>
          <w:bCs/>
          <w:szCs w:val="21"/>
        </w:rPr>
        <w:t>组委会联系人：邓晓丹 13710857825</w:t>
      </w:r>
    </w:p>
    <w:sectPr>
      <w:headerReference r:id="rId3" w:type="default"/>
      <w:footerReference r:id="rId4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snapToGrid w:val="0"/>
      <w:jc w:val="left"/>
      <w:rPr>
        <w:rFonts w:ascii="Calibri" w:hAnsi="Calibri" w:eastAsia="宋体" w:cs="Times New Roman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480" w:afterLines="200"/>
      <w:jc w:val="left"/>
    </w:pPr>
    <w:r>
      <w:rPr>
        <w:rFonts w:hint="eastAsia"/>
        <w:sz w:val="22"/>
        <w:szCs w:val="22"/>
      </w:rPr>
      <w:t>第三届（2022-2023）广州市校园高价值专利培育大赛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D1C1729"/>
    <w:multiLevelType w:val="multilevel"/>
    <w:tmpl w:val="6D1C1729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JlOGY1OWE5ZWUxN2E0NWU2YzU2M2YxMWFjYTQyOWQifQ=="/>
  </w:docVars>
  <w:rsids>
    <w:rsidRoot w:val="52C37177"/>
    <w:rsid w:val="00026A5B"/>
    <w:rsid w:val="0004349F"/>
    <w:rsid w:val="000437F7"/>
    <w:rsid w:val="00070B31"/>
    <w:rsid w:val="000A5DC5"/>
    <w:rsid w:val="000E14CB"/>
    <w:rsid w:val="000E2235"/>
    <w:rsid w:val="001064E9"/>
    <w:rsid w:val="00110BAE"/>
    <w:rsid w:val="00114385"/>
    <w:rsid w:val="00140A6B"/>
    <w:rsid w:val="001512BF"/>
    <w:rsid w:val="0019653D"/>
    <w:rsid w:val="001C5632"/>
    <w:rsid w:val="001F0BA2"/>
    <w:rsid w:val="001F0D7A"/>
    <w:rsid w:val="00226164"/>
    <w:rsid w:val="00247332"/>
    <w:rsid w:val="0028127D"/>
    <w:rsid w:val="002A05AA"/>
    <w:rsid w:val="002A6130"/>
    <w:rsid w:val="002D3584"/>
    <w:rsid w:val="002E7D48"/>
    <w:rsid w:val="00323948"/>
    <w:rsid w:val="00354404"/>
    <w:rsid w:val="003575D2"/>
    <w:rsid w:val="003614EF"/>
    <w:rsid w:val="003A2BAA"/>
    <w:rsid w:val="00415E93"/>
    <w:rsid w:val="00424BC6"/>
    <w:rsid w:val="00455D29"/>
    <w:rsid w:val="00471911"/>
    <w:rsid w:val="004C5A70"/>
    <w:rsid w:val="004D4F3F"/>
    <w:rsid w:val="004F4467"/>
    <w:rsid w:val="0052652E"/>
    <w:rsid w:val="005526CE"/>
    <w:rsid w:val="005B1040"/>
    <w:rsid w:val="005C00B8"/>
    <w:rsid w:val="0064179B"/>
    <w:rsid w:val="006434DB"/>
    <w:rsid w:val="00645F9E"/>
    <w:rsid w:val="00684383"/>
    <w:rsid w:val="00695DDF"/>
    <w:rsid w:val="006A4008"/>
    <w:rsid w:val="00702E97"/>
    <w:rsid w:val="00714B76"/>
    <w:rsid w:val="00747183"/>
    <w:rsid w:val="00762F88"/>
    <w:rsid w:val="0079453B"/>
    <w:rsid w:val="007A5469"/>
    <w:rsid w:val="007C741E"/>
    <w:rsid w:val="00834182"/>
    <w:rsid w:val="00853AAE"/>
    <w:rsid w:val="0086418D"/>
    <w:rsid w:val="0086678C"/>
    <w:rsid w:val="00867893"/>
    <w:rsid w:val="00891817"/>
    <w:rsid w:val="008976C8"/>
    <w:rsid w:val="008B1C9C"/>
    <w:rsid w:val="008B6EEF"/>
    <w:rsid w:val="008D6592"/>
    <w:rsid w:val="00902CEC"/>
    <w:rsid w:val="0096301F"/>
    <w:rsid w:val="009B29B7"/>
    <w:rsid w:val="009D2E17"/>
    <w:rsid w:val="00A211DC"/>
    <w:rsid w:val="00AD3D49"/>
    <w:rsid w:val="00AF2B04"/>
    <w:rsid w:val="00AF5C97"/>
    <w:rsid w:val="00B3081D"/>
    <w:rsid w:val="00B34EE8"/>
    <w:rsid w:val="00B84336"/>
    <w:rsid w:val="00B97181"/>
    <w:rsid w:val="00BA25B2"/>
    <w:rsid w:val="00BD60C7"/>
    <w:rsid w:val="00BE16AD"/>
    <w:rsid w:val="00BE73BE"/>
    <w:rsid w:val="00C14377"/>
    <w:rsid w:val="00C3129A"/>
    <w:rsid w:val="00C6117D"/>
    <w:rsid w:val="00CB2EE1"/>
    <w:rsid w:val="00CB4E2A"/>
    <w:rsid w:val="00CF1B79"/>
    <w:rsid w:val="00CF22F2"/>
    <w:rsid w:val="00CF49DB"/>
    <w:rsid w:val="00D0098C"/>
    <w:rsid w:val="00D07E9B"/>
    <w:rsid w:val="00D346D4"/>
    <w:rsid w:val="00D41098"/>
    <w:rsid w:val="00D411CD"/>
    <w:rsid w:val="00D52641"/>
    <w:rsid w:val="00D52872"/>
    <w:rsid w:val="00D63696"/>
    <w:rsid w:val="00D67C2D"/>
    <w:rsid w:val="00DA4C44"/>
    <w:rsid w:val="00DD3259"/>
    <w:rsid w:val="00E01DC5"/>
    <w:rsid w:val="00E07CDF"/>
    <w:rsid w:val="00E27517"/>
    <w:rsid w:val="00E33868"/>
    <w:rsid w:val="00E44C3A"/>
    <w:rsid w:val="00E557C0"/>
    <w:rsid w:val="00E55EBC"/>
    <w:rsid w:val="00E60C2B"/>
    <w:rsid w:val="00EC3B9C"/>
    <w:rsid w:val="00ED291A"/>
    <w:rsid w:val="00ED6867"/>
    <w:rsid w:val="00F240A6"/>
    <w:rsid w:val="00F371B1"/>
    <w:rsid w:val="00F51388"/>
    <w:rsid w:val="00F56C66"/>
    <w:rsid w:val="00F622A3"/>
    <w:rsid w:val="00F75D5A"/>
    <w:rsid w:val="00FA22F7"/>
    <w:rsid w:val="00FC2B11"/>
    <w:rsid w:val="0256060D"/>
    <w:rsid w:val="0D3D5BEF"/>
    <w:rsid w:val="5282493C"/>
    <w:rsid w:val="52C37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kern w:val="2"/>
      <w:sz w:val="18"/>
      <w:szCs w:val="18"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C425CD-DC91-4610-84B5-1F554B89701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676</Words>
  <Characters>694</Characters>
  <Lines>1</Lines>
  <Paragraphs>1</Paragraphs>
  <TotalTime>4</TotalTime>
  <ScaleCrop>false</ScaleCrop>
  <LinksUpToDate>false</LinksUpToDate>
  <CharactersWithSpaces>739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2023-02-14T11:08:00Z</dcterms:created>
  <dc:creator>沙菲菲</dc:creator>
  <cp:lastModifiedBy>沙菲菲</cp:lastModifiedBy>
  <cp:lastPrinted>2023-02-15T01:41:00Z</cp:lastPrinted>
  <dcterms:modified xsi:type="dcterms:W3CDTF">2023-02-22T10:22:35Z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1127BA150390488083E9D25665F273DE</vt:lpwstr>
  </property>
</Properties>
</file>