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大标宋简体" w:eastAsia="方正大标宋简体"/>
          <w:sz w:val="32"/>
          <w:szCs w:val="32"/>
          <w:lang w:eastAsia="zh-CN"/>
        </w:rPr>
      </w:pPr>
      <w:r>
        <w:rPr>
          <w:rFonts w:hint="eastAsia" w:ascii="方正大标宋简体" w:eastAsia="方正大标宋简体"/>
          <w:sz w:val="30"/>
          <w:szCs w:val="30"/>
          <w:lang w:val="en-US" w:eastAsia="zh-CN"/>
        </w:rPr>
        <w:t xml:space="preserve">     </w:t>
      </w:r>
      <w:r>
        <w:rPr>
          <w:rFonts w:ascii="方正大标宋简体" w:eastAsia="方正大标宋简体"/>
          <w:sz w:val="32"/>
          <w:szCs w:val="32"/>
          <w:lang w:eastAsia="zh-CN"/>
        </w:rPr>
        <w:t>201</w:t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6</w:t>
      </w:r>
      <w:r>
        <w:rPr>
          <w:rFonts w:hint="eastAsia" w:ascii="方正大标宋简体" w:eastAsia="方正大标宋简体"/>
          <w:sz w:val="32"/>
          <w:szCs w:val="32"/>
          <w:lang w:eastAsia="zh-CN"/>
        </w:rPr>
        <w:t>年人文社会科学处领导班子专题民主生活会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大标宋简体" w:eastAsia="方正大标宋简体"/>
          <w:sz w:val="32"/>
          <w:szCs w:val="32"/>
          <w:lang w:eastAsia="zh-CN"/>
        </w:rPr>
      </w:pP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大标宋简体" w:eastAsia="方正大标宋简体"/>
          <w:sz w:val="32"/>
          <w:szCs w:val="32"/>
          <w:lang w:eastAsia="zh-CN"/>
        </w:rPr>
        <w:t>征求意见表</w:t>
      </w:r>
    </w:p>
    <w:tbl>
      <w:tblPr>
        <w:tblStyle w:val="4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6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300" w:type="dxa"/>
            <w:gridSpan w:val="2"/>
          </w:tcPr>
          <w:p>
            <w:pPr>
              <w:widowControl w:val="0"/>
              <w:spacing w:line="480" w:lineRule="exact"/>
              <w:ind w:left="0" w:leftChars="0" w:right="960" w:firstLine="0" w:firstLineChars="0"/>
              <w:jc w:val="both"/>
              <w:rPr>
                <w:rFonts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对人文社会科学处领导班子的意见和建议：</w:t>
            </w:r>
            <w:r>
              <w:rPr>
                <w:rFonts w:ascii="仿宋_GB2312" w:hAnsi="宋体" w:eastAsia="仿宋_GB2312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3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总体评价</w:t>
            </w:r>
          </w:p>
        </w:tc>
        <w:tc>
          <w:tcPr>
            <w:tcW w:w="627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□好</w:t>
            </w:r>
            <w:r>
              <w:rPr>
                <w:rFonts w:ascii="仿宋_GB2312" w:hAnsi="Times New Roman" w:eastAsia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□较好</w:t>
            </w:r>
            <w:r>
              <w:rPr>
                <w:rFonts w:ascii="仿宋_GB2312" w:hAnsi="Times New Roman" w:eastAsia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□一般</w:t>
            </w:r>
            <w:r>
              <w:rPr>
                <w:rFonts w:ascii="仿宋_GB2312" w:hAnsi="Times New Roman" w:eastAsia="仿宋_GB231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303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pacing w:val="-4"/>
                <w:sz w:val="28"/>
                <w:szCs w:val="28"/>
                <w:lang w:eastAsia="zh-CN"/>
              </w:rPr>
              <w:t>一是理想信念方面，是否存在信仰信念模糊动摇、精神空虚迷茫，在大是大非面前没有立场、没有态度等问题。</w:t>
            </w:r>
          </w:p>
        </w:tc>
        <w:tc>
          <w:tcPr>
            <w:tcW w:w="6270" w:type="dxa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303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rPr>
                <w:rFonts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spacing w:val="-4"/>
                <w:sz w:val="28"/>
                <w:szCs w:val="28"/>
                <w:lang w:eastAsia="zh-CN"/>
              </w:rPr>
              <w:t>二是政治纪律和政治规矩方面，是否存在重大问题上不同党中央保持一致，对党不忠诚、不老实，做“两面人”，独断专行，搞任人为亲、团团伙伙、拉帮结派等问题。</w:t>
            </w:r>
          </w:p>
        </w:tc>
        <w:tc>
          <w:tcPr>
            <w:tcW w:w="6270" w:type="dxa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303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8"/>
                <w:lang w:eastAsia="zh-CN"/>
              </w:rPr>
              <w:t>三是作风方面，是否存在脱离实际、脱离群众，弄虚作假，违反中央八项规定精神，“四风”变相反弹回潮，不注重家庭、家教、家风等问题。</w:t>
            </w:r>
          </w:p>
        </w:tc>
        <w:tc>
          <w:tcPr>
            <w:tcW w:w="6270" w:type="dxa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303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8"/>
                <w:lang w:eastAsia="zh-CN"/>
              </w:rPr>
              <w:t>四是担当作为方面，是否存在安于现状、不思进取，慵懒无为，消极应付、推诿扯皮等问题。</w:t>
            </w:r>
          </w:p>
        </w:tc>
        <w:tc>
          <w:tcPr>
            <w:tcW w:w="6270" w:type="dxa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303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8"/>
                <w:lang w:eastAsia="zh-CN"/>
              </w:rPr>
              <w:t>五是组织生活方面，是否存在不主动参加党的组织生活，不按规定自觉缴纳党费，不按规定报告个人有关事项等问题。</w:t>
            </w:r>
          </w:p>
        </w:tc>
        <w:tc>
          <w:tcPr>
            <w:tcW w:w="6270" w:type="dxa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303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hint="eastAsia" w:ascii="仿宋_GB2312" w:hAnsi="Times New Roman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8"/>
                <w:lang w:eastAsia="zh-CN"/>
              </w:rPr>
              <w:t>六是落实全面从严治党责任方面，是否存在全面从严治党主体责任和监督责任缺失缺位，主要负责同志的第一责任人责任和班子成员“一岗双责”落实不到位，执纪不严、违纪不究、管党治党宽松软等问题。</w:t>
            </w:r>
          </w:p>
        </w:tc>
        <w:tc>
          <w:tcPr>
            <w:tcW w:w="6270" w:type="dxa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3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您对人文社会科学处党员、处领导个人的意见与建议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03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627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030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6270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030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6270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030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6270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3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您对人文社会科学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处工作的意见和建议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9300" w:type="dxa"/>
            <w:gridSpan w:val="2"/>
            <w:tcBorders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</w:tbl>
    <w:p>
      <w:pPr>
        <w:spacing w:line="280" w:lineRule="exact"/>
        <w:ind w:firstLine="0"/>
        <w:rPr>
          <w:rFonts w:ascii="楷体_GB2312" w:hAnsi="宋体" w:eastAsia="楷体_GB2312"/>
          <w:szCs w:val="21"/>
          <w:lang w:eastAsia="zh-CN"/>
        </w:rPr>
      </w:pPr>
      <w:r>
        <w:rPr>
          <w:rFonts w:hint="eastAsia" w:ascii="楷体_GB2312" w:hAnsi="宋体" w:eastAsia="楷体_GB2312"/>
          <w:b/>
          <w:szCs w:val="21"/>
          <w:lang w:eastAsia="zh-CN"/>
        </w:rPr>
        <w:t>注：</w:t>
      </w:r>
      <w:r>
        <w:rPr>
          <w:rFonts w:hint="eastAsia" w:ascii="楷体_GB2312" w:hAnsi="宋体" w:eastAsia="楷体_GB2312"/>
          <w:szCs w:val="21"/>
          <w:lang w:eastAsia="zh-CN"/>
        </w:rPr>
        <w:t>本表可复印。本表为无记名征求意见，可以手写，也可以下载附件填写后打印，不够请另附页。</w:t>
      </w:r>
    </w:p>
    <w:p>
      <w:pPr>
        <w:spacing w:line="280" w:lineRule="exact"/>
        <w:ind w:firstLine="0"/>
        <w:rPr>
          <w:rFonts w:ascii="黑体" w:hAnsi="宋体" w:eastAsia="黑体"/>
          <w:b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EA"/>
    <w:rsid w:val="00015263"/>
    <w:rsid w:val="00146E55"/>
    <w:rsid w:val="002226FE"/>
    <w:rsid w:val="00236B3E"/>
    <w:rsid w:val="0027772C"/>
    <w:rsid w:val="00287E59"/>
    <w:rsid w:val="003853FD"/>
    <w:rsid w:val="003C2B93"/>
    <w:rsid w:val="003C3B34"/>
    <w:rsid w:val="003E6DEA"/>
    <w:rsid w:val="006B39E9"/>
    <w:rsid w:val="006D0E35"/>
    <w:rsid w:val="006D1F8D"/>
    <w:rsid w:val="007508DC"/>
    <w:rsid w:val="00843273"/>
    <w:rsid w:val="00860BD9"/>
    <w:rsid w:val="008F55D6"/>
    <w:rsid w:val="00953BD6"/>
    <w:rsid w:val="00A10669"/>
    <w:rsid w:val="00AB461C"/>
    <w:rsid w:val="00B25D9E"/>
    <w:rsid w:val="00BD7D16"/>
    <w:rsid w:val="00BF0DEF"/>
    <w:rsid w:val="00CA5683"/>
    <w:rsid w:val="00D37835"/>
    <w:rsid w:val="00D96CB9"/>
    <w:rsid w:val="00EB04D0"/>
    <w:rsid w:val="00F521C6"/>
    <w:rsid w:val="158E4CB0"/>
    <w:rsid w:val="168A4549"/>
    <w:rsid w:val="2AD02DB1"/>
    <w:rsid w:val="32C42DC5"/>
    <w:rsid w:val="352F45B5"/>
    <w:rsid w:val="38C45415"/>
    <w:rsid w:val="541212F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480" w:lineRule="auto"/>
      <w:ind w:firstLine="36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 w:line="240" w:lineRule="auto"/>
      <w:ind w:firstLine="0"/>
    </w:pPr>
    <w:rPr>
      <w:rFonts w:ascii="宋体" w:hAnsi="宋体" w:cs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华南农业大学</Company>
  <Pages>2</Pages>
  <Words>53</Words>
  <Characters>307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2015-12-16T03:39:00Z</dcterms:created>
  <dc:creator>侯建国</dc:creator>
  <cp:lastModifiedBy>2</cp:lastModifiedBy>
  <dcterms:modified xsi:type="dcterms:W3CDTF">2016-12-27T03:23:35Z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