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226" w:beforeAutospacing="0" w:after="0" w:afterAutospacing="0" w:line="420" w:lineRule="atLeast"/>
        <w:ind w:right="0"/>
        <w:jc w:val="center"/>
        <w:rPr>
          <w:b/>
          <w:bCs w:val="0"/>
          <w:sz w:val="44"/>
          <w:szCs w:val="44"/>
        </w:rPr>
      </w:pPr>
      <w:r>
        <w:rPr>
          <w:rStyle w:val="7"/>
          <w:rFonts w:hint="eastAsia" w:ascii="宋体" w:hAnsi="宋体" w:eastAsia="宋体" w:cs="宋体"/>
          <w:b/>
          <w:bCs w:val="0"/>
          <w:i w:val="0"/>
          <w:iCs w:val="0"/>
          <w:caps w:val="0"/>
          <w:color w:val="1B1B1B"/>
          <w:spacing w:val="0"/>
          <w:sz w:val="44"/>
          <w:szCs w:val="44"/>
          <w:shd w:val="clear" w:fill="FFFFFF"/>
        </w:rPr>
        <w:t>广东省科普教育基地管理办法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pacing w:before="226" w:beforeAutospacing="0" w:after="0" w:afterAutospacing="0" w:line="360" w:lineRule="auto"/>
        <w:ind w:left="0" w:right="0" w:firstLine="420"/>
        <w:jc w:val="center"/>
      </w:pPr>
      <w:r>
        <w:rPr>
          <w:rFonts w:hint="eastAsia" w:ascii="宋体" w:hAnsi="宋体" w:eastAsia="宋体" w:cs="宋体"/>
          <w:i w:val="0"/>
          <w:iCs w:val="0"/>
          <w:caps w:val="0"/>
          <w:color w:val="1B1B1B"/>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center"/>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第一条</w:t>
      </w:r>
      <w:r>
        <w:rPr>
          <w:rFonts w:hint="eastAsia" w:ascii="仿宋" w:hAnsi="仿宋" w:eastAsia="仿宋" w:cs="仿宋"/>
          <w:i w:val="0"/>
          <w:iCs w:val="0"/>
          <w:caps w:val="0"/>
          <w:color w:val="1B1B1B"/>
          <w:spacing w:val="0"/>
          <w:sz w:val="32"/>
          <w:szCs w:val="32"/>
          <w:shd w:val="clear" w:fill="FFFFFF"/>
        </w:rPr>
        <w:t> 根据《广东省科学技术普及条例》，为贯彻落实《广东省全民科学素质行动规划纲要实施方案(2021-2025年)》(以下简称《纲要实施方案》)，做好广东省科普教育基地创建工作，动员鼓励社会多元主体广泛参与、提升科普公共服务质量，特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第二条</w:t>
      </w:r>
      <w:r>
        <w:rPr>
          <w:rFonts w:hint="eastAsia" w:ascii="仿宋" w:hAnsi="仿宋" w:eastAsia="仿宋" w:cs="仿宋"/>
          <w:i w:val="0"/>
          <w:iCs w:val="0"/>
          <w:caps w:val="0"/>
          <w:color w:val="1B1B1B"/>
          <w:spacing w:val="0"/>
          <w:sz w:val="32"/>
          <w:szCs w:val="32"/>
          <w:shd w:val="clear" w:fill="FFFFFF"/>
        </w:rPr>
        <w:t> 广东省科普教育基地(以下简称“科普教育基地”)主要是指由科技、教育、文化、卫生、农业、安全、自然资源、旅游、传媒和服务等领域机构兴办，面向社会和公众开放，具有科普和教育功能的示范性场所。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第三条</w:t>
      </w:r>
      <w:r>
        <w:rPr>
          <w:rFonts w:hint="eastAsia" w:ascii="仿宋" w:hAnsi="仿宋" w:eastAsia="仿宋" w:cs="仿宋"/>
          <w:i w:val="0"/>
          <w:iCs w:val="0"/>
          <w:caps w:val="0"/>
          <w:color w:val="1B1B1B"/>
          <w:spacing w:val="0"/>
          <w:sz w:val="32"/>
          <w:szCs w:val="32"/>
          <w:shd w:val="clear" w:fill="FFFFFF"/>
        </w:rPr>
        <w:t> 科普教育基地分为场所类科普教育基地和非场所类科普教育基地。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场所类科普教育基地是指以固定场所、展品为主要依托开展科普教育活动的科普教育基地，包括：专门建设用于面向社会和公众开展科学技术普及活动、科技文化教育与传播的科技馆、自然博物馆、专业领域科普场馆、青少年科技场馆等科技场馆；依托国家科技资源、科技成果面向社会和公众提供科普服务的教育、科研机构、大科学装置、重大工程及医疗机构等内设的科普场馆、实验室、工程中心、科学观测台(站)等；依托先进农业技术和成果、农业教育科研设施、农业试验示范基地等服务农业、农村发展、提高农民科学素质的各类种养殖繁育基地、综合试验示范基地、农业创业创新基地、现代农业科技产业园、农技培训基地、农业观光体验园等；依托科技成果、研发资源、生产设施、产品等面向社会和公众提供科普服务的产业园区、科技园区、企业展厅、研发设施、生产制造设施等；利用动植物、生态、地质地貌等自然资源面向社会和公众提供科普服务的国家公园、自然保护区、动物园(海洋公园)、植物园、主题公园、森林、湿地、地质公园、自然遗产等；利用人文、历史、艺术等资源面向社会和公众提供科普服务的文博展馆、图书馆、美术馆、纪念馆、文化馆、书院、历史文化遗产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非场所类科普教育基地是指不以实体场地和展品为主要依托，而主要以网络、广播、电视、科普报告会、出版物等为载体，面向公众开展科学知识普及的机构，如科普网站、科普报刊、自媒体、科普作品创作基地、科学传播培训基地、科教广播电视频道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center"/>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第二章 创建与认定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第四条 </w:t>
      </w:r>
      <w:r>
        <w:rPr>
          <w:rFonts w:hint="eastAsia" w:ascii="仿宋" w:hAnsi="仿宋" w:eastAsia="仿宋" w:cs="仿宋"/>
          <w:i w:val="0"/>
          <w:iCs w:val="0"/>
          <w:caps w:val="0"/>
          <w:color w:val="1B1B1B"/>
          <w:spacing w:val="0"/>
          <w:sz w:val="32"/>
          <w:szCs w:val="32"/>
          <w:shd w:val="clear" w:fill="FFFFFF"/>
        </w:rPr>
        <w:t>科普教育基地创建以促进全民科学素质提升和社会文明程度提高为目标，旨在组织、鼓励各类机构参与科普活动，按照新发展阶段科普高质量发展的要求，依托各地域和各领域的资源禀赋、基础条件等资源要素，通过深化科普供给侧改革，不断提升全社会科普公共服务能力和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第五条</w:t>
      </w:r>
      <w:r>
        <w:rPr>
          <w:rFonts w:hint="eastAsia" w:ascii="仿宋" w:hAnsi="仿宋" w:eastAsia="仿宋" w:cs="仿宋"/>
          <w:i w:val="0"/>
          <w:iCs w:val="0"/>
          <w:caps w:val="0"/>
          <w:color w:val="1B1B1B"/>
          <w:spacing w:val="0"/>
          <w:sz w:val="32"/>
          <w:szCs w:val="32"/>
          <w:shd w:val="clear" w:fill="FFFFFF"/>
        </w:rPr>
        <w:t> 为社会和公众提供科普服务的各类法人单位，均可自愿按照《广东省科普教育基地认定申请条件》(以下简称《认定申请条件》，后附)开展创建工作，申请广东省科普教育基地认定。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第六条</w:t>
      </w:r>
      <w:r>
        <w:rPr>
          <w:rFonts w:hint="eastAsia" w:ascii="仿宋" w:hAnsi="仿宋" w:eastAsia="仿宋" w:cs="仿宋"/>
          <w:i w:val="0"/>
          <w:iCs w:val="0"/>
          <w:caps w:val="0"/>
          <w:color w:val="1B1B1B"/>
          <w:spacing w:val="0"/>
          <w:sz w:val="32"/>
          <w:szCs w:val="32"/>
          <w:shd w:val="clear" w:fill="FFFFFF"/>
        </w:rPr>
        <w:t> 广东省科普教育基地由广东省科学技术协会(以下简称“省科协”)和广东省科学技术厅(以下简称“省科技厅”)共同认定命名。省科协和省科技厅是科普教育基地的业务指导部门，负责组织实施本办法。科普教育基地的认定、评估和复核等日常管理工作，由省科协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科普教育基地认定由广东省科普工作联席会议成员单位(以下简称“成员单位”)、地级以上市科学技术协会和科技局(委)、省级学会(协会、研究会)三类单位负责推荐。推荐单位负责组织动员、指导具备一定条件的机构开展科普教育基地创建工作，按照《认定申请条件》推荐符合条件的机构进行认定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第七条</w:t>
      </w:r>
      <w:r>
        <w:rPr>
          <w:rFonts w:hint="eastAsia" w:ascii="仿宋" w:hAnsi="仿宋" w:eastAsia="仿宋" w:cs="仿宋"/>
          <w:i w:val="0"/>
          <w:iCs w:val="0"/>
          <w:caps w:val="0"/>
          <w:color w:val="1B1B1B"/>
          <w:spacing w:val="0"/>
          <w:sz w:val="32"/>
          <w:szCs w:val="32"/>
          <w:shd w:val="clear" w:fill="FFFFFF"/>
        </w:rPr>
        <w:t> 申请认定程序。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一)申报和推荐。申请科普教育基地认定的机构可任选第六条规定的推荐单位中的一家提交申请，经推荐单位审核推荐后方可参评科普教育基地。各推荐单位按照《认定申请条件》对申请单位进行遴选，确定是否推荐并排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(二) 专家评审。省科协、省科技厅组织专家依据《认定申请条件》对被推荐的申请单位(机构)情况进行评审并提出认定建议名单。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(三)公示和命名。建议名单经公示无异议后，由省科协、省科技厅予以认定命名“广东省科普教育基地”，颁发牌匾。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第八条</w:t>
      </w:r>
      <w:r>
        <w:rPr>
          <w:rFonts w:hint="eastAsia" w:ascii="仿宋" w:hAnsi="仿宋" w:eastAsia="仿宋" w:cs="仿宋"/>
          <w:i w:val="0"/>
          <w:iCs w:val="0"/>
          <w:caps w:val="0"/>
          <w:color w:val="1B1B1B"/>
          <w:spacing w:val="0"/>
          <w:sz w:val="32"/>
          <w:szCs w:val="32"/>
          <w:shd w:val="clear" w:fill="FFFFFF"/>
        </w:rPr>
        <w:t> 科普教育基地每年认定一批。科普教育基地有效期5年，到期需重新申报。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第九条</w:t>
      </w:r>
      <w:r>
        <w:rPr>
          <w:rFonts w:hint="eastAsia" w:ascii="仿宋" w:hAnsi="仿宋" w:eastAsia="仿宋" w:cs="仿宋"/>
          <w:i w:val="0"/>
          <w:iCs w:val="0"/>
          <w:caps w:val="0"/>
          <w:color w:val="1B1B1B"/>
          <w:spacing w:val="0"/>
          <w:sz w:val="32"/>
          <w:szCs w:val="32"/>
          <w:shd w:val="clear" w:fill="FFFFFF"/>
        </w:rPr>
        <w:t> 利用财政性资金或者国有资本建设的国家和省各类实验室、重大科技基础设施、重大工程、创新创业基地等机构，可优先认定为省级科普教育基地。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center"/>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第三章 管理与服务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第十条</w:t>
      </w:r>
      <w:r>
        <w:rPr>
          <w:rFonts w:hint="eastAsia" w:ascii="仿宋" w:hAnsi="仿宋" w:eastAsia="仿宋" w:cs="仿宋"/>
          <w:i w:val="0"/>
          <w:iCs w:val="0"/>
          <w:caps w:val="0"/>
          <w:color w:val="1B1B1B"/>
          <w:spacing w:val="0"/>
          <w:sz w:val="32"/>
          <w:szCs w:val="32"/>
          <w:shd w:val="clear" w:fill="FFFFFF"/>
        </w:rPr>
        <w:t> 省科协、省科技厅是科普教育基地的认定管理和宏观指导部门。科普教育基地实行属地与推荐单位管理相结合的原则，所在地的市科协和市科技局(委)、科普教育基地推荐单位对科普教育基地的日常运行进行业务指导和监督管理。科普教育基地应自觉接受推荐单位和省科协、省科技厅工作指导与考核，主动及时报告科普绩效自评报告等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第十一条</w:t>
      </w:r>
      <w:r>
        <w:rPr>
          <w:rFonts w:hint="eastAsia" w:ascii="仿宋" w:hAnsi="仿宋" w:eastAsia="仿宋" w:cs="仿宋"/>
          <w:i w:val="0"/>
          <w:iCs w:val="0"/>
          <w:caps w:val="0"/>
          <w:color w:val="1B1B1B"/>
          <w:spacing w:val="0"/>
          <w:sz w:val="32"/>
          <w:szCs w:val="32"/>
          <w:shd w:val="clear" w:fill="FFFFFF"/>
        </w:rPr>
        <w:t> 省科协、省科技厅和省级学会、各级科协、科技局(委)、各有关部门要为科普教育基地开展科普工作创造必要条件，提供必要支持，不断提升科普教育基地的发展建设水平和公共服务能力。鼓励科普教育基地的推荐单位将科普教育基地工作纳入系统内业绩认定范围，对科普业绩突出、表现优异的单位和个人给予表彰奖励、宣传推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(一)省科协、省科技厅将不定期开展多种形式的培训、进修活动，提高基地科普工作人员的科学素质和业务水平，积极开展基地间的互动合作、理论研讨和经验交流，不断提升科普教育基地管理水平。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二)省科协、省科技厅维护科普教育基地开展科普工作的合法权益，为科普教育基地开展科普活动创造条件，对科普教育基地的科普项目择优扶持。省科协、省科技厅将择优资助科普教育基地开发和共享优质科普产品。科普教育基地举办的科普事业，享受国家、省相关政策优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(三)支持科普教育基地跨界跨地域联合开展主题行动(活动)，整合资源，打造具有号召力、影响力和示范性的科普教育基地活动品牌。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第十二条 </w:t>
      </w:r>
      <w:r>
        <w:rPr>
          <w:rFonts w:hint="eastAsia" w:ascii="仿宋" w:hAnsi="仿宋" w:eastAsia="仿宋" w:cs="仿宋"/>
          <w:i w:val="0"/>
          <w:iCs w:val="0"/>
          <w:caps w:val="0"/>
          <w:color w:val="1B1B1B"/>
          <w:spacing w:val="0"/>
          <w:sz w:val="32"/>
          <w:szCs w:val="32"/>
          <w:shd w:val="clear" w:fill="FFFFFF"/>
        </w:rPr>
        <w:t>科普教育基地根据自身的特点和社会公众对科普的需求，围绕公民科学素质建设，通过科学教育与培训、科普资源开发与共享、科技传播、科普基础设施等工程，做好科普活动内容的设计组织与执行，弘扬科学精神，普及科学知识，传播科学思想，倡导科学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一)场所类科普教育基地每年需定期对外开放，并向社会公布开放时间，鼓励有条件的单位实行长期开放。在全国科普日、全国科技活动周、全国防灾减灾日、全省科技进步活动月、全省文化科技卫生三下乡、广东科普嘉年华等大型科普活动期间，对公众免费或优惠开放。非场所类科普教育基地需定期开发科普文章、科普音视频、科普广播电视节目等，并面向社会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(二)科普教育基地开发的科普资源，可自愿提供给省科协、省科技厅使用，共享的科普资源数量和质量作为科普教育基地评优和考核的重要依据之一。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(三)科普教育基地应运用科普宣传挂图、图书、展板、录像片、宣传册、网站或网页等多种手段，采用讲座、培训、竞赛、表演、游戏、咨询等多种方式，积极开展社会性、群众性、经常性科普活动。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四)科普教育基地应积极参加全国、全省或区域性的科普活动。特别是在全国科普日、全国防灾减灾日、全省科技进步活动月、全省文化科技卫生“三下乡、广东科普嘉年华等重大活动期间，组织开展线上线下科普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(五)科普教育基地应加强与当地社区、乡村、学校、机关、事业、企业、科技团体等组织的联系，加强与新闻媒体的合作，积极争取社会各方面的支持，共同推进科普工作。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六)科普教育基地应加强对科普工作的总结、研究和宣传工作。积极发布基地简介、宣传材料、科普活动预报、科普活动总结和报道等。做好年度科普工作总结和计划，并建立文字、照片、录像和有关统计数据等档案资料，每年12月31日前向省科协报送科普工作总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七)科普教育基地要设立联络组或联络员，组织实施相关的工作，及时反馈和沟通科普活动工作情况，并接受省科协、省科技厅的工作指导，同时接受所在地级以上市科协或科技局(委)、省级学会(协会、研究会)，有关省直单位的业务指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(八)科普教育基地应加大投入力度，培育、建立科普工作志愿者队伍，创新科普资源环境条件，利用多种方式发动公民参与科普活动。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第十三条</w:t>
      </w:r>
      <w:r>
        <w:rPr>
          <w:rFonts w:hint="eastAsia" w:ascii="仿宋" w:hAnsi="仿宋" w:eastAsia="仿宋" w:cs="仿宋"/>
          <w:i w:val="0"/>
          <w:iCs w:val="0"/>
          <w:caps w:val="0"/>
          <w:color w:val="1B1B1B"/>
          <w:spacing w:val="0"/>
          <w:sz w:val="32"/>
          <w:szCs w:val="32"/>
          <w:shd w:val="clear" w:fill="FFFFFF"/>
        </w:rPr>
        <w:t> 科普教育基地有下列情况之一的，省科协、省科技厅可在有效期内撤销其“广东省科普教育基地”称号：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(一)单位(机构)严重违法违纪、严重损害公众利益或造成严重社会不良影响；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(二)宣传邪教、封建迷信，从事反科学、伪科学活动；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(三)不具备科普教育基地创建、认定基本条件或不能履行科普教育基地职责；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1B1B1B"/>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center"/>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第四章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第十四条</w:t>
      </w:r>
      <w:r>
        <w:rPr>
          <w:rFonts w:hint="eastAsia" w:ascii="仿宋" w:hAnsi="仿宋" w:eastAsia="仿宋" w:cs="仿宋"/>
          <w:i w:val="0"/>
          <w:iCs w:val="0"/>
          <w:caps w:val="0"/>
          <w:color w:val="1B1B1B"/>
          <w:spacing w:val="0"/>
          <w:sz w:val="32"/>
          <w:szCs w:val="32"/>
          <w:shd w:val="clear" w:fill="FFFFFF"/>
        </w:rPr>
        <w:t> 本办法自发布之日起施行。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第十五条 </w:t>
      </w:r>
      <w:r>
        <w:rPr>
          <w:rFonts w:hint="eastAsia" w:ascii="仿宋" w:hAnsi="仿宋" w:eastAsia="仿宋" w:cs="仿宋"/>
          <w:i w:val="0"/>
          <w:iCs w:val="0"/>
          <w:caps w:val="0"/>
          <w:color w:val="1B1B1B"/>
          <w:spacing w:val="0"/>
          <w:sz w:val="32"/>
          <w:szCs w:val="32"/>
          <w:shd w:val="clear" w:fill="FFFFFF"/>
        </w:rPr>
        <w:t>“广东省科普教育基地”牌匾和称号仅代表科普工作成绩和荣誉，不得以任何形式转让或售卖；任何单位和个人不得将“广东省科普教育基地”牌匾和称号用于宣扬反动言论、封建迷信、欺骗误导公众、谋取不当权益或其他违法乱纪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sz w:val="32"/>
          <w:szCs w:val="32"/>
        </w:rPr>
      </w:pPr>
      <w:r>
        <w:rPr>
          <w:rStyle w:val="7"/>
          <w:rFonts w:hint="eastAsia" w:ascii="仿宋" w:hAnsi="仿宋" w:eastAsia="仿宋" w:cs="仿宋"/>
          <w:i w:val="0"/>
          <w:iCs w:val="0"/>
          <w:caps w:val="0"/>
          <w:color w:val="1B1B1B"/>
          <w:spacing w:val="0"/>
          <w:sz w:val="32"/>
          <w:szCs w:val="32"/>
          <w:shd w:val="clear" w:fill="FFFFFF"/>
        </w:rPr>
        <w:t>第十六条</w:t>
      </w:r>
      <w:r>
        <w:rPr>
          <w:rFonts w:hint="eastAsia" w:ascii="仿宋" w:hAnsi="仿宋" w:eastAsia="仿宋" w:cs="仿宋"/>
          <w:i w:val="0"/>
          <w:iCs w:val="0"/>
          <w:caps w:val="0"/>
          <w:color w:val="1B1B1B"/>
          <w:spacing w:val="0"/>
          <w:sz w:val="32"/>
          <w:szCs w:val="32"/>
          <w:shd w:val="clear" w:fill="FFFFFF"/>
        </w:rPr>
        <w:t> 本办法解释权属省科协和省科技厅。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rPr>
      </w:pPr>
    </w:p>
    <w:p>
      <w:pPr>
        <w:keepNext w:val="0"/>
        <w:keepLines w:val="0"/>
        <w:pageBreakBefore w:val="0"/>
        <w:kinsoku/>
        <w:wordWrap/>
        <w:topLinePunct w:val="0"/>
        <w:bidi w:val="0"/>
        <w:spacing w:line="360" w:lineRule="auto"/>
        <w:rPr>
          <w:rFonts w:hint="eastAsia" w:ascii="黑体" w:hAnsi="黑体" w:eastAsia="黑体"/>
          <w:sz w:val="32"/>
          <w:szCs w:val="32"/>
        </w:rPr>
      </w:pPr>
    </w:p>
    <w:p>
      <w:pPr>
        <w:keepNext w:val="0"/>
        <w:keepLines w:val="0"/>
        <w:pageBreakBefore w:val="0"/>
        <w:kinsoku/>
        <w:wordWrap/>
        <w:topLinePunct w:val="0"/>
        <w:bidi w:val="0"/>
        <w:spacing w:line="360" w:lineRule="auto"/>
        <w:rPr>
          <w:rFonts w:hint="eastAsia" w:ascii="黑体" w:hAnsi="黑体" w:eastAsia="黑体"/>
          <w:sz w:val="32"/>
          <w:szCs w:val="32"/>
        </w:rPr>
      </w:pPr>
      <w:r>
        <w:rPr>
          <w:rFonts w:hint="eastAsia" w:ascii="黑体" w:hAnsi="黑体" w:eastAsia="黑体"/>
          <w:sz w:val="32"/>
          <w:szCs w:val="32"/>
        </w:rPr>
        <w:t>附1</w:t>
      </w:r>
    </w:p>
    <w:p>
      <w:pPr>
        <w:keepNext w:val="0"/>
        <w:keepLines w:val="0"/>
        <w:pageBreakBefore w:val="0"/>
        <w:kinsoku/>
        <w:wordWrap/>
        <w:topLinePunct w:val="0"/>
        <w:bidi w:val="0"/>
        <w:spacing w:line="360" w:lineRule="auto"/>
        <w:rPr>
          <w:rFonts w:hint="eastAsia" w:ascii="黑体" w:hAnsi="黑体" w:eastAsia="黑体"/>
          <w:sz w:val="30"/>
          <w:szCs w:val="30"/>
        </w:rPr>
      </w:pPr>
      <w:r>
        <w:rPr>
          <w:rFonts w:hint="eastAsia" w:ascii="黑体" w:hAnsi="黑体" w:eastAsia="黑体"/>
          <w:sz w:val="30"/>
          <w:szCs w:val="30"/>
        </w:rPr>
        <w:t xml:space="preserve"> </w:t>
      </w:r>
    </w:p>
    <w:p>
      <w:pPr>
        <w:keepNext w:val="0"/>
        <w:keepLines w:val="0"/>
        <w:pageBreakBefore w:val="0"/>
        <w:kinsoku/>
        <w:wordWrap/>
        <w:topLinePunct w:val="0"/>
        <w:bidi w:val="0"/>
        <w:spacing w:line="360" w:lineRule="auto"/>
        <w:rPr>
          <w:rFonts w:hint="eastAsia" w:ascii="黑体" w:hAnsi="黑体" w:eastAsia="黑体"/>
          <w:sz w:val="30"/>
          <w:szCs w:val="30"/>
        </w:rPr>
      </w:pPr>
      <w:r>
        <w:rPr>
          <w:rFonts w:hint="eastAsia" w:ascii="黑体" w:hAnsi="黑体" w:eastAsia="黑体"/>
          <w:sz w:val="30"/>
          <w:szCs w:val="30"/>
        </w:rPr>
        <w:t xml:space="preserve"> </w:t>
      </w:r>
    </w:p>
    <w:p>
      <w:pPr>
        <w:keepNext w:val="0"/>
        <w:keepLines w:val="0"/>
        <w:pageBreakBefore w:val="0"/>
        <w:widowControl/>
        <w:kinsoku/>
        <w:wordWrap/>
        <w:topLinePunct w:val="0"/>
        <w:bidi w:val="0"/>
        <w:spacing w:line="360" w:lineRule="auto"/>
        <w:jc w:val="center"/>
        <w:rPr>
          <w:rFonts w:hint="eastAsia" w:ascii="方正小标宋简体" w:hAnsi="仿宋" w:eastAsia="方正小标宋简体" w:cs="宋体"/>
          <w:kern w:val="0"/>
          <w:sz w:val="44"/>
          <w:szCs w:val="44"/>
        </w:rPr>
      </w:pPr>
      <w:r>
        <w:rPr>
          <w:rFonts w:hint="eastAsia" w:ascii="方正小标宋简体" w:hAnsi="仿宋" w:eastAsia="方正小标宋简体" w:cs="宋体"/>
          <w:kern w:val="0"/>
          <w:sz w:val="44"/>
          <w:szCs w:val="44"/>
        </w:rPr>
        <w:t>广东省科普教育基地认定申请条件</w:t>
      </w:r>
    </w:p>
    <w:p>
      <w:pPr>
        <w:keepNext w:val="0"/>
        <w:keepLines w:val="0"/>
        <w:pageBreakBefore w:val="0"/>
        <w:kinsoku/>
        <w:wordWrap/>
        <w:topLinePunct w:val="0"/>
        <w:bidi w:val="0"/>
        <w:spacing w:line="360" w:lineRule="auto"/>
        <w:rPr>
          <w:rFonts w:hint="eastAsia" w:ascii="仿宋" w:hAnsi="仿宋" w:eastAsia="仿宋"/>
          <w:b/>
          <w:bCs/>
          <w:sz w:val="30"/>
          <w:szCs w:val="30"/>
        </w:rPr>
      </w:pPr>
      <w:r>
        <w:rPr>
          <w:rFonts w:hint="eastAsia" w:ascii="仿宋" w:hAnsi="仿宋" w:eastAsia="仿宋"/>
          <w:b/>
          <w:bCs/>
          <w:sz w:val="30"/>
          <w:szCs w:val="30"/>
        </w:rPr>
        <w:t xml:space="preserve"> </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申报科普教育基地的单位必须具备以下条件： </w:t>
      </w:r>
    </w:p>
    <w:p>
      <w:pPr>
        <w:keepNext w:val="0"/>
        <w:keepLines w:val="0"/>
        <w:pageBreakBefore w:val="0"/>
        <w:kinsoku/>
        <w:wordWrap/>
        <w:topLinePunct w:val="0"/>
        <w:bidi w:val="0"/>
        <w:spacing w:line="360" w:lineRule="auto"/>
        <w:ind w:firstLine="640" w:firstLineChars="200"/>
        <w:rPr>
          <w:rFonts w:hint="eastAsia" w:ascii="黑体" w:hAnsi="黑体" w:eastAsia="黑体"/>
          <w:sz w:val="32"/>
          <w:szCs w:val="32"/>
        </w:rPr>
      </w:pPr>
      <w:r>
        <w:rPr>
          <w:rFonts w:hint="eastAsia" w:ascii="黑体" w:hAnsi="黑体" w:eastAsia="黑体"/>
          <w:sz w:val="32"/>
          <w:szCs w:val="32"/>
        </w:rPr>
        <w:t>一、管理机制</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1.具有法人资格，或是以法人单位为依托的内设（下属）机构，能独立开展科普活动。 </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2.重视科普工作，愿意承担科普工作义务。有专门的科普工作领导和组织机构，制定和执行科普工作的规划和年度计划，具有明确的科普服务宗旨、开放服务和安全管理等制度；配有必要数量的、稳定的、合格的专职科普工作人员和科普讲解员。</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3.有稳定的科普经费投入或专项科普经费，专兼职科普人员科普教育工作成效纳入本单位个人绩效考评或表彰奖励范围。</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4.接受省科协、省科技厅和所在市科协、市科技局（委）的指导，配合开展上述单位下达的科普工作任务。</w:t>
      </w:r>
    </w:p>
    <w:p>
      <w:pPr>
        <w:keepNext w:val="0"/>
        <w:keepLines w:val="0"/>
        <w:pageBreakBefore w:val="0"/>
        <w:kinsoku/>
        <w:wordWrap/>
        <w:topLinePunct w:val="0"/>
        <w:bidi w:val="0"/>
        <w:spacing w:line="360" w:lineRule="auto"/>
        <w:ind w:firstLine="640" w:firstLineChars="200"/>
        <w:rPr>
          <w:rFonts w:hint="eastAsia" w:ascii="黑体" w:hAnsi="黑体" w:eastAsia="黑体"/>
          <w:sz w:val="32"/>
          <w:szCs w:val="32"/>
        </w:rPr>
      </w:pPr>
      <w:r>
        <w:rPr>
          <w:rFonts w:hint="eastAsia" w:ascii="黑体" w:hAnsi="黑体" w:eastAsia="黑体"/>
          <w:sz w:val="32"/>
          <w:szCs w:val="32"/>
        </w:rPr>
        <w:t>二、基础设施</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1.场所类科普教育基地申报单位应具有一定规模的科普设施，建有科普展示厅和相对固定的科普活动场所，并具备开展经常性科普活动的条件与设施。综合性科技馆用于科普展教活动的室内展厅总面积不小于1000平方米；专业科技馆用于科普展教活动的室内展厅总面积不小于300平方米；具有科普展教功能的自然、历史、旅游、休憩等公共场所的室内外科普展示面积在2000平方米以上；科研院所中的博物馆、标本馆、陈列馆、天文台（馆、站）、医院、中小学展教场所面积不少于300平方米；实验室、工程中心、技术中心、野外站（台）等研究实验基地展教场所面积不少于300平方米；企业生产线（车间、生产场所）或科普展厅应不少于300平方米。</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2.场所类科普教育基地应在显著位置设专栏，公示场馆的开放制度。其内容包括：开放时间、活动内容、优惠办法(对象、时间段、标准)、接待办法(联系人、联系电话、网址)等。</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3.场所类科普教育基地应设有科普画廊（栏）、科普展品、科普演示设备等科普设施，展示内容每年更换不少于6次。展品内容丰富、科技含量较高，数量和质量应满足作为科普场馆开放的要求，其中互动展项的数量不少于总展项数的20%。</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4.非场所类科普教育基地应具有固定科普工作办公场地，具有开展科普工作所需要的资质、配套设施，相关科普栏目、版面及其他传播载体。有专门从事科普内容策划、制作、编辑等职能的部门，有不少于3名的专职人员。将科普工作纳入本单位工作日程，科普工作业务量不少于本单位业务工作的10%。</w:t>
      </w:r>
    </w:p>
    <w:p>
      <w:pPr>
        <w:keepNext w:val="0"/>
        <w:keepLines w:val="0"/>
        <w:pageBreakBefore w:val="0"/>
        <w:kinsoku/>
        <w:wordWrap/>
        <w:topLinePunct w:val="0"/>
        <w:bidi w:val="0"/>
        <w:spacing w:line="360" w:lineRule="auto"/>
        <w:ind w:firstLine="640" w:firstLineChars="200"/>
        <w:rPr>
          <w:rFonts w:hint="eastAsia" w:ascii="黑体" w:hAnsi="黑体" w:eastAsia="黑体"/>
          <w:sz w:val="32"/>
          <w:szCs w:val="32"/>
        </w:rPr>
      </w:pPr>
      <w:r>
        <w:rPr>
          <w:rFonts w:hint="eastAsia" w:ascii="黑体" w:hAnsi="黑体" w:eastAsia="黑体"/>
          <w:sz w:val="32"/>
          <w:szCs w:val="32"/>
        </w:rPr>
        <w:t>三、开放时间</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年开放天数：综合性科技馆不少于200天；专业科技馆不少于100天；自然、历史、旅游、休憩等公共场所等不少于200天；科研院所中的博物馆、标本馆、陈列馆、天文台（馆、站）、医院、中小学展教场所等不少于50天；实验室、工程中心、技术中心、野外站（台）等研究实验基地不少于30天；企业生产线和室内科技展厅年开放日应不少于30天。鼓励有条件的单位实行长期开放。</w:t>
      </w:r>
    </w:p>
    <w:p>
      <w:pPr>
        <w:keepNext w:val="0"/>
        <w:keepLines w:val="0"/>
        <w:pageBreakBefore w:val="0"/>
        <w:kinsoku/>
        <w:wordWrap/>
        <w:topLinePunct w:val="0"/>
        <w:bidi w:val="0"/>
        <w:spacing w:line="360" w:lineRule="auto"/>
        <w:ind w:firstLine="640" w:firstLineChars="200"/>
        <w:rPr>
          <w:rFonts w:hint="eastAsia" w:ascii="黑体" w:hAnsi="黑体" w:eastAsia="黑体"/>
          <w:sz w:val="32"/>
          <w:szCs w:val="32"/>
        </w:rPr>
      </w:pPr>
      <w:r>
        <w:rPr>
          <w:rFonts w:hint="eastAsia" w:ascii="黑体" w:hAnsi="黑体" w:eastAsia="黑体"/>
          <w:sz w:val="32"/>
          <w:szCs w:val="32"/>
        </w:rPr>
        <w:t>四、队伍建设</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积极利用社会资源，建设科普协会或科普工作志愿者队伍，纳入省科普志愿者协会组织管理，有专人负责科普工作的组织协调、督促检查。组织科普志愿者参与基地科普工作，每年不少于50人次。</w:t>
      </w:r>
    </w:p>
    <w:p>
      <w:pPr>
        <w:keepNext w:val="0"/>
        <w:keepLines w:val="0"/>
        <w:pageBreakBefore w:val="0"/>
        <w:kinsoku/>
        <w:wordWrap/>
        <w:topLinePunct w:val="0"/>
        <w:bidi w:val="0"/>
        <w:spacing w:line="360" w:lineRule="auto"/>
        <w:ind w:firstLine="640" w:firstLineChars="200"/>
        <w:rPr>
          <w:rFonts w:hint="eastAsia" w:ascii="黑体" w:hAnsi="黑体" w:eastAsia="黑体"/>
          <w:sz w:val="32"/>
          <w:szCs w:val="32"/>
        </w:rPr>
      </w:pPr>
      <w:r>
        <w:rPr>
          <w:rFonts w:hint="eastAsia" w:ascii="黑体" w:hAnsi="黑体" w:eastAsia="黑体"/>
          <w:sz w:val="32"/>
          <w:szCs w:val="32"/>
        </w:rPr>
        <w:t>五、科普活动</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1.做好科普活动的内容设计，除普及科学知识外，还要宣传科学思想、科学方法，弘扬科学精神，培养公众对科学探索兴趣等方面的内容。</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2.每次科普工作会议和重要活动有文字和图片备案；编制科普工作年报。</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3.突出主题，有较丰富的科普内容，能发挥向公众开展科技教育、宣传和示范的作用。 </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4.结合全国科技工作者日、双创周、科普日、全省科技进步活动月等主题活动，定期开展科普活动，特别是在全国科普日、全国防灾减灾日、全省科技进步活动月、全省文化科技卫生“三下乡”、广东科普嘉年华等重大活动期间，坚持开展各类线上线下科普活动。每年参与开展大型科普活动不少于5次。</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5.与所在市、区(县)的社区、学校、企事业单位等建立合作关系，携手开展社会化科普活动，每年开展相关专题科普活动不少于5次。</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6.科普活动要充分体现公众参与的理念，互动效果强。</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7.加强科普宣传报道，形成良好的社会舆论。</w:t>
      </w:r>
    </w:p>
    <w:p>
      <w:pPr>
        <w:keepNext w:val="0"/>
        <w:keepLines w:val="0"/>
        <w:pageBreakBefore w:val="0"/>
        <w:kinsoku/>
        <w:wordWrap/>
        <w:topLinePunct w:val="0"/>
        <w:bidi w:val="0"/>
        <w:spacing w:line="360" w:lineRule="auto"/>
        <w:ind w:firstLine="640" w:firstLineChars="200"/>
        <w:rPr>
          <w:rFonts w:hint="eastAsia" w:ascii="黑体" w:hAnsi="黑体" w:eastAsia="黑体"/>
          <w:sz w:val="32"/>
          <w:szCs w:val="32"/>
        </w:rPr>
      </w:pPr>
      <w:r>
        <w:rPr>
          <w:rFonts w:hint="eastAsia" w:ascii="黑体" w:hAnsi="黑体" w:eastAsia="黑体"/>
          <w:sz w:val="32"/>
          <w:szCs w:val="32"/>
        </w:rPr>
        <w:t>六、资源开发</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为实施广东省科普资源开发与共享工程，科普教育基地应积极自主开发共享科普类图片、挂图、图书、期刊、音像制品、动漫作品、科普报告、科普研究文献、专题科普展览、展品、藏品、科普活动资源包和各种新颖实效的科普资源。由省科协、省科技厅资助开展的科普产品，应免费提供给省科协、省科技厅使用。</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科普资源开发标准：主题鲜明、内容科学、手段新颖、范围广泛，在普及科学知识，倡导科学方法，传播科学思想，弘扬科学精神方面取得显著效果。 </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1.思想性：符合国家及广东的宣传出版法律、法规方针、政策和管理条例，有助于提高公众的科学素质与创新意识。 </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2.科学性：主题健康，格调高雅，内容科学，概念和科学技术术语表达准确严谨，数据及实例真实可靠。 </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3.先进性：构思新颖，能将创新的理念融入作品中，能通俗易懂地反映最新科学理念、科学知识、科技成果，及科技工作的重点，公众关注的热点；制作手段先进，技术质量好，表现形式具有时代感，创新性。 </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4.艺术性：语言生动有趣、引人入胜，富有特色，艺术水平高，具有感染力。科普图书、挂图、报刊作品要求文字精炼，图像精美；广播电视科普节目、科普多媒体作品要求音像质量高。 </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5.特色性：科普资源应结合基地自身特点和公众科普需求，新颖独特、吸引力强。</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6.实用性：作品发行量大，受众面广，收视率、点击率高，取得较好的社会效益和经济效益。 </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7.原创性：作品无抄袭，并无著作权的争议。</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8.互动性：作品应注重与受众的互动性，增加受众的参与感。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   2.</w:t>
      </w: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"http://www.gdsta.cn/UploadFiles/2022/1/202201191636321810.docx"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8"/>
          <w:rFonts w:hint="eastAsia" w:ascii="仿宋" w:hAnsi="仿宋" w:eastAsia="仿宋" w:cs="仿宋"/>
          <w:i w:val="0"/>
          <w:iCs w:val="0"/>
          <w:caps w:val="0"/>
          <w:color w:val="auto"/>
          <w:spacing w:val="0"/>
          <w:sz w:val="32"/>
          <w:szCs w:val="32"/>
          <w:u w:val="none"/>
          <w:shd w:val="clear" w:fill="FFFFFF"/>
        </w:rPr>
        <w:t>广东省科普教育基地测评表</w:t>
      </w:r>
      <w:r>
        <w:rPr>
          <w:rFonts w:hint="eastAsia" w:ascii="仿宋" w:hAnsi="仿宋" w:eastAsia="仿宋" w:cs="仿宋"/>
          <w:i w:val="0"/>
          <w:iCs w:val="0"/>
          <w:caps w:val="0"/>
          <w:color w:val="auto"/>
          <w:spacing w:val="0"/>
          <w:sz w:val="32"/>
          <w:szCs w:val="32"/>
          <w:u w:val="none"/>
          <w:shd w:val="clear" w:fill="FFFFFF"/>
        </w:rPr>
        <w:fldChar w:fldCharType="end"/>
      </w:r>
      <w:r>
        <w:rPr>
          <w:rFonts w:hint="eastAsia" w:ascii="仿宋" w:hAnsi="仿宋" w:eastAsia="仿宋" w:cs="仿宋"/>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   3.</w:t>
      </w: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"http://www.gdsta.cn/UploadFiles/2022/1/202201191636420846.docx"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8"/>
          <w:rFonts w:hint="eastAsia" w:ascii="仿宋" w:hAnsi="仿宋" w:eastAsia="仿宋" w:cs="仿宋"/>
          <w:i w:val="0"/>
          <w:iCs w:val="0"/>
          <w:caps w:val="0"/>
          <w:color w:val="auto"/>
          <w:spacing w:val="0"/>
          <w:sz w:val="32"/>
          <w:szCs w:val="32"/>
          <w:u w:val="none"/>
          <w:shd w:val="clear" w:fill="FFFFFF"/>
        </w:rPr>
        <w:t>广东省科普教育基地申报表</w:t>
      </w:r>
      <w:r>
        <w:rPr>
          <w:rFonts w:hint="eastAsia" w:ascii="仿宋" w:hAnsi="仿宋" w:eastAsia="仿宋" w:cs="仿宋"/>
          <w:i w:val="0"/>
          <w:iCs w:val="0"/>
          <w:caps w:val="0"/>
          <w:color w:val="auto"/>
          <w:spacing w:val="0"/>
          <w:sz w:val="32"/>
          <w:szCs w:val="32"/>
          <w:u w:val="none"/>
          <w:shd w:val="clear" w:fill="FFFFFF"/>
        </w:rPr>
        <w:fldChar w:fldCharType="end"/>
      </w:r>
      <w:r>
        <w:rPr>
          <w:rFonts w:hint="eastAsia" w:ascii="仿宋" w:hAnsi="仿宋" w:eastAsia="仿宋" w:cs="仿宋"/>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   4.</w:t>
      </w: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"http://www.gdsta.cn/UploadFiles/2022/1/202201191636552167.docx"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8"/>
          <w:rFonts w:hint="eastAsia" w:ascii="仿宋" w:hAnsi="仿宋" w:eastAsia="仿宋" w:cs="仿宋"/>
          <w:i w:val="0"/>
          <w:iCs w:val="0"/>
          <w:caps w:val="0"/>
          <w:color w:val="auto"/>
          <w:spacing w:val="0"/>
          <w:sz w:val="32"/>
          <w:szCs w:val="32"/>
          <w:u w:val="none"/>
          <w:shd w:val="clear" w:fill="FFFFFF"/>
        </w:rPr>
        <w:t>广东省科普教育基地科普资源(产品)申报表</w:t>
      </w:r>
      <w:r>
        <w:rPr>
          <w:rFonts w:hint="eastAsia" w:ascii="仿宋" w:hAnsi="仿宋" w:eastAsia="仿宋" w:cs="仿宋"/>
          <w:i w:val="0"/>
          <w:iCs w:val="0"/>
          <w:caps w:val="0"/>
          <w:color w:val="auto"/>
          <w:spacing w:val="0"/>
          <w:sz w:val="32"/>
          <w:szCs w:val="32"/>
          <w:u w:val="none"/>
          <w:shd w:val="clear" w:fill="FFFFFF"/>
        </w:rPr>
        <w:fldChar w:fldCharType="end"/>
      </w:r>
      <w:r>
        <w:rPr>
          <w:rFonts w:hint="eastAsia" w:ascii="仿宋" w:hAnsi="仿宋" w:eastAsia="仿宋" w:cs="仿宋"/>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   5.</w:t>
      </w: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"http://www.gdsta.cn/UploadFiles/2022/1/202201191637094943.doc"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8"/>
          <w:rFonts w:hint="eastAsia" w:ascii="仿宋" w:hAnsi="仿宋" w:eastAsia="仿宋" w:cs="仿宋"/>
          <w:i w:val="0"/>
          <w:iCs w:val="0"/>
          <w:caps w:val="0"/>
          <w:color w:val="auto"/>
          <w:spacing w:val="0"/>
          <w:sz w:val="32"/>
          <w:szCs w:val="32"/>
          <w:u w:val="none"/>
          <w:shd w:val="clear" w:fill="FFFFFF"/>
        </w:rPr>
        <w:t>科普志愿者注册登记表格</w:t>
      </w:r>
      <w:r>
        <w:rPr>
          <w:rFonts w:hint="eastAsia" w:ascii="仿宋" w:hAnsi="仿宋" w:eastAsia="仿宋" w:cs="仿宋"/>
          <w:i w:val="0"/>
          <w:iCs w:val="0"/>
          <w:caps w:val="0"/>
          <w:color w:val="auto"/>
          <w:spacing w:val="0"/>
          <w:sz w:val="32"/>
          <w:szCs w:val="32"/>
          <w:u w:val="none"/>
          <w:shd w:val="clear" w:fill="FFFFFF"/>
        </w:rPr>
        <w:fldChar w:fldCharType="end"/>
      </w:r>
      <w:r>
        <w:rPr>
          <w:rFonts w:hint="eastAsia" w:ascii="仿宋" w:hAnsi="仿宋" w:eastAsia="仿宋" w:cs="仿宋"/>
          <w:i w:val="0"/>
          <w:iCs w:val="0"/>
          <w:caps w:val="0"/>
          <w:color w:val="auto"/>
          <w:spacing w:val="0"/>
          <w:sz w:val="32"/>
          <w:szCs w:val="32"/>
          <w:shd w:val="clear" w:fill="FFFFFF"/>
        </w:rPr>
        <w:t>。</w:t>
      </w:r>
    </w:p>
    <w:p>
      <w:pPr>
        <w:keepNext w:val="0"/>
        <w:keepLines w:val="0"/>
        <w:pageBreakBefore w:val="0"/>
        <w:kinsoku/>
        <w:wordWrap/>
        <w:topLinePunct w:val="0"/>
        <w:bidi w:val="0"/>
        <w:spacing w:line="360" w:lineRule="auto"/>
        <w:rPr>
          <w:rFonts w:hint="eastAsia" w:ascii="仿宋" w:hAnsi="仿宋" w:eastAsia="仿宋" w:cs="仿宋"/>
          <w:sz w:val="32"/>
          <w:szCs w:val="32"/>
        </w:rPr>
      </w:pPr>
    </w:p>
    <w:p>
      <w:pPr>
        <w:keepNext w:val="0"/>
        <w:keepLines w:val="0"/>
        <w:pageBreakBefore w:val="0"/>
        <w:kinsoku/>
        <w:wordWrap/>
        <w:topLinePunct w:val="0"/>
        <w:bidi w:val="0"/>
        <w:spacing w:line="360" w:lineRule="auto"/>
        <w:rPr>
          <w:rFonts w:hint="eastAsia" w:ascii="仿宋" w:hAnsi="仿宋" w:eastAsia="仿宋" w:cs="仿宋"/>
          <w:sz w:val="32"/>
          <w:szCs w:val="32"/>
        </w:rPr>
      </w:pPr>
    </w:p>
    <w:p>
      <w:pPr>
        <w:keepNext w:val="0"/>
        <w:keepLines w:val="0"/>
        <w:pageBreakBefore w:val="0"/>
        <w:kinsoku/>
        <w:wordWrap/>
        <w:topLinePunct w:val="0"/>
        <w:bidi w:val="0"/>
        <w:spacing w:line="360" w:lineRule="auto"/>
        <w:rPr>
          <w:rFonts w:hint="eastAsia" w:ascii="仿宋" w:hAnsi="仿宋" w:eastAsia="仿宋" w:cs="仿宋"/>
          <w:sz w:val="32"/>
          <w:szCs w:val="32"/>
        </w:rPr>
      </w:pPr>
    </w:p>
    <w:p>
      <w:pPr>
        <w:keepNext w:val="0"/>
        <w:keepLines w:val="0"/>
        <w:pageBreakBefore w:val="0"/>
        <w:kinsoku/>
        <w:wordWrap/>
        <w:topLinePunct w:val="0"/>
        <w:bidi w:val="0"/>
        <w:spacing w:line="360" w:lineRule="auto"/>
        <w:rPr>
          <w:rFonts w:hint="eastAsia" w:ascii="仿宋" w:hAnsi="仿宋" w:eastAsia="仿宋" w:cs="仿宋"/>
          <w:sz w:val="32"/>
          <w:szCs w:val="32"/>
        </w:rPr>
      </w:pPr>
    </w:p>
    <w:p>
      <w:pPr>
        <w:keepNext w:val="0"/>
        <w:keepLines w:val="0"/>
        <w:pageBreakBefore w:val="0"/>
        <w:kinsoku/>
        <w:wordWrap/>
        <w:topLinePunct w:val="0"/>
        <w:bidi w:val="0"/>
        <w:spacing w:line="360" w:lineRule="auto"/>
        <w:rPr>
          <w:rFonts w:hint="eastAsia" w:ascii="仿宋" w:hAnsi="仿宋" w:eastAsia="仿宋" w:cs="仿宋"/>
          <w:sz w:val="32"/>
          <w:szCs w:val="32"/>
        </w:rPr>
      </w:pPr>
    </w:p>
    <w:p>
      <w:pPr>
        <w:keepNext w:val="0"/>
        <w:keepLines w:val="0"/>
        <w:pageBreakBefore w:val="0"/>
        <w:kinsoku/>
        <w:wordWrap/>
        <w:topLinePunct w:val="0"/>
        <w:bidi w:val="0"/>
        <w:spacing w:line="360" w:lineRule="auto"/>
        <w:rPr>
          <w:rFonts w:hint="eastAsia" w:ascii="仿宋" w:hAnsi="仿宋" w:eastAsia="仿宋" w:cs="仿宋"/>
          <w:sz w:val="32"/>
          <w:szCs w:val="32"/>
        </w:rPr>
      </w:pPr>
    </w:p>
    <w:p>
      <w:pPr>
        <w:keepNext w:val="0"/>
        <w:keepLines w:val="0"/>
        <w:pageBreakBefore w:val="0"/>
        <w:kinsoku/>
        <w:wordWrap/>
        <w:topLinePunct w:val="0"/>
        <w:bidi w:val="0"/>
        <w:spacing w:line="360" w:lineRule="auto"/>
        <w:rPr>
          <w:rFonts w:hint="eastAsia" w:ascii="仿宋" w:hAnsi="仿宋" w:eastAsia="仿宋" w:cs="仿宋"/>
          <w:sz w:val="32"/>
          <w:szCs w:val="32"/>
        </w:rPr>
      </w:pPr>
    </w:p>
    <w:p>
      <w:pPr>
        <w:keepNext w:val="0"/>
        <w:keepLines w:val="0"/>
        <w:pageBreakBefore w:val="0"/>
        <w:kinsoku/>
        <w:wordWrap/>
        <w:topLinePunct w:val="0"/>
        <w:bidi w:val="0"/>
        <w:spacing w:line="360" w:lineRule="auto"/>
        <w:rPr>
          <w:rFonts w:hint="eastAsia" w:ascii="仿宋" w:hAnsi="仿宋" w:eastAsia="仿宋" w:cs="仿宋"/>
          <w:sz w:val="32"/>
          <w:szCs w:val="32"/>
        </w:rPr>
      </w:pPr>
    </w:p>
    <w:p>
      <w:pPr>
        <w:keepNext w:val="0"/>
        <w:keepLines w:val="0"/>
        <w:pageBreakBefore w:val="0"/>
        <w:kinsoku/>
        <w:wordWrap/>
        <w:topLinePunct w:val="0"/>
        <w:bidi w:val="0"/>
        <w:spacing w:line="360" w:lineRule="auto"/>
        <w:rPr>
          <w:rFonts w:hint="eastAsia" w:ascii="仿宋" w:hAnsi="仿宋" w:eastAsia="仿宋" w:cs="仿宋"/>
          <w:sz w:val="32"/>
          <w:szCs w:val="32"/>
        </w:rPr>
      </w:pPr>
    </w:p>
    <w:p>
      <w:pPr>
        <w:keepNext w:val="0"/>
        <w:keepLines w:val="0"/>
        <w:pageBreakBefore w:val="0"/>
        <w:kinsoku/>
        <w:wordWrap/>
        <w:topLinePunct w:val="0"/>
        <w:bidi w:val="0"/>
        <w:spacing w:line="360" w:lineRule="auto"/>
        <w:rPr>
          <w:rFonts w:hint="eastAsia" w:ascii="仿宋" w:hAnsi="仿宋" w:eastAsia="仿宋" w:cs="仿宋"/>
          <w:sz w:val="32"/>
          <w:szCs w:val="32"/>
        </w:rPr>
      </w:pPr>
    </w:p>
    <w:p>
      <w:pPr>
        <w:keepNext w:val="0"/>
        <w:keepLines w:val="0"/>
        <w:pageBreakBefore w:val="0"/>
        <w:kinsoku/>
        <w:wordWrap/>
        <w:topLinePunct w:val="0"/>
        <w:bidi w:val="0"/>
        <w:spacing w:line="360" w:lineRule="auto"/>
        <w:rPr>
          <w:rFonts w:hint="eastAsia" w:ascii="仿宋" w:hAnsi="仿宋" w:eastAsia="仿宋" w:cs="仿宋"/>
          <w:sz w:val="32"/>
          <w:szCs w:val="32"/>
        </w:rPr>
      </w:pPr>
    </w:p>
    <w:p>
      <w:pPr>
        <w:keepNext w:val="0"/>
        <w:keepLines w:val="0"/>
        <w:pageBreakBefore w:val="0"/>
        <w:kinsoku/>
        <w:wordWrap/>
        <w:topLinePunct w:val="0"/>
        <w:bidi w:val="0"/>
        <w:spacing w:line="360" w:lineRule="auto"/>
        <w:rPr>
          <w:rFonts w:hint="eastAsia" w:ascii="仿宋" w:hAnsi="仿宋" w:eastAsia="仿宋" w:cs="仿宋"/>
          <w:sz w:val="32"/>
          <w:szCs w:val="32"/>
        </w:rPr>
      </w:pPr>
    </w:p>
    <w:p>
      <w:pPr>
        <w:keepNext w:val="0"/>
        <w:keepLines w:val="0"/>
        <w:pageBreakBefore w:val="0"/>
        <w:kinsoku/>
        <w:wordWrap/>
        <w:topLinePunct w:val="0"/>
        <w:bidi w:val="0"/>
        <w:spacing w:line="360" w:lineRule="auto"/>
        <w:rPr>
          <w:rFonts w:hint="eastAsia" w:ascii="仿宋" w:hAnsi="仿宋" w:eastAsia="仿宋" w:cs="仿宋"/>
          <w:sz w:val="32"/>
          <w:szCs w:val="32"/>
        </w:rPr>
      </w:pPr>
    </w:p>
    <w:p>
      <w:pPr>
        <w:keepNext w:val="0"/>
        <w:keepLines w:val="0"/>
        <w:pageBreakBefore w:val="0"/>
        <w:kinsoku/>
        <w:wordWrap/>
        <w:topLinePunct w:val="0"/>
        <w:bidi w:val="0"/>
        <w:spacing w:line="360" w:lineRule="auto"/>
        <w:rPr>
          <w:rFonts w:hint="eastAsia" w:ascii="黑体" w:hAnsi="黑体" w:eastAsia="黑体"/>
          <w:sz w:val="32"/>
          <w:szCs w:val="32"/>
        </w:rPr>
      </w:pPr>
      <w:r>
        <w:rPr>
          <w:rFonts w:hint="eastAsia" w:ascii="黑体" w:hAnsi="黑体" w:eastAsia="黑体"/>
          <w:sz w:val="32"/>
          <w:szCs w:val="32"/>
        </w:rPr>
        <w:t>附2</w:t>
      </w:r>
    </w:p>
    <w:p>
      <w:pPr>
        <w:keepNext w:val="0"/>
        <w:keepLines w:val="0"/>
        <w:pageBreakBefore w:val="0"/>
        <w:kinsoku/>
        <w:wordWrap/>
        <w:topLinePunct w:val="0"/>
        <w:bidi w:val="0"/>
        <w:spacing w:line="360" w:lineRule="auto"/>
        <w:rPr>
          <w:rFonts w:hint="eastAsia" w:ascii="黑体" w:hAnsi="黑体" w:eastAsia="黑体"/>
          <w:sz w:val="32"/>
          <w:szCs w:val="32"/>
        </w:rPr>
      </w:pPr>
      <w:r>
        <w:rPr>
          <w:rFonts w:hint="eastAsia" w:ascii="黑体" w:hAnsi="黑体" w:eastAsia="黑体"/>
          <w:sz w:val="32"/>
          <w:szCs w:val="32"/>
        </w:rPr>
        <w:t xml:space="preserve"> </w:t>
      </w:r>
    </w:p>
    <w:p>
      <w:pPr>
        <w:keepNext w:val="0"/>
        <w:keepLines w:val="0"/>
        <w:pageBreakBefore w:val="0"/>
        <w:widowControl/>
        <w:kinsoku/>
        <w:wordWrap/>
        <w:topLinePunct w:val="0"/>
        <w:bidi w:val="0"/>
        <w:spacing w:line="360" w:lineRule="auto"/>
        <w:jc w:val="center"/>
        <w:rPr>
          <w:rFonts w:hint="eastAsia" w:ascii="楷体_GB2312" w:hAnsi="宋体" w:eastAsia="楷体_GB2312" w:cs="宋体"/>
          <w:kern w:val="0"/>
          <w:sz w:val="36"/>
          <w:szCs w:val="36"/>
        </w:rPr>
      </w:pPr>
      <w:r>
        <w:rPr>
          <w:rFonts w:hint="eastAsia" w:ascii="方正小标宋简体" w:hAnsi="宋体" w:eastAsia="方正小标宋简体" w:cs="宋体"/>
          <w:kern w:val="0"/>
          <w:sz w:val="44"/>
          <w:szCs w:val="44"/>
        </w:rPr>
        <w:t>广东省科普教育基地测评表</w:t>
      </w:r>
    </w:p>
    <w:p>
      <w:pPr>
        <w:keepNext w:val="0"/>
        <w:keepLines w:val="0"/>
        <w:pageBreakBefore w:val="0"/>
        <w:widowControl/>
        <w:kinsoku/>
        <w:wordWrap/>
        <w:topLinePunct w:val="0"/>
        <w:bidi w:val="0"/>
        <w:spacing w:before="120" w:beforeLines="50" w:after="120" w:afterLines="50" w:line="360" w:lineRule="auto"/>
        <w:ind w:firstLine="150" w:firstLineChars="49"/>
        <w:jc w:val="left"/>
        <w:rPr>
          <w:rFonts w:hint="eastAsia" w:ascii="宋体" w:hAnsi="宋体" w:cs="Arial"/>
          <w:spacing w:val="14"/>
          <w:kern w:val="0"/>
          <w:sz w:val="28"/>
          <w:szCs w:val="28"/>
        </w:rPr>
      </w:pPr>
      <w:r>
        <w:rPr>
          <w:rFonts w:hint="eastAsia" w:ascii="宋体" w:hAnsi="宋体" w:cs="Arial"/>
          <w:spacing w:val="14"/>
          <w:kern w:val="0"/>
          <w:sz w:val="28"/>
          <w:szCs w:val="28"/>
        </w:rPr>
        <w:t>基地名称：                              总分：</w:t>
      </w:r>
    </w:p>
    <w:tbl>
      <w:tblPr>
        <w:tblStyle w:val="5"/>
        <w:tblW w:w="0" w:type="auto"/>
        <w:jc w:val="center"/>
        <w:tblLayout w:type="fixed"/>
        <w:tblCellMar>
          <w:top w:w="0" w:type="dxa"/>
          <w:left w:w="0" w:type="dxa"/>
          <w:bottom w:w="0" w:type="dxa"/>
          <w:right w:w="0" w:type="dxa"/>
        </w:tblCellMar>
      </w:tblPr>
      <w:tblGrid>
        <w:gridCol w:w="897"/>
        <w:gridCol w:w="4035"/>
        <w:gridCol w:w="683"/>
        <w:gridCol w:w="2554"/>
        <w:gridCol w:w="681"/>
      </w:tblGrid>
      <w:tr>
        <w:tblPrEx>
          <w:tblCellMar>
            <w:top w:w="0" w:type="dxa"/>
            <w:left w:w="0" w:type="dxa"/>
            <w:bottom w:w="0" w:type="dxa"/>
            <w:right w:w="0" w:type="dxa"/>
          </w:tblCellMar>
        </w:tblPrEx>
        <w:trPr>
          <w:cantSplit/>
          <w:trHeight w:val="475" w:hRule="atLeast"/>
          <w:jc w:val="center"/>
        </w:trPr>
        <w:tc>
          <w:tcPr>
            <w:tcW w:w="49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测评项目</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分值</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测评依据及方式</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得分</w:t>
            </w:r>
          </w:p>
        </w:tc>
      </w:tr>
      <w:tr>
        <w:tblPrEx>
          <w:tblCellMar>
            <w:top w:w="0" w:type="dxa"/>
            <w:left w:w="0" w:type="dxa"/>
            <w:bottom w:w="0" w:type="dxa"/>
            <w:right w:w="0" w:type="dxa"/>
          </w:tblCellMar>
        </w:tblPrEx>
        <w:trPr>
          <w:cantSplit/>
          <w:trHeight w:val="1075" w:hRule="atLeast"/>
          <w:jc w:val="center"/>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基</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本</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条</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件</w:t>
            </w:r>
          </w:p>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（25分）</w:t>
            </w: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具备完善的科普管理制度，将科普工作列入本单位日常工作计划，将科普工作纳入年度工作目标、考核、奖励范围。</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有关文件、会议记录、专职人员简况、工作档案。</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778"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360" w:lineRule="auto"/>
              <w:jc w:val="left"/>
              <w:rPr>
                <w:rFonts w:ascii="宋体" w:hAnsi="宋体"/>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具备一定规模的、开展科普活动的固定场所并配备相应的设施、设备。</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实地查看、设备清单</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741"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360" w:lineRule="auto"/>
              <w:jc w:val="left"/>
              <w:rPr>
                <w:rFonts w:ascii="宋体" w:hAnsi="宋体"/>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拥有主题内容明确、形式多样的科普展教资源。</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实地查看、展教资源清单</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618"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360" w:lineRule="auto"/>
              <w:jc w:val="left"/>
              <w:rPr>
                <w:rFonts w:ascii="宋体" w:hAnsi="宋体"/>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具备开展科普活动的专兼职队伍。</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人员及志愿者档案</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758"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360" w:lineRule="auto"/>
              <w:jc w:val="left"/>
              <w:rPr>
                <w:rFonts w:ascii="宋体" w:hAnsi="宋体"/>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能够保障开展经常性科普活动所需的经费科普经费列入本单位预算。</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财务证明材料</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539" w:hRule="atLeast"/>
          <w:jc w:val="center"/>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科</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普</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工</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作</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及</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活</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动</w:t>
            </w:r>
          </w:p>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（40分）</w:t>
            </w: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科普展览、展品研发能力及成果。</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4</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资料、实物</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744"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360" w:lineRule="auto"/>
              <w:jc w:val="left"/>
              <w:rPr>
                <w:rFonts w:ascii="宋体" w:hAnsi="宋体"/>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开发、集散科普资源包、积极参与科普资源共建共享。</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4</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资源包（光盘、挂图等）</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911"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360" w:lineRule="auto"/>
              <w:jc w:val="left"/>
              <w:rPr>
                <w:rFonts w:ascii="宋体" w:hAnsi="宋体"/>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具有完备的开放制度并遵照执行，是否能保证开放时间、开放内容、受众人数。</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6</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文件、告示、资料</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773"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360" w:lineRule="auto"/>
              <w:jc w:val="left"/>
              <w:rPr>
                <w:rFonts w:ascii="宋体" w:hAnsi="宋体"/>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积极参加“全国科普日”、“科技活动周”等全国、省级重大活动。</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7</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活动档案、照片、录像等资料、文件</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770"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360" w:lineRule="auto"/>
              <w:jc w:val="left"/>
              <w:rPr>
                <w:rFonts w:ascii="宋体" w:hAnsi="宋体"/>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扩大基地科普宣传教育的覆盖范围，主动推进社会化科普活动。</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7</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活动方案、文件、总结</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1230"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360" w:lineRule="auto"/>
              <w:jc w:val="left"/>
              <w:rPr>
                <w:rFonts w:ascii="宋体" w:hAnsi="宋体"/>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开展特色科普活动（展览、报告、讲座等）形式、手段、方法的创新。</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7</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活动设计、资料样本，活动记录、时间、人数、内容、辅导情况、文件、报道、总结</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938"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360" w:lineRule="auto"/>
              <w:jc w:val="left"/>
              <w:rPr>
                <w:rFonts w:ascii="宋体" w:hAnsi="宋体"/>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有计划地开展专、兼职科普工作人员业务培训，积极发展科普志愿者队伍。</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会议纪要、培训计划、总结、证明材料</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1266" w:hRule="atLeast"/>
          <w:jc w:val="center"/>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科</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普</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工</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作</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效</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果</w:t>
            </w:r>
          </w:p>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（25分）</w:t>
            </w: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根据《全民科学素质行动计划纲要》的要求调整科普工作思路，扩大对重点人群的辐射力。</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文件、记录、资料</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973"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360" w:lineRule="auto"/>
              <w:jc w:val="left"/>
              <w:rPr>
                <w:rFonts w:ascii="宋体" w:hAnsi="宋体"/>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科普工作得到地市级以上新闻媒体报道，活动推广、经验推广。</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7</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剪报或复印件、录像带、材料</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567"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360" w:lineRule="auto"/>
              <w:jc w:val="left"/>
              <w:rPr>
                <w:rFonts w:ascii="宋体" w:hAnsi="宋体"/>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科普教育工作获得地市级以上奖励。</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证书</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1647"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360" w:lineRule="auto"/>
              <w:jc w:val="left"/>
              <w:rPr>
                <w:rFonts w:ascii="宋体" w:hAnsi="宋体"/>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具有示范性（科普教育特点鲜明，科普工作成效显著；场所规模较大、科普内容科技含量高；在本地影响较大，在大型科普活动中表现出色，具有示范性）。</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8</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文件、记录、资料</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1259" w:hRule="atLeast"/>
          <w:jc w:val="center"/>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近</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期</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科</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普</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规</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划</w:t>
            </w:r>
          </w:p>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（10分）</w:t>
            </w: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制订的科普发展规划是否符合申报单位的实际情况，是否具有相应的保障条件或措施。</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4</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文件、资料</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1329"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360" w:lineRule="auto"/>
              <w:jc w:val="left"/>
              <w:rPr>
                <w:rFonts w:ascii="宋体" w:hAnsi="宋体"/>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科普发展规划的内容是否从落实《全民科学素质行动计划纲要》、《科普基础设施发展规划》的角度出发。</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6</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文件、资料</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617" w:hRule="atLeast"/>
          <w:jc w:val="center"/>
        </w:trPr>
        <w:tc>
          <w:tcPr>
            <w:tcW w:w="49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right"/>
              <w:rPr>
                <w:rFonts w:ascii="宋体" w:hAnsi="宋体"/>
                <w:sz w:val="24"/>
                <w:szCs w:val="24"/>
              </w:rPr>
            </w:pPr>
            <w:r>
              <w:rPr>
                <w:rFonts w:hint="eastAsia" w:ascii="宋体" w:hAnsi="宋体"/>
                <w:sz w:val="24"/>
                <w:szCs w:val="24"/>
              </w:rPr>
              <w:t>满分</w:t>
            </w: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100</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rPr>
                <w:rFonts w:ascii="宋体" w:hAnsi="宋体"/>
                <w:sz w:val="24"/>
                <w:szCs w:val="24"/>
              </w:rPr>
            </w:pPr>
            <w:r>
              <w:rPr>
                <w:rFonts w:hint="eastAsia" w:ascii="宋体" w:hAnsi="宋体"/>
                <w:sz w:val="24"/>
                <w:szCs w:val="24"/>
              </w:rPr>
              <w:t>总分</w:t>
            </w: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tc>
      </w:tr>
      <w:tr>
        <w:tblPrEx>
          <w:tblCellMar>
            <w:top w:w="0" w:type="dxa"/>
            <w:left w:w="0" w:type="dxa"/>
            <w:bottom w:w="0" w:type="dxa"/>
            <w:right w:w="0" w:type="dxa"/>
          </w:tblCellMar>
        </w:tblPrEx>
        <w:trPr>
          <w:cantSplit/>
          <w:trHeight w:val="2100"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专</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家</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测</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评</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意</w:t>
            </w:r>
          </w:p>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见</w:t>
            </w:r>
          </w:p>
        </w:tc>
        <w:tc>
          <w:tcPr>
            <w:tcW w:w="79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p>
            <w:pPr>
              <w:keepNext w:val="0"/>
              <w:keepLines w:val="0"/>
              <w:pageBreakBefore w:val="0"/>
              <w:kinsoku/>
              <w:wordWrap/>
              <w:topLinePunct w:val="0"/>
              <w:bidi w:val="0"/>
              <w:spacing w:line="360" w:lineRule="auto"/>
              <w:jc w:val="center"/>
              <w:rPr>
                <w:rFonts w:hint="eastAsia" w:ascii="宋体" w:hAnsi="宋体"/>
                <w:sz w:val="24"/>
                <w:szCs w:val="24"/>
              </w:rPr>
            </w:pPr>
          </w:p>
          <w:p>
            <w:pPr>
              <w:keepNext w:val="0"/>
              <w:keepLines w:val="0"/>
              <w:pageBreakBefore w:val="0"/>
              <w:kinsoku/>
              <w:wordWrap/>
              <w:topLinePunct w:val="0"/>
              <w:bidi w:val="0"/>
              <w:spacing w:line="360" w:lineRule="auto"/>
              <w:jc w:val="center"/>
              <w:rPr>
                <w:rFonts w:hint="eastAsia" w:ascii="宋体" w:hAnsi="宋体"/>
                <w:sz w:val="24"/>
                <w:szCs w:val="24"/>
              </w:rPr>
            </w:pPr>
          </w:p>
          <w:p>
            <w:pPr>
              <w:keepNext w:val="0"/>
              <w:keepLines w:val="0"/>
              <w:pageBreakBefore w:val="0"/>
              <w:kinsoku/>
              <w:wordWrap/>
              <w:topLinePunct w:val="0"/>
              <w:bidi w:val="0"/>
              <w:spacing w:line="360" w:lineRule="auto"/>
              <w:jc w:val="center"/>
              <w:rPr>
                <w:rFonts w:hint="eastAsia" w:ascii="宋体" w:hAnsi="宋体"/>
                <w:sz w:val="24"/>
                <w:szCs w:val="24"/>
              </w:rPr>
            </w:pPr>
          </w:p>
          <w:p>
            <w:pPr>
              <w:keepNext w:val="0"/>
              <w:keepLines w:val="0"/>
              <w:pageBreakBefore w:val="0"/>
              <w:kinsoku/>
              <w:wordWrap/>
              <w:topLinePunct w:val="0"/>
              <w:bidi w:val="0"/>
              <w:spacing w:line="360" w:lineRule="auto"/>
              <w:ind w:firstLine="240" w:firstLineChars="100"/>
              <w:rPr>
                <w:rFonts w:ascii="宋体" w:hAnsi="宋体"/>
                <w:sz w:val="24"/>
                <w:szCs w:val="24"/>
              </w:rPr>
            </w:pPr>
            <w:r>
              <w:rPr>
                <w:rFonts w:hint="eastAsia" w:ascii="宋体" w:hAnsi="宋体"/>
                <w:sz w:val="24"/>
                <w:szCs w:val="24"/>
              </w:rPr>
              <w:t>签字：                                         年   月   日</w:t>
            </w:r>
          </w:p>
        </w:tc>
      </w:tr>
      <w:tr>
        <w:tblPrEx>
          <w:tblCellMar>
            <w:top w:w="0" w:type="dxa"/>
            <w:left w:w="0" w:type="dxa"/>
            <w:bottom w:w="0" w:type="dxa"/>
            <w:right w:w="0" w:type="dxa"/>
          </w:tblCellMar>
        </w:tblPrEx>
        <w:trPr>
          <w:cantSplit/>
          <w:trHeight w:val="2009"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检</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查</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测</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评</w:t>
            </w:r>
          </w:p>
          <w:p>
            <w:pPr>
              <w:keepNext w:val="0"/>
              <w:keepLines w:val="0"/>
              <w:pageBreakBefore w:val="0"/>
              <w:kinsoku/>
              <w:wordWrap/>
              <w:topLinePunct w:val="0"/>
              <w:bidi w:val="0"/>
              <w:spacing w:line="360" w:lineRule="auto"/>
              <w:jc w:val="center"/>
              <w:rPr>
                <w:rFonts w:hint="eastAsia" w:ascii="宋体" w:hAnsi="宋体"/>
                <w:sz w:val="24"/>
                <w:szCs w:val="24"/>
              </w:rPr>
            </w:pPr>
            <w:r>
              <w:rPr>
                <w:rFonts w:hint="eastAsia" w:ascii="宋体" w:hAnsi="宋体"/>
                <w:sz w:val="24"/>
                <w:szCs w:val="24"/>
              </w:rPr>
              <w:t>单</w:t>
            </w:r>
          </w:p>
          <w:p>
            <w:pPr>
              <w:keepNext w:val="0"/>
              <w:keepLines w:val="0"/>
              <w:pageBreakBefore w:val="0"/>
              <w:kinsoku/>
              <w:wordWrap/>
              <w:topLinePunct w:val="0"/>
              <w:bidi w:val="0"/>
              <w:spacing w:line="360" w:lineRule="auto"/>
              <w:jc w:val="center"/>
              <w:rPr>
                <w:rFonts w:ascii="宋体" w:hAnsi="宋体"/>
                <w:sz w:val="24"/>
                <w:szCs w:val="24"/>
              </w:rPr>
            </w:pPr>
            <w:r>
              <w:rPr>
                <w:rFonts w:hint="eastAsia" w:ascii="宋体" w:hAnsi="宋体"/>
                <w:sz w:val="24"/>
                <w:szCs w:val="24"/>
              </w:rPr>
              <w:t>位</w:t>
            </w:r>
          </w:p>
        </w:tc>
        <w:tc>
          <w:tcPr>
            <w:tcW w:w="79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spacing w:line="360" w:lineRule="auto"/>
              <w:jc w:val="center"/>
              <w:rPr>
                <w:rFonts w:ascii="宋体" w:hAnsi="宋体"/>
                <w:sz w:val="24"/>
                <w:szCs w:val="24"/>
              </w:rPr>
            </w:pPr>
          </w:p>
          <w:p>
            <w:pPr>
              <w:keepNext w:val="0"/>
              <w:keepLines w:val="0"/>
              <w:pageBreakBefore w:val="0"/>
              <w:kinsoku/>
              <w:wordWrap/>
              <w:topLinePunct w:val="0"/>
              <w:bidi w:val="0"/>
              <w:spacing w:line="360" w:lineRule="auto"/>
              <w:jc w:val="center"/>
              <w:rPr>
                <w:rFonts w:hint="eastAsia" w:ascii="宋体" w:hAnsi="宋体"/>
                <w:sz w:val="24"/>
                <w:szCs w:val="24"/>
              </w:rPr>
            </w:pPr>
          </w:p>
          <w:p>
            <w:pPr>
              <w:keepNext w:val="0"/>
              <w:keepLines w:val="0"/>
              <w:pageBreakBefore w:val="0"/>
              <w:kinsoku/>
              <w:wordWrap/>
              <w:topLinePunct w:val="0"/>
              <w:bidi w:val="0"/>
              <w:spacing w:line="360" w:lineRule="auto"/>
              <w:jc w:val="center"/>
              <w:rPr>
                <w:rFonts w:hint="eastAsia" w:ascii="宋体" w:hAnsi="宋体"/>
                <w:sz w:val="24"/>
                <w:szCs w:val="24"/>
              </w:rPr>
            </w:pPr>
          </w:p>
          <w:p>
            <w:pPr>
              <w:keepNext w:val="0"/>
              <w:keepLines w:val="0"/>
              <w:pageBreakBefore w:val="0"/>
              <w:kinsoku/>
              <w:wordWrap/>
              <w:topLinePunct w:val="0"/>
              <w:bidi w:val="0"/>
              <w:spacing w:line="360" w:lineRule="auto"/>
              <w:ind w:firstLine="240" w:firstLineChars="100"/>
              <w:rPr>
                <w:rFonts w:ascii="宋体" w:hAnsi="宋体"/>
                <w:sz w:val="24"/>
                <w:szCs w:val="24"/>
              </w:rPr>
            </w:pPr>
            <w:r>
              <w:rPr>
                <w:rFonts w:hint="eastAsia" w:ascii="宋体" w:hAnsi="宋体"/>
                <w:sz w:val="24"/>
                <w:szCs w:val="24"/>
              </w:rPr>
              <w:t>签字（盖章）：                                 年   月   日</w:t>
            </w:r>
          </w:p>
        </w:tc>
      </w:tr>
    </w:tbl>
    <w:p>
      <w:pPr>
        <w:keepNext w:val="0"/>
        <w:keepLines w:val="0"/>
        <w:pageBreakBefore w:val="0"/>
        <w:kinsoku/>
        <w:wordWrap/>
        <w:topLinePunct w:val="0"/>
        <w:bidi w:val="0"/>
        <w:spacing w:line="360" w:lineRule="auto"/>
      </w:pPr>
      <w:r>
        <w:rPr>
          <w:rFonts w:hint="eastAsia" w:ascii="仿宋" w:hAnsi="仿宋" w:eastAsia="仿宋"/>
          <w:sz w:val="32"/>
          <w:szCs w:val="32"/>
        </w:rPr>
        <w:t>注：此表为评审用表，不需申报单位填写。</w:t>
      </w:r>
    </w:p>
    <w:p>
      <w:pPr>
        <w:keepNext w:val="0"/>
        <w:keepLines w:val="0"/>
        <w:pageBreakBefore w:val="0"/>
        <w:kinsoku/>
        <w:wordWrap/>
        <w:topLinePunct w:val="0"/>
        <w:bidi w:val="0"/>
        <w:spacing w:line="360" w:lineRule="auto"/>
        <w:rPr>
          <w:rFonts w:hint="eastAsia" w:ascii="仿宋" w:hAnsi="仿宋" w:eastAsia="仿宋" w:cs="仿宋"/>
          <w:sz w:val="32"/>
          <w:szCs w:val="32"/>
        </w:rPr>
      </w:pPr>
    </w:p>
    <w:p>
      <w:pPr>
        <w:keepNext w:val="0"/>
        <w:keepLines w:val="0"/>
        <w:pageBreakBefore w:val="0"/>
        <w:kinsoku/>
        <w:wordWrap/>
        <w:topLinePunct w:val="0"/>
        <w:bidi w:val="0"/>
        <w:spacing w:before="100" w:beforeAutospacing="1" w:line="360" w:lineRule="auto"/>
        <w:rPr>
          <w:rFonts w:hint="eastAsia" w:ascii="黑体" w:hAnsi="黑体" w:eastAsia="黑体"/>
          <w:sz w:val="32"/>
          <w:szCs w:val="32"/>
          <w:lang w:eastAsia="zh-CN"/>
        </w:rPr>
      </w:pPr>
    </w:p>
    <w:p>
      <w:pPr>
        <w:keepNext w:val="0"/>
        <w:keepLines w:val="0"/>
        <w:pageBreakBefore w:val="0"/>
        <w:kinsoku/>
        <w:wordWrap/>
        <w:topLinePunct w:val="0"/>
        <w:bidi w:val="0"/>
        <w:spacing w:before="100" w:beforeAutospacing="1" w:line="360" w:lineRule="auto"/>
        <w:rPr>
          <w:rFonts w:hint="eastAsia" w:ascii="黑体" w:hAnsi="黑体" w:eastAsia="黑体"/>
          <w:sz w:val="32"/>
          <w:szCs w:val="32"/>
          <w:lang w:eastAsia="zh-CN"/>
        </w:rPr>
      </w:pPr>
    </w:p>
    <w:p>
      <w:pPr>
        <w:keepNext w:val="0"/>
        <w:keepLines w:val="0"/>
        <w:pageBreakBefore w:val="0"/>
        <w:kinsoku/>
        <w:wordWrap/>
        <w:topLinePunct w:val="0"/>
        <w:bidi w:val="0"/>
        <w:spacing w:before="100" w:beforeAutospacing="1" w:line="360" w:lineRule="auto"/>
        <w:rPr>
          <w:rFonts w:hint="eastAsia" w:ascii="黑体" w:hAnsi="黑体" w:eastAsia="黑体"/>
          <w:sz w:val="32"/>
          <w:szCs w:val="32"/>
          <w:lang w:eastAsia="zh-CN"/>
        </w:rPr>
      </w:pPr>
    </w:p>
    <w:p>
      <w:pPr>
        <w:keepNext w:val="0"/>
        <w:keepLines w:val="0"/>
        <w:pageBreakBefore w:val="0"/>
        <w:kinsoku/>
        <w:wordWrap/>
        <w:topLinePunct w:val="0"/>
        <w:bidi w:val="0"/>
        <w:spacing w:before="100" w:beforeAutospacing="1" w:line="360" w:lineRule="auto"/>
        <w:rPr>
          <w:rFonts w:hint="eastAsia" w:ascii="黑体" w:hAnsi="黑体" w:eastAsia="黑体"/>
          <w:sz w:val="32"/>
          <w:szCs w:val="32"/>
          <w:lang w:eastAsia="zh-CN"/>
        </w:rPr>
      </w:pPr>
    </w:p>
    <w:p>
      <w:pPr>
        <w:keepNext w:val="0"/>
        <w:keepLines w:val="0"/>
        <w:pageBreakBefore w:val="0"/>
        <w:kinsoku/>
        <w:wordWrap/>
        <w:topLinePunct w:val="0"/>
        <w:bidi w:val="0"/>
        <w:spacing w:before="100" w:beforeAutospacing="1" w:line="360" w:lineRule="auto"/>
        <w:rPr>
          <w:rFonts w:hint="eastAsia" w:ascii="黑体" w:hAnsi="黑体" w:eastAsia="黑体"/>
          <w:sz w:val="32"/>
          <w:szCs w:val="32"/>
          <w:lang w:eastAsia="zh-CN"/>
        </w:rPr>
      </w:pPr>
    </w:p>
    <w:p>
      <w:pPr>
        <w:keepNext w:val="0"/>
        <w:keepLines w:val="0"/>
        <w:pageBreakBefore w:val="0"/>
        <w:kinsoku/>
        <w:wordWrap/>
        <w:topLinePunct w:val="0"/>
        <w:bidi w:val="0"/>
        <w:spacing w:before="100" w:beforeAutospacing="1" w:line="360" w:lineRule="auto"/>
        <w:rPr>
          <w:rFonts w:hint="eastAsia" w:ascii="黑体" w:hAnsi="黑体" w:eastAsia="黑体"/>
          <w:sz w:val="32"/>
          <w:szCs w:val="32"/>
          <w:lang w:eastAsia="zh-CN"/>
        </w:rPr>
      </w:pPr>
    </w:p>
    <w:p>
      <w:pPr>
        <w:keepNext w:val="0"/>
        <w:keepLines w:val="0"/>
        <w:pageBreakBefore w:val="0"/>
        <w:kinsoku/>
        <w:wordWrap/>
        <w:topLinePunct w:val="0"/>
        <w:bidi w:val="0"/>
        <w:spacing w:before="100" w:beforeAutospacing="1" w:line="360" w:lineRule="auto"/>
        <w:rPr>
          <w:rFonts w:hint="eastAsia" w:ascii="黑体" w:hAnsi="黑体" w:eastAsia="黑体"/>
          <w:sz w:val="32"/>
          <w:szCs w:val="32"/>
          <w:lang w:eastAsia="zh-CN"/>
        </w:rPr>
      </w:pPr>
    </w:p>
    <w:p>
      <w:pPr>
        <w:keepNext w:val="0"/>
        <w:keepLines w:val="0"/>
        <w:pageBreakBefore w:val="0"/>
        <w:kinsoku/>
        <w:wordWrap/>
        <w:topLinePunct w:val="0"/>
        <w:bidi w:val="0"/>
        <w:spacing w:before="100" w:beforeAutospacing="1" w:line="360" w:lineRule="auto"/>
        <w:rPr>
          <w:rFonts w:hint="eastAsia" w:ascii="仿宋_GB2312" w:hAnsi="宋体" w:eastAsia="仿宋_GB2312"/>
          <w:sz w:val="30"/>
          <w:szCs w:val="30"/>
        </w:rPr>
      </w:pPr>
      <w:r>
        <w:rPr>
          <w:rFonts w:hint="eastAsia" w:ascii="黑体" w:hAnsi="黑体" w:eastAsia="黑体"/>
          <w:sz w:val="32"/>
          <w:szCs w:val="32"/>
          <w:lang w:eastAsia="zh-CN"/>
        </w:rPr>
        <w:t>附</w:t>
      </w:r>
      <w:r>
        <w:rPr>
          <w:rFonts w:hint="eastAsia" w:ascii="黑体" w:hAnsi="黑体" w:eastAsia="黑体"/>
          <w:sz w:val="32"/>
          <w:szCs w:val="32"/>
          <w:lang w:val="en-US" w:eastAsia="zh-CN"/>
        </w:rPr>
        <w:t>3</w:t>
      </w:r>
      <w:r>
        <w:rPr>
          <w:rFonts w:hint="eastAsia" w:ascii="仿宋_GB2312" w:hAnsi="宋体" w:eastAsia="仿宋_GB2312"/>
          <w:sz w:val="30"/>
          <w:szCs w:val="30"/>
        </w:rPr>
        <w:t xml:space="preserve"> </w:t>
      </w:r>
    </w:p>
    <w:p>
      <w:pPr>
        <w:keepNext w:val="0"/>
        <w:keepLines w:val="0"/>
        <w:pageBreakBefore w:val="0"/>
        <w:kinsoku/>
        <w:wordWrap/>
        <w:topLinePunct w:val="0"/>
        <w:bidi w:val="0"/>
        <w:snapToGrid w:val="0"/>
        <w:spacing w:line="360" w:lineRule="auto"/>
        <w:rPr>
          <w:rFonts w:hint="eastAsia" w:ascii="华文中宋" w:hAnsi="华文中宋" w:eastAsia="华文中宋"/>
          <w:sz w:val="30"/>
          <w:szCs w:val="30"/>
        </w:rPr>
      </w:pPr>
      <w:r>
        <w:rPr>
          <w:rFonts w:hint="eastAsia" w:ascii="仿宋_GB2312" w:hAnsi="宋体" w:eastAsia="仿宋_GB2312"/>
          <w:sz w:val="30"/>
          <w:szCs w:val="30"/>
        </w:rPr>
        <w:t xml:space="preserve">                                   </w:t>
      </w:r>
      <w:r>
        <w:rPr>
          <w:rFonts w:hint="eastAsia" w:ascii="华文中宋" w:hAnsi="华文中宋" w:eastAsia="华文中宋"/>
          <w:sz w:val="30"/>
          <w:szCs w:val="30"/>
        </w:rPr>
        <w:t xml:space="preserve">   </w:t>
      </w:r>
    </w:p>
    <w:p>
      <w:pPr>
        <w:keepNext w:val="0"/>
        <w:keepLines w:val="0"/>
        <w:pageBreakBefore w:val="0"/>
        <w:kinsoku/>
        <w:wordWrap/>
        <w:topLinePunct w:val="0"/>
        <w:bidi w:val="0"/>
        <w:snapToGrid w:val="0"/>
        <w:spacing w:line="360" w:lineRule="auto"/>
        <w:jc w:val="center"/>
        <w:rPr>
          <w:rFonts w:hint="eastAsia" w:ascii="宋体" w:hAnsi="宋体"/>
          <w:b/>
          <w:bCs/>
          <w:sz w:val="36"/>
          <w:szCs w:val="36"/>
        </w:rPr>
      </w:pPr>
    </w:p>
    <w:p>
      <w:pPr>
        <w:keepNext w:val="0"/>
        <w:keepLines w:val="0"/>
        <w:pageBreakBefore w:val="0"/>
        <w:kinsoku/>
        <w:wordWrap/>
        <w:topLinePunct w:val="0"/>
        <w:bidi w:val="0"/>
        <w:snapToGrid w:val="0"/>
        <w:spacing w:line="360" w:lineRule="auto"/>
        <w:jc w:val="center"/>
        <w:rPr>
          <w:rFonts w:hint="eastAsia" w:ascii="宋体" w:hAnsi="宋体"/>
          <w:b/>
          <w:bCs/>
          <w:sz w:val="36"/>
          <w:szCs w:val="36"/>
        </w:rPr>
      </w:pPr>
      <w:r>
        <w:rPr>
          <w:rFonts w:hint="eastAsia" w:ascii="宋体" w:hAnsi="宋体"/>
          <w:b/>
          <w:bCs/>
          <w:sz w:val="36"/>
          <w:szCs w:val="36"/>
        </w:rPr>
        <w:t xml:space="preserve"> </w:t>
      </w:r>
    </w:p>
    <w:p>
      <w:pPr>
        <w:keepNext w:val="0"/>
        <w:keepLines w:val="0"/>
        <w:pageBreakBefore w:val="0"/>
        <w:kinsoku/>
        <w:wordWrap/>
        <w:topLinePunct w:val="0"/>
        <w:bidi w:val="0"/>
        <w:snapToGrid w:val="0"/>
        <w:spacing w:line="360" w:lineRule="auto"/>
        <w:jc w:val="center"/>
        <w:rPr>
          <w:rFonts w:hint="eastAsia" w:ascii="方正大标宋简体" w:hAnsi="华文中宋" w:eastAsia="方正大标宋简体"/>
          <w:sz w:val="48"/>
          <w:szCs w:val="48"/>
        </w:rPr>
      </w:pPr>
      <w:r>
        <w:rPr>
          <w:rFonts w:hint="eastAsia" w:ascii="方正大标宋简体" w:hAnsi="华文中宋" w:eastAsia="方正大标宋简体"/>
          <w:sz w:val="48"/>
          <w:szCs w:val="48"/>
        </w:rPr>
        <w:t>广东省科普教育基地申报表</w:t>
      </w:r>
    </w:p>
    <w:p>
      <w:pPr>
        <w:keepNext w:val="0"/>
        <w:keepLines w:val="0"/>
        <w:pageBreakBefore w:val="0"/>
        <w:kinsoku/>
        <w:wordWrap/>
        <w:topLinePunct w:val="0"/>
        <w:bidi w:val="0"/>
        <w:snapToGrid w:val="0"/>
        <w:spacing w:line="360" w:lineRule="auto"/>
        <w:rPr>
          <w:rFonts w:hint="eastAsia" w:ascii="宋体" w:hAnsi="宋体"/>
          <w:b/>
          <w:bCs/>
          <w:sz w:val="30"/>
          <w:szCs w:val="30"/>
        </w:rPr>
      </w:pPr>
      <w:r>
        <w:rPr>
          <w:rFonts w:hint="eastAsia" w:ascii="宋体" w:hAnsi="宋体"/>
          <w:b/>
          <w:bCs/>
          <w:sz w:val="30"/>
          <w:szCs w:val="30"/>
        </w:rPr>
        <w:t xml:space="preserve">  </w:t>
      </w:r>
    </w:p>
    <w:p>
      <w:pPr>
        <w:keepNext w:val="0"/>
        <w:keepLines w:val="0"/>
        <w:pageBreakBefore w:val="0"/>
        <w:kinsoku/>
        <w:wordWrap/>
        <w:topLinePunct w:val="0"/>
        <w:bidi w:val="0"/>
        <w:snapToGrid w:val="0"/>
        <w:spacing w:line="360" w:lineRule="auto"/>
        <w:jc w:val="center"/>
        <w:rPr>
          <w:rFonts w:hint="eastAsia" w:ascii="宋体" w:hAnsi="宋体"/>
          <w:b/>
          <w:bCs/>
          <w:sz w:val="30"/>
          <w:szCs w:val="30"/>
        </w:rPr>
      </w:pPr>
      <w:r>
        <w:rPr>
          <w:rFonts w:hint="eastAsia" w:ascii="宋体" w:hAnsi="宋体"/>
          <w:b/>
          <w:bCs/>
          <w:sz w:val="30"/>
          <w:szCs w:val="30"/>
        </w:rPr>
        <w:t xml:space="preserve"> </w:t>
      </w:r>
    </w:p>
    <w:p>
      <w:pPr>
        <w:keepNext w:val="0"/>
        <w:keepLines w:val="0"/>
        <w:pageBreakBefore w:val="0"/>
        <w:kinsoku/>
        <w:wordWrap/>
        <w:topLinePunct w:val="0"/>
        <w:bidi w:val="0"/>
        <w:snapToGrid w:val="0"/>
        <w:spacing w:line="360" w:lineRule="auto"/>
        <w:rPr>
          <w:rFonts w:hint="eastAsia" w:ascii="华文中宋" w:hAnsi="华文中宋" w:eastAsia="华文中宋"/>
          <w:sz w:val="30"/>
          <w:szCs w:val="30"/>
          <w:u w:val="single"/>
        </w:rPr>
      </w:pPr>
      <w:r>
        <w:rPr>
          <w:rFonts w:hint="eastAsia" w:ascii="仿宋_GB2312" w:hAnsi="宋体" w:eastAsia="仿宋_GB2312"/>
          <w:sz w:val="30"/>
          <w:szCs w:val="30"/>
        </w:rPr>
        <w:t xml:space="preserve">       </w:t>
      </w:r>
      <w:r>
        <w:rPr>
          <w:rFonts w:hint="eastAsia" w:ascii="华文中宋" w:hAnsi="华文中宋" w:eastAsia="华文中宋"/>
          <w:sz w:val="30"/>
          <w:szCs w:val="30"/>
        </w:rPr>
        <w:t>申报单位：（盖章）</w:t>
      </w:r>
      <w:r>
        <w:rPr>
          <w:rFonts w:hint="eastAsia" w:ascii="华文中宋" w:hAnsi="华文中宋" w:eastAsia="华文中宋"/>
          <w:sz w:val="30"/>
          <w:szCs w:val="30"/>
          <w:u w:val="single"/>
        </w:rPr>
        <w:t xml:space="preserve">                      </w:t>
      </w:r>
    </w:p>
    <w:p>
      <w:pPr>
        <w:keepNext w:val="0"/>
        <w:keepLines w:val="0"/>
        <w:pageBreakBefore w:val="0"/>
        <w:kinsoku/>
        <w:wordWrap/>
        <w:topLinePunct w:val="0"/>
        <w:bidi w:val="0"/>
        <w:snapToGrid w:val="0"/>
        <w:spacing w:line="360" w:lineRule="auto"/>
        <w:ind w:firstLine="1050" w:firstLineChars="350"/>
        <w:rPr>
          <w:rFonts w:hint="eastAsia" w:ascii="华文中宋" w:hAnsi="华文中宋" w:eastAsia="华文中宋"/>
          <w:sz w:val="30"/>
          <w:szCs w:val="30"/>
          <w:u w:val="single"/>
        </w:rPr>
      </w:pPr>
      <w:r>
        <w:rPr>
          <w:rFonts w:hint="eastAsia" w:ascii="华文中宋" w:hAnsi="华文中宋" w:eastAsia="华文中宋"/>
          <w:sz w:val="30"/>
          <w:szCs w:val="30"/>
        </w:rPr>
        <w:t>推荐单位：（盖章）</w:t>
      </w:r>
      <w:r>
        <w:rPr>
          <w:rFonts w:hint="eastAsia" w:ascii="华文中宋" w:hAnsi="华文中宋" w:eastAsia="华文中宋"/>
          <w:sz w:val="30"/>
          <w:szCs w:val="30"/>
          <w:u w:val="single"/>
        </w:rPr>
        <w:t xml:space="preserve">                      </w:t>
      </w:r>
    </w:p>
    <w:p>
      <w:pPr>
        <w:keepNext w:val="0"/>
        <w:keepLines w:val="0"/>
        <w:pageBreakBefore w:val="0"/>
        <w:kinsoku/>
        <w:wordWrap/>
        <w:topLinePunct w:val="0"/>
        <w:bidi w:val="0"/>
        <w:snapToGrid w:val="0"/>
        <w:spacing w:line="360" w:lineRule="auto"/>
        <w:ind w:firstLine="1050" w:firstLineChars="350"/>
        <w:rPr>
          <w:rFonts w:hint="eastAsia" w:ascii="华文中宋" w:hAnsi="华文中宋" w:eastAsia="华文中宋"/>
          <w:sz w:val="30"/>
          <w:szCs w:val="30"/>
        </w:rPr>
      </w:pPr>
      <w:r>
        <w:rPr>
          <w:rFonts w:hint="eastAsia" w:ascii="华文中宋" w:hAnsi="华文中宋" w:eastAsia="华文中宋"/>
          <w:sz w:val="30"/>
          <w:szCs w:val="30"/>
        </w:rPr>
        <w:t>申报日期：</w:t>
      </w:r>
      <w:r>
        <w:rPr>
          <w:rFonts w:hint="eastAsia" w:ascii="华文中宋" w:hAnsi="华文中宋" w:eastAsia="华文中宋"/>
          <w:sz w:val="30"/>
          <w:szCs w:val="30"/>
          <w:u w:val="single"/>
        </w:rPr>
        <w:t xml:space="preserve">            </w:t>
      </w:r>
      <w:r>
        <w:rPr>
          <w:rFonts w:hint="eastAsia" w:ascii="华文中宋" w:hAnsi="华文中宋" w:eastAsia="华文中宋"/>
          <w:sz w:val="30"/>
          <w:szCs w:val="30"/>
        </w:rPr>
        <w:t>年</w:t>
      </w:r>
      <w:r>
        <w:rPr>
          <w:rFonts w:hint="eastAsia" w:ascii="华文中宋" w:hAnsi="华文中宋" w:eastAsia="华文中宋"/>
          <w:sz w:val="30"/>
          <w:szCs w:val="30"/>
          <w:u w:val="single"/>
        </w:rPr>
        <w:t xml:space="preserve">      </w:t>
      </w:r>
      <w:r>
        <w:rPr>
          <w:rFonts w:hint="eastAsia" w:ascii="华文中宋" w:hAnsi="华文中宋" w:eastAsia="华文中宋"/>
          <w:sz w:val="30"/>
          <w:szCs w:val="30"/>
        </w:rPr>
        <w:t>月</w:t>
      </w:r>
      <w:r>
        <w:rPr>
          <w:rFonts w:hint="eastAsia" w:ascii="华文中宋" w:hAnsi="华文中宋" w:eastAsia="华文中宋"/>
          <w:sz w:val="30"/>
          <w:szCs w:val="30"/>
          <w:u w:val="single"/>
        </w:rPr>
        <w:t xml:space="preserve">      </w:t>
      </w:r>
      <w:r>
        <w:rPr>
          <w:rFonts w:hint="eastAsia" w:ascii="华文中宋" w:hAnsi="华文中宋" w:eastAsia="华文中宋"/>
          <w:sz w:val="30"/>
          <w:szCs w:val="30"/>
        </w:rPr>
        <w:t>日</w:t>
      </w:r>
    </w:p>
    <w:p>
      <w:pPr>
        <w:keepNext w:val="0"/>
        <w:keepLines w:val="0"/>
        <w:pageBreakBefore w:val="0"/>
        <w:kinsoku/>
        <w:wordWrap/>
        <w:topLinePunct w:val="0"/>
        <w:bidi w:val="0"/>
        <w:snapToGrid w:val="0"/>
        <w:spacing w:line="360" w:lineRule="auto"/>
        <w:rPr>
          <w:rFonts w:hint="eastAsia" w:ascii="宋体" w:hAnsi="宋体"/>
          <w:sz w:val="30"/>
          <w:szCs w:val="30"/>
        </w:rPr>
      </w:pPr>
      <w:r>
        <w:rPr>
          <w:rFonts w:hint="eastAsia" w:ascii="宋体" w:hAnsi="宋体"/>
          <w:sz w:val="30"/>
          <w:szCs w:val="30"/>
        </w:rPr>
        <w:t xml:space="preserve"> </w:t>
      </w:r>
    </w:p>
    <w:p>
      <w:pPr>
        <w:keepNext w:val="0"/>
        <w:keepLines w:val="0"/>
        <w:pageBreakBefore w:val="0"/>
        <w:kinsoku/>
        <w:wordWrap/>
        <w:topLinePunct w:val="0"/>
        <w:bidi w:val="0"/>
        <w:snapToGrid w:val="0"/>
        <w:spacing w:line="360" w:lineRule="auto"/>
        <w:rPr>
          <w:rFonts w:hint="eastAsia" w:ascii="宋体" w:hAnsi="宋体"/>
          <w:sz w:val="30"/>
          <w:szCs w:val="30"/>
        </w:rPr>
      </w:pPr>
      <w:r>
        <w:rPr>
          <w:rFonts w:hint="eastAsia" w:ascii="宋体" w:hAnsi="宋体"/>
          <w:sz w:val="30"/>
          <w:szCs w:val="30"/>
        </w:rPr>
        <w:t xml:space="preserve"> </w:t>
      </w:r>
    </w:p>
    <w:p>
      <w:pPr>
        <w:keepNext w:val="0"/>
        <w:keepLines w:val="0"/>
        <w:pageBreakBefore w:val="0"/>
        <w:kinsoku/>
        <w:wordWrap/>
        <w:topLinePunct w:val="0"/>
        <w:bidi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 xml:space="preserve"> </w:t>
      </w:r>
    </w:p>
    <w:p>
      <w:pPr>
        <w:keepNext w:val="0"/>
        <w:keepLines w:val="0"/>
        <w:pageBreakBefore w:val="0"/>
        <w:kinsoku/>
        <w:wordWrap/>
        <w:topLinePunct w:val="0"/>
        <w:bidi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 xml:space="preserve"> </w:t>
      </w:r>
    </w:p>
    <w:p>
      <w:pPr>
        <w:keepNext w:val="0"/>
        <w:keepLines w:val="0"/>
        <w:pageBreakBefore w:val="0"/>
        <w:kinsoku/>
        <w:wordWrap/>
        <w:topLinePunct w:val="0"/>
        <w:bidi w:val="0"/>
        <w:snapToGrid w:val="0"/>
        <w:spacing w:line="360" w:lineRule="auto"/>
        <w:jc w:val="center"/>
        <w:rPr>
          <w:rFonts w:hint="eastAsia" w:ascii="华文中宋" w:hAnsi="华文中宋" w:eastAsia="华文中宋"/>
          <w:sz w:val="32"/>
          <w:szCs w:val="32"/>
        </w:rPr>
      </w:pPr>
      <w:r>
        <w:rPr>
          <w:rFonts w:hint="eastAsia" w:ascii="华文中宋" w:hAnsi="华文中宋" w:eastAsia="华文中宋"/>
          <w:spacing w:val="-20"/>
          <w:sz w:val="32"/>
          <w:szCs w:val="32"/>
        </w:rPr>
        <w:t>广东省科学技术协会</w:t>
      </w:r>
    </w:p>
    <w:p>
      <w:pPr>
        <w:keepNext w:val="0"/>
        <w:keepLines w:val="0"/>
        <w:pageBreakBefore w:val="0"/>
        <w:kinsoku/>
        <w:wordWrap/>
        <w:topLinePunct w:val="0"/>
        <w:bidi w:val="0"/>
        <w:snapToGrid w:val="0"/>
        <w:spacing w:line="360" w:lineRule="auto"/>
        <w:jc w:val="center"/>
        <w:rPr>
          <w:rFonts w:hint="eastAsia" w:ascii="华文中宋" w:hAnsi="华文中宋" w:eastAsia="华文中宋"/>
          <w:sz w:val="32"/>
          <w:szCs w:val="32"/>
        </w:rPr>
      </w:pPr>
      <w:r>
        <w:rPr>
          <w:rFonts w:hint="eastAsia" w:ascii="华文中宋" w:hAnsi="华文中宋" w:eastAsia="华文中宋"/>
          <w:sz w:val="32"/>
          <w:szCs w:val="32"/>
        </w:rPr>
        <w:t>广东省科学技术厅</w:t>
      </w:r>
    </w:p>
    <w:p>
      <w:pPr>
        <w:keepNext w:val="0"/>
        <w:keepLines w:val="0"/>
        <w:pageBreakBefore w:val="0"/>
        <w:kinsoku/>
        <w:wordWrap/>
        <w:topLinePunct w:val="0"/>
        <w:bidi w:val="0"/>
        <w:snapToGrid w:val="0"/>
        <w:spacing w:line="360" w:lineRule="auto"/>
        <w:jc w:val="center"/>
        <w:rPr>
          <w:rFonts w:hint="eastAsia" w:ascii="华文中宋" w:hAnsi="华文中宋" w:eastAsia="华文中宋"/>
          <w:spacing w:val="40"/>
          <w:sz w:val="32"/>
          <w:szCs w:val="32"/>
        </w:rPr>
      </w:pPr>
      <w:r>
        <w:rPr>
          <w:rFonts w:hint="eastAsia" w:ascii="华文中宋" w:hAnsi="华文中宋" w:eastAsia="华文中宋"/>
          <w:spacing w:val="40"/>
          <w:sz w:val="32"/>
          <w:szCs w:val="32"/>
        </w:rPr>
        <w:t xml:space="preserve"> 二○二一年制</w:t>
      </w:r>
    </w:p>
    <w:p>
      <w:pPr>
        <w:keepNext w:val="0"/>
        <w:keepLines w:val="0"/>
        <w:pageBreakBefore w:val="0"/>
        <w:widowControl/>
        <w:kinsoku/>
        <w:wordWrap/>
        <w:topLinePunct w:val="0"/>
        <w:bidi w:val="0"/>
        <w:spacing w:line="360" w:lineRule="auto"/>
        <w:jc w:val="left"/>
        <w:rPr>
          <w:rFonts w:ascii="方正小标宋简体" w:hAnsi="华文中宋" w:eastAsia="方正小标宋简体"/>
          <w:sz w:val="44"/>
          <w:szCs w:val="44"/>
        </w:rPr>
        <w:sectPr>
          <w:pgSz w:w="11906" w:h="16838"/>
          <w:pgMar w:top="2041" w:right="1814" w:bottom="1701" w:left="1814" w:header="720" w:footer="720" w:gutter="0"/>
          <w:cols w:space="720" w:num="1"/>
          <w:docGrid w:linePitch="312" w:charSpace="0"/>
        </w:sectPr>
      </w:pPr>
    </w:p>
    <w:p>
      <w:pPr>
        <w:keepNext w:val="0"/>
        <w:keepLines w:val="0"/>
        <w:pageBreakBefore w:val="0"/>
        <w:kinsoku/>
        <w:wordWrap/>
        <w:topLinePunct w:val="0"/>
        <w:bidi w:val="0"/>
        <w:spacing w:line="360" w:lineRule="auto"/>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填写报送说明</w:t>
      </w:r>
    </w:p>
    <w:p>
      <w:pPr>
        <w:keepNext w:val="0"/>
        <w:keepLines w:val="0"/>
        <w:pageBreakBefore w:val="0"/>
        <w:kinsoku/>
        <w:wordWrap/>
        <w:topLinePunct w:val="0"/>
        <w:bidi w:val="0"/>
        <w:spacing w:line="360" w:lineRule="auto"/>
        <w:jc w:val="center"/>
        <w:rPr>
          <w:rFonts w:hint="eastAsia" w:ascii="华文中宋" w:hAnsi="华文中宋" w:eastAsia="华文中宋"/>
          <w:sz w:val="30"/>
          <w:szCs w:val="30"/>
        </w:rPr>
      </w:pPr>
      <w:r>
        <w:rPr>
          <w:rFonts w:hint="eastAsia" w:ascii="仿宋_GB2312" w:hAnsi="Calibri" w:eastAsia="仿宋_GB2312"/>
          <w:b/>
          <w:bCs/>
          <w:sz w:val="30"/>
          <w:szCs w:val="30"/>
        </w:rPr>
        <w:t xml:space="preserve"> </w:t>
      </w:r>
    </w:p>
    <w:p>
      <w:pPr>
        <w:keepNext w:val="0"/>
        <w:keepLines w:val="0"/>
        <w:pageBreakBefore w:val="0"/>
        <w:kinsoku/>
        <w:wordWrap/>
        <w:topLinePunct w:val="0"/>
        <w:bidi w:val="0"/>
        <w:spacing w:line="360" w:lineRule="auto"/>
        <w:ind w:firstLine="627" w:firstLineChars="196"/>
        <w:rPr>
          <w:rFonts w:hint="eastAsia" w:ascii="仿宋" w:hAnsi="仿宋" w:eastAsia="仿宋"/>
          <w:sz w:val="32"/>
          <w:szCs w:val="32"/>
        </w:rPr>
      </w:pPr>
      <w:r>
        <w:rPr>
          <w:rFonts w:hint="eastAsia" w:ascii="仿宋" w:hAnsi="仿宋" w:eastAsia="仿宋"/>
          <w:sz w:val="32"/>
          <w:szCs w:val="32"/>
        </w:rPr>
        <w:t>一、本申报书由拟申报广东科普教育基地的单位填写，申报单位名称应与盖章单位名称一致，申报单位应按照表内要求如实填写。</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二、提交申报书时应提供反映申报单位基本情况、开展科普工作的图片或视频等。</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三、填写申报书应注意以下内容：</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（1）“拟申报类型”：A.场所类，B.非场所类。</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（2）“其他相关材料”： 申报单位需要提供附件材料的，请详细列出所提交相关材料的目录清单。</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四、格式要求：（1）填写申报表时，字体规格、大小和行距要一致，用A4纸排版打印，不得手写填报；（2）附件材料统一用A4纸清晰复印，提交的照片不使用原件张贴，采用电脑彩色打印，每张A4纸排列2－4张，并注明照片的简要内容；（3）申报材料收集齐全后，请按申报表、附件材料目录表和附件的顺序排列。</w:t>
      </w:r>
    </w:p>
    <w:p>
      <w:pPr>
        <w:keepNext w:val="0"/>
        <w:keepLines w:val="0"/>
        <w:pageBreakBefore w:val="0"/>
        <w:kinsoku/>
        <w:wordWrap/>
        <w:topLinePunct w:val="0"/>
        <w:bidi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五、申报表封面加盖单位印章，最后一页由推荐单位填写推荐意见，并加盖公章。</w:t>
      </w:r>
    </w:p>
    <w:p>
      <w:pPr>
        <w:keepNext w:val="0"/>
        <w:keepLines w:val="0"/>
        <w:pageBreakBefore w:val="0"/>
        <w:kinsoku/>
        <w:wordWrap/>
        <w:topLinePunct w:val="0"/>
        <w:bidi w:val="0"/>
        <w:spacing w:line="360" w:lineRule="auto"/>
        <w:rPr>
          <w:rFonts w:ascii="仿宋" w:hAnsi="仿宋" w:eastAsia="仿宋"/>
          <w:sz w:val="32"/>
          <w:szCs w:val="32"/>
        </w:rPr>
      </w:pPr>
    </w:p>
    <w:p>
      <w:pPr>
        <w:keepNext w:val="0"/>
        <w:keepLines w:val="0"/>
        <w:pageBreakBefore w:val="0"/>
        <w:kinsoku/>
        <w:wordWrap/>
        <w:topLinePunct w:val="0"/>
        <w:bidi w:val="0"/>
        <w:spacing w:line="360" w:lineRule="auto"/>
        <w:ind w:firstLine="640" w:firstLineChars="200"/>
        <w:rPr>
          <w:rFonts w:ascii="仿宋" w:hAnsi="仿宋" w:eastAsia="仿宋"/>
          <w:sz w:val="32"/>
          <w:szCs w:val="32"/>
        </w:rPr>
      </w:pPr>
    </w:p>
    <w:p>
      <w:pPr>
        <w:keepNext w:val="0"/>
        <w:keepLines w:val="0"/>
        <w:pageBreakBefore w:val="0"/>
        <w:kinsoku/>
        <w:wordWrap/>
        <w:topLinePunct w:val="0"/>
        <w:bidi w:val="0"/>
        <w:spacing w:line="360" w:lineRule="auto"/>
        <w:ind w:firstLine="640" w:firstLineChars="200"/>
        <w:rPr>
          <w:rFonts w:ascii="仿宋" w:hAnsi="仿宋" w:eastAsia="仿宋"/>
          <w:sz w:val="32"/>
          <w:szCs w:val="32"/>
        </w:rPr>
      </w:pPr>
    </w:p>
    <w:tbl>
      <w:tblPr>
        <w:tblStyle w:val="5"/>
        <w:tblW w:w="9720" w:type="dxa"/>
        <w:jc w:val="center"/>
        <w:tblLayout w:type="fixed"/>
        <w:tblCellMar>
          <w:top w:w="0" w:type="dxa"/>
          <w:left w:w="108" w:type="dxa"/>
          <w:bottom w:w="0" w:type="dxa"/>
          <w:right w:w="108" w:type="dxa"/>
        </w:tblCellMar>
      </w:tblPr>
      <w:tblGrid>
        <w:gridCol w:w="1456"/>
        <w:gridCol w:w="342"/>
        <w:gridCol w:w="1980"/>
        <w:gridCol w:w="6"/>
        <w:gridCol w:w="82"/>
        <w:gridCol w:w="1354"/>
        <w:gridCol w:w="320"/>
        <w:gridCol w:w="1127"/>
        <w:gridCol w:w="787"/>
        <w:gridCol w:w="729"/>
        <w:gridCol w:w="657"/>
        <w:gridCol w:w="880"/>
      </w:tblGrid>
      <w:tr>
        <w:tblPrEx>
          <w:tblCellMar>
            <w:top w:w="0" w:type="dxa"/>
            <w:left w:w="108" w:type="dxa"/>
            <w:bottom w:w="0" w:type="dxa"/>
            <w:right w:w="108" w:type="dxa"/>
          </w:tblCellMar>
        </w:tblPrEx>
        <w:trPr>
          <w:cantSplit/>
          <w:trHeight w:val="606"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32"/>
                <w:szCs w:val="32"/>
              </w:rPr>
            </w:pPr>
            <w:r>
              <w:rPr>
                <w:rFonts w:ascii="仿宋_GB2312" w:hAnsi="Calibri" w:eastAsia="仿宋_GB2312"/>
                <w:sz w:val="32"/>
                <w:szCs w:val="32"/>
              </w:rPr>
              <w:t> </w:t>
            </w:r>
            <w:r>
              <w:rPr>
                <w:rFonts w:hint="eastAsia" w:ascii="宋体" w:hAnsi="宋体"/>
                <w:sz w:val="32"/>
                <w:szCs w:val="32"/>
              </w:rPr>
              <w:t>申报单位</w:t>
            </w:r>
          </w:p>
        </w:tc>
        <w:tc>
          <w:tcPr>
            <w:tcW w:w="4869" w:type="dxa"/>
            <w:gridSpan w:val="6"/>
            <w:tcBorders>
              <w:top w:val="single" w:color="auto" w:sz="4" w:space="0"/>
              <w:left w:val="nil"/>
              <w:bottom w:val="nil"/>
              <w:right w:val="single" w:color="auto" w:sz="4" w:space="0"/>
            </w:tcBorders>
            <w:noWrap w:val="0"/>
            <w:vAlign w:val="center"/>
          </w:tcPr>
          <w:p>
            <w:pPr>
              <w:spacing w:line="360" w:lineRule="auto"/>
              <w:ind w:firstLine="640" w:firstLineChars="200"/>
              <w:rPr>
                <w:rFonts w:ascii="宋体" w:hAnsi="宋体"/>
                <w:sz w:val="32"/>
                <w:szCs w:val="32"/>
              </w:rPr>
            </w:pPr>
          </w:p>
        </w:tc>
        <w:tc>
          <w:tcPr>
            <w:tcW w:w="1516"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32"/>
                <w:szCs w:val="32"/>
              </w:rPr>
            </w:pPr>
            <w:r>
              <w:rPr>
                <w:rFonts w:hint="eastAsia" w:ascii="宋体" w:hAnsi="宋体"/>
                <w:sz w:val="32"/>
                <w:szCs w:val="32"/>
              </w:rPr>
              <w:t>负责人</w:t>
            </w:r>
          </w:p>
        </w:tc>
        <w:tc>
          <w:tcPr>
            <w:tcW w:w="1537" w:type="dxa"/>
            <w:gridSpan w:val="2"/>
            <w:tcBorders>
              <w:top w:val="single" w:color="auto" w:sz="4" w:space="0"/>
              <w:left w:val="nil"/>
              <w:bottom w:val="single" w:color="auto" w:sz="4" w:space="0"/>
              <w:right w:val="single" w:color="auto" w:sz="4" w:space="0"/>
            </w:tcBorders>
            <w:noWrap w:val="0"/>
            <w:vAlign w:val="center"/>
          </w:tcPr>
          <w:p>
            <w:pPr>
              <w:spacing w:line="360" w:lineRule="auto"/>
              <w:ind w:firstLine="640" w:firstLineChars="200"/>
              <w:rPr>
                <w:rFonts w:ascii="宋体" w:hAnsi="宋体"/>
                <w:sz w:val="32"/>
                <w:szCs w:val="32"/>
              </w:rPr>
            </w:pPr>
          </w:p>
        </w:tc>
      </w:tr>
      <w:tr>
        <w:tblPrEx>
          <w:tblCellMar>
            <w:top w:w="0" w:type="dxa"/>
            <w:left w:w="108" w:type="dxa"/>
            <w:bottom w:w="0" w:type="dxa"/>
            <w:right w:w="108" w:type="dxa"/>
          </w:tblCellMar>
        </w:tblPrEx>
        <w:trPr>
          <w:cantSplit/>
          <w:trHeight w:val="599"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ascii="宋体" w:hAnsi="宋体"/>
                <w:spacing w:val="-20"/>
                <w:sz w:val="32"/>
                <w:szCs w:val="32"/>
              </w:rPr>
            </w:pPr>
            <w:r>
              <w:rPr>
                <w:rFonts w:hint="eastAsia" w:ascii="宋体" w:hAnsi="宋体"/>
                <w:sz w:val="32"/>
                <w:szCs w:val="32"/>
              </w:rPr>
              <w:t>通讯地址</w:t>
            </w:r>
          </w:p>
        </w:tc>
        <w:tc>
          <w:tcPr>
            <w:tcW w:w="4869" w:type="dxa"/>
            <w:gridSpan w:val="6"/>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c>
          <w:tcPr>
            <w:tcW w:w="1516"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pacing w:val="-24"/>
                <w:sz w:val="32"/>
                <w:szCs w:val="32"/>
              </w:rPr>
            </w:pPr>
            <w:r>
              <w:rPr>
                <w:rFonts w:hint="eastAsia" w:ascii="宋体" w:hAnsi="宋体"/>
                <w:sz w:val="32"/>
                <w:szCs w:val="32"/>
              </w:rPr>
              <w:t>邮政编码</w:t>
            </w:r>
          </w:p>
        </w:tc>
        <w:tc>
          <w:tcPr>
            <w:tcW w:w="1537"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r>
      <w:tr>
        <w:tblPrEx>
          <w:tblCellMar>
            <w:top w:w="0" w:type="dxa"/>
            <w:left w:w="108" w:type="dxa"/>
            <w:bottom w:w="0" w:type="dxa"/>
            <w:right w:w="108" w:type="dxa"/>
          </w:tblCellMar>
        </w:tblPrEx>
        <w:trPr>
          <w:cantSplit/>
          <w:trHeight w:val="587"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ascii="宋体" w:hAnsi="宋体"/>
                <w:sz w:val="32"/>
                <w:szCs w:val="32"/>
              </w:rPr>
            </w:pPr>
            <w:r>
              <w:rPr>
                <w:rFonts w:hint="eastAsia" w:ascii="宋体" w:hAnsi="宋体"/>
                <w:spacing w:val="-20"/>
                <w:sz w:val="32"/>
                <w:szCs w:val="32"/>
              </w:rPr>
              <w:t>科普分管部门</w:t>
            </w:r>
          </w:p>
        </w:tc>
        <w:tc>
          <w:tcPr>
            <w:tcW w:w="1986"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c>
          <w:tcPr>
            <w:tcW w:w="1436"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r>
              <w:rPr>
                <w:rFonts w:hint="eastAsia" w:ascii="宋体" w:hAnsi="宋体"/>
                <w:sz w:val="32"/>
                <w:szCs w:val="32"/>
              </w:rPr>
              <w:t>联系人</w:t>
            </w:r>
          </w:p>
        </w:tc>
        <w:tc>
          <w:tcPr>
            <w:tcW w:w="1447"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c>
          <w:tcPr>
            <w:tcW w:w="1516"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r>
              <w:rPr>
                <w:rFonts w:hint="eastAsia" w:ascii="宋体" w:hAnsi="宋体"/>
                <w:sz w:val="32"/>
                <w:szCs w:val="32"/>
              </w:rPr>
              <w:t>传真电话</w:t>
            </w:r>
          </w:p>
        </w:tc>
        <w:tc>
          <w:tcPr>
            <w:tcW w:w="1537"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r>
      <w:tr>
        <w:tblPrEx>
          <w:tblCellMar>
            <w:top w:w="0" w:type="dxa"/>
            <w:left w:w="108" w:type="dxa"/>
            <w:bottom w:w="0" w:type="dxa"/>
            <w:right w:w="108" w:type="dxa"/>
          </w:tblCellMar>
        </w:tblPrEx>
        <w:trPr>
          <w:cantSplit/>
          <w:trHeight w:val="571"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ascii="宋体" w:hAnsi="宋体"/>
                <w:sz w:val="32"/>
                <w:szCs w:val="32"/>
              </w:rPr>
            </w:pPr>
            <w:r>
              <w:rPr>
                <w:rFonts w:hint="eastAsia" w:ascii="宋体" w:hAnsi="宋体"/>
                <w:spacing w:val="-24"/>
                <w:sz w:val="32"/>
                <w:szCs w:val="32"/>
              </w:rPr>
              <w:t>电子邮箱</w:t>
            </w:r>
          </w:p>
        </w:tc>
        <w:tc>
          <w:tcPr>
            <w:tcW w:w="1980" w:type="dxa"/>
            <w:tcBorders>
              <w:top w:val="single" w:color="auto" w:sz="4" w:space="0"/>
              <w:left w:val="nil"/>
              <w:bottom w:val="single" w:color="auto" w:sz="4" w:space="0"/>
              <w:right w:val="single" w:color="auto" w:sz="4" w:space="0"/>
            </w:tcBorders>
            <w:noWrap w:val="0"/>
            <w:vAlign w:val="center"/>
          </w:tcPr>
          <w:p>
            <w:pPr>
              <w:snapToGrid w:val="0"/>
              <w:spacing w:line="336" w:lineRule="auto"/>
              <w:ind w:firstLine="1920" w:firstLineChars="600"/>
              <w:rPr>
                <w:rFonts w:ascii="宋体" w:hAnsi="宋体"/>
                <w:sz w:val="32"/>
                <w:szCs w:val="32"/>
              </w:rPr>
            </w:pPr>
            <w:r>
              <w:rPr>
                <w:rFonts w:hint="eastAsia" w:ascii="宋体" w:hAnsi="宋体"/>
                <w:sz w:val="32"/>
                <w:szCs w:val="32"/>
              </w:rPr>
              <w:t xml:space="preserve">    </w:t>
            </w:r>
          </w:p>
        </w:tc>
        <w:tc>
          <w:tcPr>
            <w:tcW w:w="1442"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r>
              <w:rPr>
                <w:rFonts w:hint="eastAsia" w:ascii="宋体" w:hAnsi="宋体"/>
                <w:spacing w:val="-24"/>
                <w:sz w:val="32"/>
                <w:szCs w:val="32"/>
              </w:rPr>
              <w:t>联系电话</w:t>
            </w:r>
          </w:p>
        </w:tc>
        <w:tc>
          <w:tcPr>
            <w:tcW w:w="1447"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ind w:firstLine="1920" w:firstLineChars="600"/>
              <w:rPr>
                <w:rFonts w:ascii="宋体" w:hAnsi="宋体"/>
                <w:sz w:val="32"/>
                <w:szCs w:val="32"/>
              </w:rPr>
            </w:pPr>
          </w:p>
        </w:tc>
        <w:tc>
          <w:tcPr>
            <w:tcW w:w="1516"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r>
              <w:rPr>
                <w:rFonts w:hint="eastAsia" w:ascii="宋体" w:hAnsi="宋体"/>
                <w:spacing w:val="-24"/>
                <w:sz w:val="32"/>
                <w:szCs w:val="32"/>
              </w:rPr>
              <w:t>成立时间</w:t>
            </w:r>
          </w:p>
        </w:tc>
        <w:tc>
          <w:tcPr>
            <w:tcW w:w="1537"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r>
      <w:tr>
        <w:tblPrEx>
          <w:tblCellMar>
            <w:top w:w="0" w:type="dxa"/>
            <w:left w:w="108" w:type="dxa"/>
            <w:bottom w:w="0" w:type="dxa"/>
            <w:right w:w="108" w:type="dxa"/>
          </w:tblCellMar>
        </w:tblPrEx>
        <w:trPr>
          <w:cantSplit/>
          <w:trHeight w:val="270" w:hRule="atLeast"/>
          <w:jc w:val="center"/>
        </w:trPr>
        <w:tc>
          <w:tcPr>
            <w:tcW w:w="9720"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ascii="宋体" w:hAnsi="宋体"/>
                <w:sz w:val="32"/>
                <w:szCs w:val="32"/>
              </w:rPr>
            </w:pPr>
            <w:r>
              <w:rPr>
                <w:rFonts w:hint="eastAsia" w:ascii="宋体" w:hAnsi="宋体"/>
                <w:sz w:val="32"/>
                <w:szCs w:val="32"/>
              </w:rPr>
              <w:t xml:space="preserve">拟申报类型：A                 B      </w:t>
            </w:r>
          </w:p>
        </w:tc>
      </w:tr>
      <w:tr>
        <w:tblPrEx>
          <w:tblCellMar>
            <w:top w:w="0" w:type="dxa"/>
            <w:left w:w="108" w:type="dxa"/>
            <w:bottom w:w="0" w:type="dxa"/>
            <w:right w:w="108" w:type="dxa"/>
          </w:tblCellMar>
        </w:tblPrEx>
        <w:trPr>
          <w:cantSplit/>
          <w:trHeight w:val="345"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ascii="宋体" w:hAnsi="宋体"/>
                <w:spacing w:val="-24"/>
                <w:sz w:val="32"/>
                <w:szCs w:val="32"/>
              </w:rPr>
            </w:pPr>
            <w:r>
              <w:rPr>
                <w:rFonts w:hint="eastAsia" w:ascii="宋体" w:hAnsi="宋体"/>
                <w:spacing w:val="-24"/>
                <w:sz w:val="32"/>
                <w:szCs w:val="32"/>
              </w:rPr>
              <w:t>上级主管部门</w:t>
            </w:r>
          </w:p>
        </w:tc>
        <w:tc>
          <w:tcPr>
            <w:tcW w:w="7922" w:type="dxa"/>
            <w:gridSpan w:val="10"/>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r>
      <w:tr>
        <w:tblPrEx>
          <w:tblCellMar>
            <w:top w:w="0" w:type="dxa"/>
            <w:left w:w="108" w:type="dxa"/>
            <w:bottom w:w="0" w:type="dxa"/>
            <w:right w:w="108" w:type="dxa"/>
          </w:tblCellMar>
        </w:tblPrEx>
        <w:trPr>
          <w:cantSplit/>
          <w:trHeight w:val="560"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ascii="宋体" w:hAnsi="宋体"/>
                <w:spacing w:val="-28"/>
                <w:sz w:val="32"/>
                <w:szCs w:val="32"/>
              </w:rPr>
            </w:pPr>
            <w:r>
              <w:rPr>
                <w:rFonts w:hint="eastAsia" w:ascii="宋体" w:hAnsi="宋体"/>
                <w:spacing w:val="-28"/>
                <w:sz w:val="32"/>
                <w:szCs w:val="32"/>
              </w:rPr>
              <w:t>行业类别</w:t>
            </w:r>
          </w:p>
        </w:tc>
        <w:tc>
          <w:tcPr>
            <w:tcW w:w="2068"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pacing w:val="-28"/>
                <w:sz w:val="32"/>
                <w:szCs w:val="32"/>
              </w:rPr>
            </w:pPr>
          </w:p>
        </w:tc>
        <w:tc>
          <w:tcPr>
            <w:tcW w:w="1674"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pacing w:val="-28"/>
                <w:sz w:val="32"/>
                <w:szCs w:val="32"/>
              </w:rPr>
            </w:pPr>
            <w:r>
              <w:rPr>
                <w:rFonts w:hint="eastAsia" w:ascii="宋体" w:hAnsi="宋体"/>
                <w:spacing w:val="-28"/>
                <w:sz w:val="32"/>
                <w:szCs w:val="32"/>
              </w:rPr>
              <w:t>单位性质</w:t>
            </w:r>
          </w:p>
        </w:tc>
        <w:tc>
          <w:tcPr>
            <w:tcW w:w="1127"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pacing w:val="-28"/>
                <w:sz w:val="32"/>
                <w:szCs w:val="32"/>
              </w:rPr>
            </w:pPr>
          </w:p>
        </w:tc>
        <w:tc>
          <w:tcPr>
            <w:tcW w:w="2173"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pacing w:val="-28"/>
                <w:sz w:val="32"/>
                <w:szCs w:val="32"/>
              </w:rPr>
            </w:pPr>
            <w:r>
              <w:rPr>
                <w:rFonts w:hint="eastAsia" w:ascii="宋体" w:hAnsi="宋体"/>
                <w:spacing w:val="-28"/>
                <w:sz w:val="32"/>
                <w:szCs w:val="32"/>
              </w:rPr>
              <w:t>宣传栏（总长/米）</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r>
      <w:tr>
        <w:tblPrEx>
          <w:tblCellMar>
            <w:top w:w="0" w:type="dxa"/>
            <w:left w:w="108" w:type="dxa"/>
            <w:bottom w:w="0" w:type="dxa"/>
            <w:right w:w="108" w:type="dxa"/>
          </w:tblCellMar>
        </w:tblPrEx>
        <w:trPr>
          <w:cantSplit/>
          <w:trHeight w:val="390"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ascii="宋体" w:hAnsi="宋体"/>
                <w:sz w:val="32"/>
                <w:szCs w:val="32"/>
              </w:rPr>
            </w:pPr>
            <w:r>
              <w:rPr>
                <w:rFonts w:hint="eastAsia" w:ascii="宋体" w:hAnsi="宋体"/>
                <w:sz w:val="32"/>
                <w:szCs w:val="32"/>
              </w:rPr>
              <w:t>占地面积</w:t>
            </w:r>
            <w:r>
              <w:rPr>
                <w:rFonts w:hint="eastAsia" w:ascii="宋体" w:hAnsi="宋体"/>
                <w:spacing w:val="-24"/>
                <w:sz w:val="32"/>
                <w:szCs w:val="32"/>
              </w:rPr>
              <w:t>(m</w:t>
            </w:r>
            <w:r>
              <w:rPr>
                <w:rFonts w:hint="eastAsia" w:ascii="宋体" w:hAnsi="宋体"/>
                <w:spacing w:val="-24"/>
                <w:sz w:val="32"/>
                <w:szCs w:val="32"/>
                <w:vertAlign w:val="superscript"/>
              </w:rPr>
              <w:t>2</w:t>
            </w:r>
            <w:r>
              <w:rPr>
                <w:rFonts w:hint="eastAsia" w:ascii="宋体" w:hAnsi="宋体"/>
                <w:spacing w:val="-24"/>
                <w:sz w:val="32"/>
                <w:szCs w:val="32"/>
              </w:rPr>
              <w:t>)</w:t>
            </w:r>
          </w:p>
        </w:tc>
        <w:tc>
          <w:tcPr>
            <w:tcW w:w="2068"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c>
          <w:tcPr>
            <w:tcW w:w="1674"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pacing w:val="-24"/>
                <w:sz w:val="32"/>
                <w:szCs w:val="32"/>
              </w:rPr>
            </w:pPr>
            <w:r>
              <w:rPr>
                <w:rFonts w:hint="eastAsia" w:ascii="宋体" w:hAnsi="宋体"/>
                <w:spacing w:val="-24"/>
                <w:sz w:val="32"/>
                <w:szCs w:val="32"/>
              </w:rPr>
              <w:t>建筑面积(m</w:t>
            </w:r>
            <w:r>
              <w:rPr>
                <w:rFonts w:hint="eastAsia" w:ascii="宋体" w:hAnsi="宋体"/>
                <w:spacing w:val="-24"/>
                <w:sz w:val="32"/>
                <w:szCs w:val="32"/>
                <w:vertAlign w:val="superscript"/>
              </w:rPr>
              <w:t>2</w:t>
            </w:r>
            <w:r>
              <w:rPr>
                <w:rFonts w:hint="eastAsia" w:ascii="宋体" w:hAnsi="宋体"/>
                <w:spacing w:val="-24"/>
                <w:sz w:val="32"/>
                <w:szCs w:val="32"/>
              </w:rPr>
              <w:t>)</w:t>
            </w:r>
          </w:p>
        </w:tc>
        <w:tc>
          <w:tcPr>
            <w:tcW w:w="1127"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pacing w:val="-24"/>
                <w:sz w:val="32"/>
                <w:szCs w:val="32"/>
              </w:rPr>
            </w:pPr>
          </w:p>
        </w:tc>
        <w:tc>
          <w:tcPr>
            <w:tcW w:w="2173"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pacing w:val="-24"/>
                <w:sz w:val="32"/>
                <w:szCs w:val="32"/>
              </w:rPr>
            </w:pPr>
            <w:r>
              <w:rPr>
                <w:rFonts w:hint="eastAsia" w:ascii="宋体" w:hAnsi="宋体"/>
                <w:spacing w:val="-28"/>
                <w:sz w:val="32"/>
                <w:szCs w:val="32"/>
              </w:rPr>
              <w:t>科普展示面积(m</w:t>
            </w:r>
            <w:r>
              <w:rPr>
                <w:rFonts w:hint="eastAsia" w:ascii="宋体" w:hAnsi="宋体"/>
                <w:spacing w:val="-28"/>
                <w:sz w:val="32"/>
                <w:szCs w:val="32"/>
                <w:vertAlign w:val="superscript"/>
              </w:rPr>
              <w:t>2</w:t>
            </w:r>
            <w:r>
              <w:rPr>
                <w:rFonts w:hint="eastAsia" w:ascii="宋体" w:hAnsi="宋体"/>
                <w:spacing w:val="-28"/>
                <w:sz w:val="32"/>
                <w:szCs w:val="32"/>
              </w:rPr>
              <w:t>)</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r>
      <w:tr>
        <w:tblPrEx>
          <w:tblCellMar>
            <w:top w:w="0" w:type="dxa"/>
            <w:left w:w="108" w:type="dxa"/>
            <w:bottom w:w="0" w:type="dxa"/>
            <w:right w:w="108" w:type="dxa"/>
          </w:tblCellMar>
        </w:tblPrEx>
        <w:trPr>
          <w:cantSplit/>
          <w:trHeight w:val="523"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ascii="宋体" w:hAnsi="宋体"/>
                <w:sz w:val="32"/>
                <w:szCs w:val="32"/>
              </w:rPr>
            </w:pPr>
            <w:r>
              <w:rPr>
                <w:rFonts w:hint="eastAsia" w:ascii="宋体" w:hAnsi="宋体"/>
                <w:sz w:val="32"/>
                <w:szCs w:val="32"/>
              </w:rPr>
              <w:t>员工总数</w:t>
            </w:r>
          </w:p>
        </w:tc>
        <w:tc>
          <w:tcPr>
            <w:tcW w:w="2068"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c>
          <w:tcPr>
            <w:tcW w:w="1674"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pacing w:val="-28"/>
                <w:sz w:val="32"/>
                <w:szCs w:val="32"/>
              </w:rPr>
            </w:pPr>
            <w:r>
              <w:rPr>
                <w:rFonts w:hint="eastAsia" w:ascii="宋体" w:hAnsi="宋体"/>
                <w:spacing w:val="-24"/>
                <w:sz w:val="32"/>
                <w:szCs w:val="32"/>
              </w:rPr>
              <w:t>科普专职人员</w:t>
            </w:r>
          </w:p>
        </w:tc>
        <w:tc>
          <w:tcPr>
            <w:tcW w:w="1127"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c>
          <w:tcPr>
            <w:tcW w:w="2173"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pacing w:val="-24"/>
                <w:sz w:val="32"/>
                <w:szCs w:val="32"/>
              </w:rPr>
            </w:pPr>
            <w:r>
              <w:rPr>
                <w:rFonts w:hint="eastAsia" w:ascii="宋体" w:hAnsi="宋体"/>
                <w:spacing w:val="-24"/>
                <w:sz w:val="32"/>
                <w:szCs w:val="32"/>
              </w:rPr>
              <w:t>科普兼职人员</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r>
      <w:tr>
        <w:tblPrEx>
          <w:tblCellMar>
            <w:top w:w="0" w:type="dxa"/>
            <w:left w:w="108" w:type="dxa"/>
            <w:bottom w:w="0" w:type="dxa"/>
            <w:right w:w="108" w:type="dxa"/>
          </w:tblCellMar>
        </w:tblPrEx>
        <w:trPr>
          <w:cantSplit/>
          <w:trHeight w:val="361" w:hRule="atLeast"/>
          <w:jc w:val="center"/>
        </w:trPr>
        <w:tc>
          <w:tcPr>
            <w:tcW w:w="3866" w:type="dxa"/>
            <w:gridSpan w:val="5"/>
            <w:tcBorders>
              <w:top w:val="nil"/>
              <w:left w:val="single" w:color="auto" w:sz="4" w:space="0"/>
              <w:bottom w:val="nil"/>
              <w:right w:val="single" w:color="auto" w:sz="4" w:space="0"/>
            </w:tcBorders>
            <w:noWrap w:val="0"/>
            <w:vAlign w:val="center"/>
          </w:tcPr>
          <w:p>
            <w:pPr>
              <w:snapToGrid w:val="0"/>
              <w:spacing w:line="336" w:lineRule="auto"/>
              <w:jc w:val="center"/>
              <w:rPr>
                <w:rFonts w:ascii="宋体" w:hAnsi="宋体"/>
                <w:spacing w:val="-24"/>
                <w:sz w:val="32"/>
                <w:szCs w:val="32"/>
              </w:rPr>
            </w:pPr>
            <w:r>
              <w:rPr>
                <w:rFonts w:hint="eastAsia" w:ascii="宋体" w:hAnsi="宋体"/>
                <w:sz w:val="32"/>
                <w:szCs w:val="32"/>
              </w:rPr>
              <w:t>年经营性收入（万元）</w:t>
            </w:r>
          </w:p>
        </w:tc>
        <w:tc>
          <w:tcPr>
            <w:tcW w:w="1674" w:type="dxa"/>
            <w:gridSpan w:val="2"/>
            <w:tcBorders>
              <w:top w:val="nil"/>
              <w:left w:val="nil"/>
              <w:bottom w:val="nil"/>
              <w:right w:val="single" w:color="auto" w:sz="4" w:space="0"/>
            </w:tcBorders>
            <w:noWrap w:val="0"/>
            <w:vAlign w:val="center"/>
          </w:tcPr>
          <w:p>
            <w:pPr>
              <w:snapToGrid w:val="0"/>
              <w:spacing w:line="336" w:lineRule="auto"/>
              <w:jc w:val="center"/>
              <w:rPr>
                <w:rFonts w:ascii="宋体" w:hAnsi="宋体"/>
                <w:spacing w:val="-24"/>
                <w:sz w:val="32"/>
                <w:szCs w:val="32"/>
              </w:rPr>
            </w:pPr>
          </w:p>
        </w:tc>
        <w:tc>
          <w:tcPr>
            <w:tcW w:w="3300" w:type="dxa"/>
            <w:gridSpan w:val="4"/>
            <w:tcBorders>
              <w:top w:val="nil"/>
              <w:left w:val="nil"/>
              <w:bottom w:val="nil"/>
              <w:right w:val="single" w:color="auto" w:sz="4" w:space="0"/>
            </w:tcBorders>
            <w:noWrap w:val="0"/>
            <w:vAlign w:val="bottom"/>
          </w:tcPr>
          <w:p>
            <w:pPr>
              <w:snapToGrid w:val="0"/>
              <w:spacing w:line="336" w:lineRule="auto"/>
              <w:ind w:left="72"/>
              <w:jc w:val="center"/>
              <w:rPr>
                <w:rFonts w:ascii="宋体" w:hAnsi="宋体"/>
                <w:spacing w:val="-24"/>
                <w:sz w:val="32"/>
                <w:szCs w:val="32"/>
              </w:rPr>
            </w:pPr>
            <w:r>
              <w:rPr>
                <w:rFonts w:hint="eastAsia" w:ascii="宋体" w:hAnsi="宋体"/>
                <w:spacing w:val="-24"/>
                <w:sz w:val="32"/>
                <w:szCs w:val="32"/>
              </w:rPr>
              <w:t>年科普经费支出（万元）</w:t>
            </w:r>
          </w:p>
        </w:tc>
        <w:tc>
          <w:tcPr>
            <w:tcW w:w="880" w:type="dxa"/>
            <w:tcBorders>
              <w:top w:val="nil"/>
              <w:left w:val="nil"/>
              <w:bottom w:val="nil"/>
              <w:right w:val="single" w:color="auto" w:sz="4" w:space="0"/>
            </w:tcBorders>
            <w:noWrap w:val="0"/>
            <w:vAlign w:val="center"/>
          </w:tcPr>
          <w:p>
            <w:pPr>
              <w:snapToGrid w:val="0"/>
              <w:spacing w:line="336" w:lineRule="auto"/>
              <w:rPr>
                <w:rFonts w:ascii="宋体" w:hAnsi="宋体"/>
                <w:spacing w:val="-24"/>
                <w:sz w:val="32"/>
                <w:szCs w:val="32"/>
              </w:rPr>
            </w:pPr>
          </w:p>
        </w:tc>
      </w:tr>
      <w:tr>
        <w:tblPrEx>
          <w:tblCellMar>
            <w:top w:w="0" w:type="dxa"/>
            <w:left w:w="108" w:type="dxa"/>
            <w:bottom w:w="0" w:type="dxa"/>
            <w:right w:w="108" w:type="dxa"/>
          </w:tblCellMar>
        </w:tblPrEx>
        <w:trPr>
          <w:cantSplit/>
          <w:trHeight w:val="487" w:hRule="atLeast"/>
          <w:jc w:val="center"/>
        </w:trPr>
        <w:tc>
          <w:tcPr>
            <w:tcW w:w="1456"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jc w:val="center"/>
              <w:rPr>
                <w:rFonts w:ascii="宋体" w:hAnsi="宋体"/>
                <w:sz w:val="32"/>
                <w:szCs w:val="32"/>
              </w:rPr>
            </w:pPr>
            <w:r>
              <w:rPr>
                <w:rFonts w:hint="eastAsia" w:ascii="宋体" w:hAnsi="宋体"/>
                <w:sz w:val="32"/>
                <w:szCs w:val="32"/>
              </w:rPr>
              <w:t>科普经费来源</w:t>
            </w:r>
          </w:p>
        </w:tc>
        <w:tc>
          <w:tcPr>
            <w:tcW w:w="2410" w:type="dxa"/>
            <w:gridSpan w:val="4"/>
            <w:tcBorders>
              <w:top w:val="single" w:color="auto" w:sz="4" w:space="0"/>
              <w:left w:val="nil"/>
              <w:bottom w:val="single" w:color="auto" w:sz="4" w:space="0"/>
              <w:right w:val="single" w:color="auto" w:sz="4" w:space="0"/>
            </w:tcBorders>
            <w:noWrap w:val="0"/>
            <w:vAlign w:val="center"/>
          </w:tcPr>
          <w:p>
            <w:pPr>
              <w:snapToGrid w:val="0"/>
              <w:rPr>
                <w:rFonts w:ascii="宋体" w:hAnsi="宋体"/>
                <w:sz w:val="32"/>
                <w:szCs w:val="32"/>
              </w:rPr>
            </w:pPr>
            <w:r>
              <w:rPr>
                <w:rFonts w:hint="eastAsia" w:ascii="宋体" w:hAnsi="宋体"/>
                <w:sz w:val="32"/>
                <w:szCs w:val="32"/>
              </w:rPr>
              <w:t>上级拨款占比例</w:t>
            </w:r>
          </w:p>
        </w:tc>
        <w:tc>
          <w:tcPr>
            <w:tcW w:w="1674" w:type="dxa"/>
            <w:gridSpan w:val="2"/>
            <w:tcBorders>
              <w:top w:val="single" w:color="auto" w:sz="4" w:space="0"/>
              <w:left w:val="nil"/>
              <w:bottom w:val="single" w:color="auto" w:sz="4" w:space="0"/>
              <w:right w:val="single" w:color="auto" w:sz="4" w:space="0"/>
            </w:tcBorders>
            <w:noWrap w:val="0"/>
            <w:vAlign w:val="center"/>
          </w:tcPr>
          <w:p>
            <w:pPr>
              <w:snapToGrid w:val="0"/>
              <w:rPr>
                <w:rFonts w:ascii="宋体" w:hAnsi="宋体"/>
                <w:sz w:val="32"/>
                <w:szCs w:val="32"/>
              </w:rPr>
            </w:pPr>
          </w:p>
        </w:tc>
        <w:tc>
          <w:tcPr>
            <w:tcW w:w="1914" w:type="dxa"/>
            <w:gridSpan w:val="2"/>
            <w:vMerge w:val="restart"/>
            <w:tcBorders>
              <w:top w:val="single" w:color="auto" w:sz="4" w:space="0"/>
              <w:left w:val="nil"/>
              <w:bottom w:val="single" w:color="auto" w:sz="4" w:space="0"/>
              <w:right w:val="single" w:color="auto" w:sz="4" w:space="0"/>
            </w:tcBorders>
            <w:noWrap w:val="0"/>
            <w:vAlign w:val="center"/>
          </w:tcPr>
          <w:p>
            <w:pPr>
              <w:snapToGrid w:val="0"/>
              <w:rPr>
                <w:rFonts w:ascii="宋体" w:hAnsi="宋体"/>
                <w:spacing w:val="-20"/>
                <w:sz w:val="32"/>
                <w:szCs w:val="32"/>
              </w:rPr>
            </w:pPr>
            <w:r>
              <w:rPr>
                <w:rFonts w:hint="eastAsia" w:ascii="宋体" w:hAnsi="宋体"/>
                <w:spacing w:val="-20"/>
                <w:sz w:val="32"/>
                <w:szCs w:val="32"/>
              </w:rPr>
              <w:t>已投入科普设施建设资金（万元）</w:t>
            </w:r>
          </w:p>
        </w:tc>
        <w:tc>
          <w:tcPr>
            <w:tcW w:w="1386" w:type="dxa"/>
            <w:gridSpan w:val="2"/>
            <w:tcBorders>
              <w:top w:val="single" w:color="auto" w:sz="4" w:space="0"/>
              <w:left w:val="nil"/>
              <w:bottom w:val="single" w:color="auto" w:sz="4" w:space="0"/>
              <w:right w:val="single" w:color="auto" w:sz="4" w:space="0"/>
            </w:tcBorders>
            <w:noWrap w:val="0"/>
            <w:vAlign w:val="center"/>
          </w:tcPr>
          <w:p>
            <w:pPr>
              <w:snapToGrid w:val="0"/>
              <w:rPr>
                <w:rFonts w:ascii="宋体" w:hAnsi="宋体"/>
                <w:sz w:val="32"/>
                <w:szCs w:val="32"/>
              </w:rPr>
            </w:pPr>
            <w:r>
              <w:rPr>
                <w:rFonts w:hint="eastAsia" w:ascii="宋体" w:hAnsi="宋体"/>
                <w:sz w:val="32"/>
                <w:szCs w:val="32"/>
              </w:rPr>
              <w:t>科普馆</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r>
      <w:tr>
        <w:tblPrEx>
          <w:tblCellMar>
            <w:top w:w="0" w:type="dxa"/>
            <w:left w:w="108" w:type="dxa"/>
            <w:bottom w:w="0" w:type="dxa"/>
            <w:right w:w="108" w:type="dxa"/>
          </w:tblCellMar>
        </w:tblPrEx>
        <w:trPr>
          <w:cantSplit/>
          <w:trHeight w:val="423" w:hRule="atLeast"/>
          <w:jc w:val="center"/>
        </w:trPr>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32"/>
                <w:szCs w:val="32"/>
              </w:rPr>
            </w:pPr>
          </w:p>
        </w:tc>
        <w:tc>
          <w:tcPr>
            <w:tcW w:w="2410" w:type="dxa"/>
            <w:gridSpan w:val="4"/>
            <w:tcBorders>
              <w:top w:val="single" w:color="auto" w:sz="4" w:space="0"/>
              <w:left w:val="nil"/>
              <w:bottom w:val="single" w:color="auto" w:sz="4" w:space="0"/>
              <w:right w:val="single" w:color="auto" w:sz="4" w:space="0"/>
            </w:tcBorders>
            <w:noWrap w:val="0"/>
            <w:vAlign w:val="center"/>
          </w:tcPr>
          <w:p>
            <w:pPr>
              <w:snapToGrid w:val="0"/>
              <w:rPr>
                <w:rFonts w:ascii="宋体" w:hAnsi="宋体"/>
                <w:sz w:val="32"/>
                <w:szCs w:val="32"/>
              </w:rPr>
            </w:pPr>
            <w:r>
              <w:rPr>
                <w:rFonts w:hint="eastAsia" w:ascii="宋体" w:hAnsi="宋体"/>
                <w:sz w:val="32"/>
                <w:szCs w:val="32"/>
              </w:rPr>
              <w:t>社会捐助占比例</w:t>
            </w:r>
          </w:p>
        </w:tc>
        <w:tc>
          <w:tcPr>
            <w:tcW w:w="1674" w:type="dxa"/>
            <w:gridSpan w:val="2"/>
            <w:tcBorders>
              <w:top w:val="single" w:color="auto" w:sz="4" w:space="0"/>
              <w:left w:val="nil"/>
              <w:bottom w:val="single" w:color="auto" w:sz="4" w:space="0"/>
              <w:right w:val="single" w:color="auto" w:sz="4" w:space="0"/>
            </w:tcBorders>
            <w:noWrap w:val="0"/>
            <w:vAlign w:val="center"/>
          </w:tcPr>
          <w:p>
            <w:pPr>
              <w:snapToGrid w:val="0"/>
              <w:rPr>
                <w:rFonts w:ascii="宋体" w:hAnsi="宋体"/>
                <w:sz w:val="32"/>
                <w:szCs w:val="32"/>
              </w:rPr>
            </w:pPr>
          </w:p>
        </w:tc>
        <w:tc>
          <w:tcPr>
            <w:tcW w:w="1914"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pacing w:val="-20"/>
                <w:sz w:val="32"/>
                <w:szCs w:val="32"/>
              </w:rPr>
            </w:pPr>
          </w:p>
        </w:tc>
        <w:tc>
          <w:tcPr>
            <w:tcW w:w="1386" w:type="dxa"/>
            <w:gridSpan w:val="2"/>
            <w:tcBorders>
              <w:top w:val="single" w:color="auto" w:sz="4" w:space="0"/>
              <w:left w:val="nil"/>
              <w:bottom w:val="single" w:color="auto" w:sz="4" w:space="0"/>
              <w:right w:val="single" w:color="auto" w:sz="4" w:space="0"/>
            </w:tcBorders>
            <w:noWrap w:val="0"/>
            <w:vAlign w:val="center"/>
          </w:tcPr>
          <w:p>
            <w:pPr>
              <w:snapToGrid w:val="0"/>
              <w:rPr>
                <w:rFonts w:ascii="宋体" w:hAnsi="宋体"/>
                <w:sz w:val="32"/>
                <w:szCs w:val="32"/>
              </w:rPr>
            </w:pPr>
            <w:r>
              <w:rPr>
                <w:rFonts w:hint="eastAsia" w:ascii="宋体" w:hAnsi="宋体"/>
                <w:sz w:val="32"/>
                <w:szCs w:val="32"/>
              </w:rPr>
              <w:t>宣传廊</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r>
      <w:tr>
        <w:tblPrEx>
          <w:tblCellMar>
            <w:top w:w="0" w:type="dxa"/>
            <w:left w:w="108" w:type="dxa"/>
            <w:bottom w:w="0" w:type="dxa"/>
            <w:right w:w="108" w:type="dxa"/>
          </w:tblCellMar>
        </w:tblPrEx>
        <w:trPr>
          <w:cantSplit/>
          <w:trHeight w:val="543" w:hRule="atLeast"/>
          <w:jc w:val="center"/>
        </w:trPr>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32"/>
                <w:szCs w:val="32"/>
              </w:rPr>
            </w:pPr>
          </w:p>
        </w:tc>
        <w:tc>
          <w:tcPr>
            <w:tcW w:w="2410" w:type="dxa"/>
            <w:gridSpan w:val="4"/>
            <w:tcBorders>
              <w:top w:val="single" w:color="auto" w:sz="4" w:space="0"/>
              <w:left w:val="nil"/>
              <w:bottom w:val="single" w:color="auto" w:sz="4" w:space="0"/>
              <w:right w:val="single" w:color="auto" w:sz="4" w:space="0"/>
            </w:tcBorders>
            <w:noWrap w:val="0"/>
            <w:vAlign w:val="center"/>
          </w:tcPr>
          <w:p>
            <w:pPr>
              <w:snapToGrid w:val="0"/>
              <w:rPr>
                <w:rFonts w:ascii="宋体" w:hAnsi="宋体"/>
                <w:sz w:val="32"/>
                <w:szCs w:val="32"/>
              </w:rPr>
            </w:pPr>
            <w:r>
              <w:rPr>
                <w:rFonts w:hint="eastAsia" w:ascii="宋体" w:hAnsi="宋体"/>
                <w:sz w:val="32"/>
                <w:szCs w:val="32"/>
              </w:rPr>
              <w:t>活动收入占比例</w:t>
            </w:r>
          </w:p>
        </w:tc>
        <w:tc>
          <w:tcPr>
            <w:tcW w:w="1674" w:type="dxa"/>
            <w:gridSpan w:val="2"/>
            <w:tcBorders>
              <w:top w:val="single" w:color="auto" w:sz="4" w:space="0"/>
              <w:left w:val="nil"/>
              <w:bottom w:val="single" w:color="auto" w:sz="4" w:space="0"/>
              <w:right w:val="single" w:color="auto" w:sz="4" w:space="0"/>
            </w:tcBorders>
            <w:noWrap w:val="0"/>
            <w:vAlign w:val="center"/>
          </w:tcPr>
          <w:p>
            <w:pPr>
              <w:snapToGrid w:val="0"/>
              <w:rPr>
                <w:rFonts w:ascii="宋体" w:hAnsi="宋体"/>
                <w:sz w:val="32"/>
                <w:szCs w:val="32"/>
              </w:rPr>
            </w:pPr>
          </w:p>
        </w:tc>
        <w:tc>
          <w:tcPr>
            <w:tcW w:w="1914"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pacing w:val="-20"/>
                <w:sz w:val="32"/>
                <w:szCs w:val="32"/>
              </w:rPr>
            </w:pPr>
          </w:p>
        </w:tc>
        <w:tc>
          <w:tcPr>
            <w:tcW w:w="1386" w:type="dxa"/>
            <w:gridSpan w:val="2"/>
            <w:tcBorders>
              <w:top w:val="single" w:color="auto" w:sz="4" w:space="0"/>
              <w:left w:val="nil"/>
              <w:bottom w:val="single" w:color="auto" w:sz="4" w:space="0"/>
              <w:right w:val="single" w:color="auto" w:sz="4" w:space="0"/>
            </w:tcBorders>
            <w:noWrap w:val="0"/>
            <w:vAlign w:val="center"/>
          </w:tcPr>
          <w:p>
            <w:pPr>
              <w:snapToGrid w:val="0"/>
              <w:rPr>
                <w:rFonts w:ascii="宋体" w:hAnsi="宋体"/>
                <w:sz w:val="32"/>
                <w:szCs w:val="32"/>
              </w:rPr>
            </w:pPr>
            <w:r>
              <w:rPr>
                <w:rFonts w:hint="eastAsia" w:ascii="宋体" w:hAnsi="宋体"/>
                <w:sz w:val="32"/>
                <w:szCs w:val="32"/>
              </w:rPr>
              <w:t>设  备</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r>
      <w:tr>
        <w:tblPrEx>
          <w:tblCellMar>
            <w:top w:w="0" w:type="dxa"/>
            <w:left w:w="108" w:type="dxa"/>
            <w:bottom w:w="0" w:type="dxa"/>
            <w:right w:w="108" w:type="dxa"/>
          </w:tblCellMar>
        </w:tblPrEx>
        <w:trPr>
          <w:cantSplit/>
          <w:trHeight w:val="607" w:hRule="atLeast"/>
          <w:jc w:val="center"/>
        </w:trPr>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32"/>
                <w:szCs w:val="32"/>
              </w:rPr>
            </w:pPr>
          </w:p>
        </w:tc>
        <w:tc>
          <w:tcPr>
            <w:tcW w:w="2410" w:type="dxa"/>
            <w:gridSpan w:val="4"/>
            <w:tcBorders>
              <w:top w:val="single" w:color="auto" w:sz="4" w:space="0"/>
              <w:left w:val="nil"/>
              <w:bottom w:val="single" w:color="auto" w:sz="4" w:space="0"/>
              <w:right w:val="single" w:color="auto" w:sz="4" w:space="0"/>
            </w:tcBorders>
            <w:noWrap w:val="0"/>
            <w:vAlign w:val="center"/>
          </w:tcPr>
          <w:p>
            <w:pPr>
              <w:snapToGrid w:val="0"/>
              <w:rPr>
                <w:rFonts w:ascii="宋体" w:hAnsi="宋体"/>
                <w:spacing w:val="-20"/>
                <w:sz w:val="32"/>
                <w:szCs w:val="32"/>
              </w:rPr>
            </w:pPr>
            <w:r>
              <w:rPr>
                <w:rFonts w:hint="eastAsia" w:ascii="宋体" w:hAnsi="宋体"/>
                <w:spacing w:val="-20"/>
                <w:sz w:val="32"/>
                <w:szCs w:val="32"/>
              </w:rPr>
              <w:t>经营性投入占比例</w:t>
            </w:r>
          </w:p>
        </w:tc>
        <w:tc>
          <w:tcPr>
            <w:tcW w:w="1674" w:type="dxa"/>
            <w:gridSpan w:val="2"/>
            <w:tcBorders>
              <w:top w:val="single" w:color="auto" w:sz="4" w:space="0"/>
              <w:left w:val="nil"/>
              <w:bottom w:val="single" w:color="auto" w:sz="4" w:space="0"/>
              <w:right w:val="single" w:color="auto" w:sz="4" w:space="0"/>
            </w:tcBorders>
            <w:noWrap w:val="0"/>
            <w:vAlign w:val="center"/>
          </w:tcPr>
          <w:p>
            <w:pPr>
              <w:snapToGrid w:val="0"/>
              <w:rPr>
                <w:rFonts w:ascii="宋体" w:hAnsi="宋体"/>
                <w:sz w:val="32"/>
                <w:szCs w:val="32"/>
              </w:rPr>
            </w:pPr>
          </w:p>
        </w:tc>
        <w:tc>
          <w:tcPr>
            <w:tcW w:w="1914"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pacing w:val="-20"/>
                <w:sz w:val="32"/>
                <w:szCs w:val="32"/>
              </w:rPr>
            </w:pPr>
          </w:p>
        </w:tc>
        <w:tc>
          <w:tcPr>
            <w:tcW w:w="1386" w:type="dxa"/>
            <w:gridSpan w:val="2"/>
            <w:tcBorders>
              <w:top w:val="single" w:color="auto" w:sz="4" w:space="0"/>
              <w:left w:val="nil"/>
              <w:bottom w:val="single" w:color="auto" w:sz="4" w:space="0"/>
              <w:right w:val="single" w:color="auto" w:sz="4" w:space="0"/>
            </w:tcBorders>
            <w:noWrap w:val="0"/>
            <w:vAlign w:val="center"/>
          </w:tcPr>
          <w:p>
            <w:pPr>
              <w:snapToGrid w:val="0"/>
              <w:rPr>
                <w:rFonts w:ascii="宋体" w:hAnsi="宋体"/>
                <w:sz w:val="32"/>
                <w:szCs w:val="32"/>
              </w:rPr>
            </w:pPr>
            <w:r>
              <w:rPr>
                <w:rFonts w:hint="eastAsia" w:ascii="宋体" w:hAnsi="宋体"/>
                <w:sz w:val="32"/>
                <w:szCs w:val="32"/>
              </w:rPr>
              <w:t>资  料</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r>
      <w:tr>
        <w:tblPrEx>
          <w:tblCellMar>
            <w:top w:w="0" w:type="dxa"/>
            <w:left w:w="108" w:type="dxa"/>
            <w:bottom w:w="0" w:type="dxa"/>
            <w:right w:w="108" w:type="dxa"/>
          </w:tblCellMar>
        </w:tblPrEx>
        <w:trPr>
          <w:cantSplit/>
          <w:trHeight w:val="582" w:hRule="atLeast"/>
          <w:jc w:val="center"/>
        </w:trPr>
        <w:tc>
          <w:tcPr>
            <w:tcW w:w="14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jc w:val="center"/>
              <w:rPr>
                <w:rFonts w:ascii="宋体" w:hAnsi="宋体"/>
                <w:sz w:val="32"/>
                <w:szCs w:val="32"/>
              </w:rPr>
            </w:pPr>
            <w:r>
              <w:rPr>
                <w:rFonts w:hint="eastAsia" w:ascii="宋体" w:hAnsi="宋体"/>
                <w:sz w:val="32"/>
                <w:szCs w:val="32"/>
              </w:rPr>
              <w:t>年开放</w:t>
            </w:r>
          </w:p>
          <w:p>
            <w:pPr>
              <w:snapToGrid w:val="0"/>
              <w:spacing w:line="336" w:lineRule="auto"/>
              <w:jc w:val="center"/>
              <w:rPr>
                <w:rFonts w:ascii="宋体" w:hAnsi="宋体"/>
                <w:sz w:val="32"/>
                <w:szCs w:val="32"/>
              </w:rPr>
            </w:pPr>
            <w:r>
              <w:rPr>
                <w:rFonts w:hint="eastAsia" w:ascii="宋体" w:hAnsi="宋体"/>
                <w:sz w:val="32"/>
                <w:szCs w:val="32"/>
              </w:rPr>
              <w:t>天数</w:t>
            </w:r>
          </w:p>
        </w:tc>
        <w:tc>
          <w:tcPr>
            <w:tcW w:w="2410" w:type="dxa"/>
            <w:gridSpan w:val="4"/>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c>
          <w:tcPr>
            <w:tcW w:w="3588" w:type="dxa"/>
            <w:gridSpan w:val="4"/>
            <w:tcBorders>
              <w:top w:val="single" w:color="auto" w:sz="4" w:space="0"/>
              <w:left w:val="nil"/>
              <w:bottom w:val="single" w:color="auto" w:sz="4" w:space="0"/>
              <w:right w:val="single" w:color="auto" w:sz="4" w:space="0"/>
            </w:tcBorders>
            <w:noWrap w:val="0"/>
            <w:vAlign w:val="center"/>
          </w:tcPr>
          <w:p>
            <w:pPr>
              <w:snapToGrid w:val="0"/>
              <w:spacing w:line="336" w:lineRule="auto"/>
              <w:ind w:firstLine="560" w:firstLineChars="200"/>
              <w:rPr>
                <w:rFonts w:ascii="宋体" w:hAnsi="宋体"/>
                <w:spacing w:val="-20"/>
                <w:sz w:val="32"/>
                <w:szCs w:val="32"/>
              </w:rPr>
            </w:pPr>
            <w:r>
              <w:rPr>
                <w:rFonts w:hint="eastAsia" w:ascii="宋体" w:hAnsi="宋体"/>
                <w:spacing w:val="-20"/>
                <w:sz w:val="32"/>
                <w:szCs w:val="32"/>
              </w:rPr>
              <w:t>年可接纳参观人数</w:t>
            </w:r>
          </w:p>
        </w:tc>
        <w:tc>
          <w:tcPr>
            <w:tcW w:w="2266"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r>
      <w:tr>
        <w:tblPrEx>
          <w:tblCellMar>
            <w:top w:w="0" w:type="dxa"/>
            <w:left w:w="108" w:type="dxa"/>
            <w:bottom w:w="0" w:type="dxa"/>
            <w:right w:w="108" w:type="dxa"/>
          </w:tblCellMar>
        </w:tblPrEx>
        <w:trPr>
          <w:cantSplit/>
          <w:trHeight w:val="420" w:hRule="atLeast"/>
          <w:jc w:val="center"/>
        </w:trPr>
        <w:tc>
          <w:tcPr>
            <w:tcW w:w="386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ascii="宋体" w:hAnsi="宋体"/>
                <w:sz w:val="32"/>
                <w:szCs w:val="32"/>
              </w:rPr>
            </w:pPr>
            <w:r>
              <w:rPr>
                <w:rFonts w:hint="eastAsia" w:ascii="宋体" w:hAnsi="宋体"/>
                <w:sz w:val="32"/>
                <w:szCs w:val="32"/>
              </w:rPr>
              <w:t>科普宣传教育主要学科领域</w:t>
            </w:r>
          </w:p>
        </w:tc>
        <w:tc>
          <w:tcPr>
            <w:tcW w:w="5854" w:type="dxa"/>
            <w:gridSpan w:val="7"/>
            <w:tcBorders>
              <w:top w:val="single" w:color="auto" w:sz="4" w:space="0"/>
              <w:left w:val="nil"/>
              <w:bottom w:val="single" w:color="auto" w:sz="4" w:space="0"/>
              <w:right w:val="single" w:color="auto" w:sz="4" w:space="0"/>
            </w:tcBorders>
            <w:noWrap w:val="0"/>
            <w:vAlign w:val="center"/>
          </w:tcPr>
          <w:p>
            <w:pPr>
              <w:snapToGrid w:val="0"/>
              <w:spacing w:line="336" w:lineRule="auto"/>
              <w:rPr>
                <w:rFonts w:ascii="宋体" w:hAnsi="宋体"/>
                <w:sz w:val="32"/>
                <w:szCs w:val="32"/>
              </w:rPr>
            </w:pPr>
          </w:p>
        </w:tc>
      </w:tr>
      <w:tr>
        <w:tblPrEx>
          <w:tblCellMar>
            <w:top w:w="0" w:type="dxa"/>
            <w:left w:w="108" w:type="dxa"/>
            <w:bottom w:w="0" w:type="dxa"/>
            <w:right w:w="108" w:type="dxa"/>
          </w:tblCellMar>
        </w:tblPrEx>
        <w:trPr>
          <w:cantSplit/>
          <w:trHeight w:val="3676" w:hRule="atLeast"/>
          <w:jc w:val="center"/>
        </w:trPr>
        <w:tc>
          <w:tcPr>
            <w:tcW w:w="9720"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ascii="宋体" w:hAnsi="宋体"/>
                <w:sz w:val="32"/>
                <w:szCs w:val="32"/>
              </w:rPr>
            </w:pPr>
            <w:r>
              <w:rPr>
                <w:rFonts w:hint="eastAsia" w:ascii="宋体" w:hAnsi="宋体"/>
                <w:sz w:val="32"/>
                <w:szCs w:val="32"/>
              </w:rPr>
              <w:t>已获得荣誉的情况：（已获荣誉及命名单位、命名时间）：</w:t>
            </w: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p>
          <w:p>
            <w:pPr>
              <w:snapToGrid w:val="0"/>
              <w:spacing w:line="336" w:lineRule="auto"/>
              <w:rPr>
                <w:rFonts w:ascii="宋体" w:hAnsi="宋体"/>
                <w:sz w:val="32"/>
                <w:szCs w:val="32"/>
              </w:rPr>
            </w:pPr>
          </w:p>
        </w:tc>
      </w:tr>
      <w:tr>
        <w:tblPrEx>
          <w:tblCellMar>
            <w:top w:w="0" w:type="dxa"/>
            <w:left w:w="108" w:type="dxa"/>
            <w:bottom w:w="0" w:type="dxa"/>
            <w:right w:w="108" w:type="dxa"/>
          </w:tblCellMar>
        </w:tblPrEx>
        <w:trPr>
          <w:trHeight w:val="1860" w:hRule="atLeast"/>
          <w:jc w:val="center"/>
        </w:trPr>
        <w:tc>
          <w:tcPr>
            <w:tcW w:w="9720"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sz w:val="32"/>
                <w:szCs w:val="32"/>
              </w:rPr>
            </w:pPr>
            <w:r>
              <w:rPr>
                <w:rFonts w:hint="eastAsia" w:ascii="宋体" w:hAnsi="宋体"/>
                <w:sz w:val="32"/>
                <w:szCs w:val="32"/>
              </w:rPr>
              <w:t>基本情况简介：（资源条件、现有科普设施、机构、队伍、开展的科普工作、科普活动与近期规划等，2000字以内，可另纸说明。）</w:t>
            </w: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p>
          <w:p>
            <w:pPr>
              <w:snapToGrid w:val="0"/>
              <w:spacing w:line="336" w:lineRule="auto"/>
              <w:rPr>
                <w:rFonts w:ascii="宋体" w:hAnsi="宋体"/>
                <w:sz w:val="32"/>
                <w:szCs w:val="32"/>
              </w:rPr>
            </w:pPr>
          </w:p>
        </w:tc>
      </w:tr>
      <w:tr>
        <w:tblPrEx>
          <w:tblCellMar>
            <w:top w:w="0" w:type="dxa"/>
            <w:left w:w="108" w:type="dxa"/>
            <w:bottom w:w="0" w:type="dxa"/>
            <w:right w:w="108" w:type="dxa"/>
          </w:tblCellMar>
        </w:tblPrEx>
        <w:trPr>
          <w:trHeight w:val="1095" w:hRule="atLeast"/>
          <w:jc w:val="center"/>
        </w:trPr>
        <w:tc>
          <w:tcPr>
            <w:tcW w:w="9720"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ascii="宋体" w:hAnsi="宋体"/>
                <w:sz w:val="32"/>
                <w:szCs w:val="32"/>
              </w:rPr>
            </w:pPr>
            <w:r>
              <w:rPr>
                <w:rFonts w:hint="eastAsia" w:ascii="宋体" w:hAnsi="宋体"/>
                <w:sz w:val="32"/>
                <w:szCs w:val="32"/>
              </w:rPr>
              <w:t>其他有关材料：（图片、视频等相关材料的目录清单）</w:t>
            </w: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p>
          <w:p>
            <w:pPr>
              <w:snapToGrid w:val="0"/>
              <w:spacing w:line="336" w:lineRule="auto"/>
              <w:rPr>
                <w:rFonts w:ascii="宋体" w:hAnsi="宋体"/>
                <w:sz w:val="32"/>
                <w:szCs w:val="32"/>
              </w:rPr>
            </w:pPr>
          </w:p>
        </w:tc>
      </w:tr>
      <w:tr>
        <w:tblPrEx>
          <w:tblCellMar>
            <w:top w:w="0" w:type="dxa"/>
            <w:left w:w="108" w:type="dxa"/>
            <w:bottom w:w="0" w:type="dxa"/>
            <w:right w:w="108" w:type="dxa"/>
          </w:tblCellMar>
        </w:tblPrEx>
        <w:trPr>
          <w:trHeight w:val="2190" w:hRule="atLeast"/>
          <w:jc w:val="center"/>
        </w:trPr>
        <w:tc>
          <w:tcPr>
            <w:tcW w:w="9720"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ascii="宋体" w:hAnsi="宋体"/>
                <w:sz w:val="32"/>
                <w:szCs w:val="32"/>
              </w:rPr>
            </w:pPr>
            <w:r>
              <w:rPr>
                <w:rFonts w:hint="eastAsia" w:ascii="宋体" w:hAnsi="宋体"/>
                <w:sz w:val="32"/>
                <w:szCs w:val="32"/>
              </w:rPr>
              <w:t>地级以上市科协、科技局（委），省级学会或省直有关单位推荐意见：</w:t>
            </w: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p>
          <w:p>
            <w:pPr>
              <w:snapToGrid w:val="0"/>
              <w:spacing w:line="336" w:lineRule="auto"/>
              <w:ind w:firstLine="1280" w:firstLineChars="400"/>
              <w:rPr>
                <w:rFonts w:ascii="宋体" w:hAnsi="宋体"/>
                <w:sz w:val="32"/>
                <w:szCs w:val="32"/>
              </w:rPr>
            </w:pPr>
            <w:r>
              <w:rPr>
                <w:rFonts w:hint="eastAsia" w:ascii="宋体" w:hAnsi="宋体"/>
                <w:sz w:val="32"/>
                <w:szCs w:val="32"/>
              </w:rPr>
              <w:t>（盖章）                             二○   年   月   日</w:t>
            </w:r>
          </w:p>
        </w:tc>
      </w:tr>
      <w:tr>
        <w:tblPrEx>
          <w:tblCellMar>
            <w:top w:w="0" w:type="dxa"/>
            <w:left w:w="108" w:type="dxa"/>
            <w:bottom w:w="0" w:type="dxa"/>
            <w:right w:w="108" w:type="dxa"/>
          </w:tblCellMar>
        </w:tblPrEx>
        <w:trPr>
          <w:trHeight w:val="2025" w:hRule="atLeast"/>
          <w:jc w:val="center"/>
        </w:trPr>
        <w:tc>
          <w:tcPr>
            <w:tcW w:w="9720"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ascii="宋体" w:hAnsi="宋体"/>
                <w:sz w:val="32"/>
                <w:szCs w:val="32"/>
              </w:rPr>
            </w:pPr>
            <w:r>
              <w:rPr>
                <w:rFonts w:hint="eastAsia" w:ascii="宋体" w:hAnsi="宋体"/>
                <w:sz w:val="32"/>
                <w:szCs w:val="32"/>
              </w:rPr>
              <w:t xml:space="preserve">省科协、省科技厅审批意见： </w:t>
            </w:r>
          </w:p>
          <w:p>
            <w:pPr>
              <w:snapToGrid w:val="0"/>
              <w:spacing w:line="336" w:lineRule="auto"/>
              <w:rPr>
                <w:rFonts w:hint="eastAsia" w:ascii="宋体" w:hAnsi="宋体"/>
                <w:sz w:val="32"/>
                <w:szCs w:val="32"/>
              </w:rPr>
            </w:pPr>
          </w:p>
          <w:p>
            <w:pPr>
              <w:snapToGrid w:val="0"/>
              <w:spacing w:line="336" w:lineRule="auto"/>
              <w:rPr>
                <w:rFonts w:hint="eastAsia" w:ascii="宋体" w:hAnsi="宋体"/>
                <w:sz w:val="32"/>
                <w:szCs w:val="32"/>
              </w:rPr>
            </w:pPr>
            <w:r>
              <w:rPr>
                <w:rFonts w:hint="eastAsia" w:ascii="宋体" w:hAnsi="宋体"/>
                <w:sz w:val="32"/>
                <w:szCs w:val="32"/>
              </w:rPr>
              <w:t xml:space="preserve">                                          </w:t>
            </w:r>
          </w:p>
          <w:p>
            <w:pPr>
              <w:snapToGrid w:val="0"/>
              <w:spacing w:line="336" w:lineRule="auto"/>
              <w:ind w:firstLine="1280" w:firstLineChars="400"/>
              <w:rPr>
                <w:rFonts w:ascii="宋体" w:hAnsi="宋体"/>
                <w:sz w:val="32"/>
                <w:szCs w:val="32"/>
              </w:rPr>
            </w:pPr>
            <w:r>
              <w:rPr>
                <w:rFonts w:hint="eastAsia" w:ascii="宋体" w:hAnsi="宋体"/>
                <w:sz w:val="32"/>
                <w:szCs w:val="32"/>
              </w:rPr>
              <w:t>（盖章）                           二○   年   月   日</w:t>
            </w:r>
          </w:p>
        </w:tc>
      </w:tr>
    </w:tbl>
    <w:p>
      <w:pPr>
        <w:keepNext w:val="0"/>
        <w:keepLines w:val="0"/>
        <w:pageBreakBefore w:val="0"/>
        <w:kinsoku/>
        <w:wordWrap/>
        <w:topLinePunct w:val="0"/>
        <w:bidi w:val="0"/>
        <w:spacing w:line="360" w:lineRule="auto"/>
        <w:jc w:val="right"/>
        <w:rPr>
          <w:rFonts w:hint="eastAsia" w:ascii="仿宋_GB2312" w:hAnsi="华文中宋" w:eastAsia="仿宋_GB2312"/>
          <w:sz w:val="32"/>
          <w:szCs w:val="32"/>
        </w:rPr>
      </w:pPr>
      <w:r>
        <w:rPr>
          <w:rFonts w:hint="eastAsia" w:ascii="仿宋_GB2312" w:hAnsi="华文中宋" w:eastAsia="仿宋_GB2312"/>
          <w:sz w:val="32"/>
          <w:szCs w:val="32"/>
        </w:rPr>
        <w:t xml:space="preserve">        此表可复制</w:t>
      </w:r>
    </w:p>
    <w:p>
      <w:pPr>
        <w:keepNext w:val="0"/>
        <w:keepLines w:val="0"/>
        <w:pageBreakBefore w:val="0"/>
        <w:kinsoku/>
        <w:wordWrap/>
        <w:topLinePunct w:val="0"/>
        <w:bidi w:val="0"/>
        <w:spacing w:line="360" w:lineRule="auto"/>
        <w:jc w:val="right"/>
        <w:rPr>
          <w:rFonts w:hint="eastAsia" w:ascii="仿宋_GB2312" w:hAnsi="华文中宋" w:eastAsia="仿宋_GB2312"/>
          <w:sz w:val="32"/>
          <w:szCs w:val="32"/>
        </w:rPr>
      </w:pPr>
    </w:p>
    <w:p>
      <w:pPr>
        <w:keepNext w:val="0"/>
        <w:keepLines w:val="0"/>
        <w:pageBreakBefore w:val="0"/>
        <w:kinsoku/>
        <w:wordWrap/>
        <w:topLinePunct w:val="0"/>
        <w:bidi w:val="0"/>
        <w:spacing w:line="360" w:lineRule="auto"/>
        <w:jc w:val="right"/>
        <w:rPr>
          <w:rFonts w:hint="eastAsia" w:ascii="仿宋_GB2312" w:hAnsi="华文中宋" w:eastAsia="仿宋_GB2312"/>
          <w:sz w:val="32"/>
          <w:szCs w:val="32"/>
        </w:rPr>
      </w:pPr>
    </w:p>
    <w:p>
      <w:pPr>
        <w:keepNext w:val="0"/>
        <w:keepLines w:val="0"/>
        <w:pageBreakBefore w:val="0"/>
        <w:kinsoku/>
        <w:wordWrap/>
        <w:topLinePunct w:val="0"/>
        <w:bidi w:val="0"/>
        <w:spacing w:line="360" w:lineRule="auto"/>
        <w:jc w:val="right"/>
        <w:rPr>
          <w:rFonts w:hint="eastAsia" w:ascii="仿宋_GB2312" w:hAnsi="华文中宋" w:eastAsia="仿宋_GB2312"/>
          <w:sz w:val="32"/>
          <w:szCs w:val="32"/>
        </w:rPr>
      </w:pPr>
    </w:p>
    <w:p>
      <w:pPr>
        <w:keepNext w:val="0"/>
        <w:keepLines w:val="0"/>
        <w:pageBreakBefore w:val="0"/>
        <w:kinsoku/>
        <w:wordWrap/>
        <w:topLinePunct w:val="0"/>
        <w:bidi w:val="0"/>
        <w:spacing w:line="360" w:lineRule="auto"/>
        <w:jc w:val="right"/>
        <w:rPr>
          <w:rFonts w:hint="eastAsia" w:ascii="仿宋_GB2312" w:hAnsi="华文中宋" w:eastAsia="仿宋_GB2312"/>
          <w:sz w:val="32"/>
          <w:szCs w:val="32"/>
        </w:rPr>
      </w:pPr>
    </w:p>
    <w:p>
      <w:pPr>
        <w:keepNext w:val="0"/>
        <w:keepLines w:val="0"/>
        <w:pageBreakBefore w:val="0"/>
        <w:kinsoku/>
        <w:wordWrap/>
        <w:topLinePunct w:val="0"/>
        <w:bidi w:val="0"/>
        <w:spacing w:line="360" w:lineRule="auto"/>
        <w:jc w:val="right"/>
        <w:rPr>
          <w:rFonts w:hint="eastAsia" w:ascii="仿宋_GB2312" w:hAnsi="华文中宋" w:eastAsia="仿宋_GB2312"/>
          <w:sz w:val="32"/>
          <w:szCs w:val="32"/>
        </w:rPr>
      </w:pPr>
    </w:p>
    <w:p>
      <w:pPr>
        <w:keepNext w:val="0"/>
        <w:keepLines w:val="0"/>
        <w:pageBreakBefore w:val="0"/>
        <w:kinsoku/>
        <w:wordWrap/>
        <w:topLinePunct w:val="0"/>
        <w:bidi w:val="0"/>
        <w:spacing w:line="360" w:lineRule="auto"/>
        <w:jc w:val="right"/>
        <w:rPr>
          <w:rFonts w:hint="eastAsia" w:ascii="仿宋_GB2312" w:hAnsi="华文中宋" w:eastAsia="仿宋_GB2312"/>
          <w:sz w:val="32"/>
          <w:szCs w:val="32"/>
        </w:rPr>
      </w:pPr>
    </w:p>
    <w:p>
      <w:pPr>
        <w:keepNext w:val="0"/>
        <w:keepLines w:val="0"/>
        <w:pageBreakBefore w:val="0"/>
        <w:kinsoku/>
        <w:wordWrap/>
        <w:topLinePunct w:val="0"/>
        <w:bidi w:val="0"/>
        <w:spacing w:line="360" w:lineRule="auto"/>
        <w:jc w:val="right"/>
        <w:rPr>
          <w:rFonts w:hint="eastAsia" w:ascii="仿宋_GB2312" w:hAnsi="华文中宋" w:eastAsia="仿宋_GB2312"/>
          <w:sz w:val="32"/>
          <w:szCs w:val="32"/>
        </w:rPr>
      </w:pPr>
    </w:p>
    <w:p>
      <w:pPr>
        <w:keepNext w:val="0"/>
        <w:keepLines w:val="0"/>
        <w:pageBreakBefore w:val="0"/>
        <w:kinsoku/>
        <w:wordWrap/>
        <w:topLinePunct w:val="0"/>
        <w:bidi w:val="0"/>
        <w:spacing w:line="360" w:lineRule="auto"/>
        <w:jc w:val="right"/>
        <w:rPr>
          <w:rFonts w:hint="eastAsia" w:ascii="仿宋_GB2312" w:hAnsi="华文中宋" w:eastAsia="仿宋_GB2312"/>
          <w:sz w:val="32"/>
          <w:szCs w:val="32"/>
        </w:rPr>
      </w:pPr>
    </w:p>
    <w:p>
      <w:pPr>
        <w:keepNext w:val="0"/>
        <w:keepLines w:val="0"/>
        <w:pageBreakBefore w:val="0"/>
        <w:kinsoku/>
        <w:wordWrap/>
        <w:topLinePunct w:val="0"/>
        <w:bidi w:val="0"/>
        <w:spacing w:line="360" w:lineRule="auto"/>
        <w:jc w:val="right"/>
        <w:rPr>
          <w:rFonts w:hint="eastAsia" w:ascii="仿宋_GB2312" w:hAnsi="华文中宋" w:eastAsia="仿宋_GB2312"/>
          <w:sz w:val="32"/>
          <w:szCs w:val="32"/>
        </w:rPr>
      </w:pPr>
    </w:p>
    <w:p>
      <w:pPr>
        <w:rPr>
          <w:rFonts w:hint="default" w:ascii="黑体" w:hAnsi="黑体" w:eastAsia="黑体"/>
          <w:sz w:val="32"/>
          <w:szCs w:val="32"/>
          <w:lang w:val="en-US" w:eastAsia="zh-CN"/>
        </w:rPr>
      </w:pPr>
      <w:r>
        <w:rPr>
          <w:rFonts w:hint="eastAsia" w:ascii="黑体" w:hAnsi="黑体" w:eastAsia="黑体"/>
          <w:sz w:val="32"/>
          <w:szCs w:val="32"/>
          <w:lang w:eastAsia="zh-CN"/>
        </w:rPr>
        <w:t>附</w:t>
      </w:r>
      <w:r>
        <w:rPr>
          <w:rFonts w:hint="eastAsia" w:ascii="黑体" w:hAnsi="黑体" w:eastAsia="黑体"/>
          <w:sz w:val="32"/>
          <w:szCs w:val="32"/>
          <w:lang w:val="en-US" w:eastAsia="zh-CN"/>
        </w:rPr>
        <w:t>4</w:t>
      </w:r>
    </w:p>
    <w:p>
      <w:pPr>
        <w:widowControl/>
        <w:spacing w:line="680" w:lineRule="exact"/>
        <w:jc w:val="center"/>
        <w:rPr>
          <w:rFonts w:hint="eastAsia"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广东省科普教育基地科普资源</w:t>
      </w:r>
    </w:p>
    <w:p>
      <w:pPr>
        <w:widowControl/>
        <w:spacing w:line="680" w:lineRule="exact"/>
        <w:jc w:val="center"/>
        <w:rPr>
          <w:rFonts w:hint="eastAsia"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（产品）推荐表</w:t>
      </w:r>
    </w:p>
    <w:p>
      <w:pPr>
        <w:ind w:right="360"/>
        <w:rPr>
          <w:rFonts w:hint="eastAsia" w:ascii="Calibri" w:hAnsi="Calibri"/>
          <w:sz w:val="30"/>
          <w:szCs w:val="30"/>
        </w:rPr>
      </w:pPr>
      <w:r>
        <w:rPr>
          <w:rFonts w:ascii="Calibri" w:hAnsi="Calibri"/>
          <w:sz w:val="30"/>
          <w:szCs w:val="30"/>
        </w:rPr>
        <w:t xml:space="preserve"> </w:t>
      </w:r>
    </w:p>
    <w:p>
      <w:pPr>
        <w:ind w:right="360"/>
        <w:rPr>
          <w:rFonts w:ascii="宋体" w:hAnsi="宋体"/>
          <w:sz w:val="28"/>
          <w:szCs w:val="28"/>
        </w:rPr>
      </w:pPr>
      <w:r>
        <w:rPr>
          <w:rFonts w:hint="eastAsia" w:ascii="宋体" w:hAnsi="宋体"/>
          <w:sz w:val="28"/>
          <w:szCs w:val="28"/>
        </w:rPr>
        <w:t>广东省科普教育基地名称（盖章）：</w:t>
      </w:r>
    </w:p>
    <w:tbl>
      <w:tblPr>
        <w:tblStyle w:val="5"/>
        <w:tblW w:w="0" w:type="auto"/>
        <w:jc w:val="center"/>
        <w:tblLayout w:type="fixed"/>
        <w:tblCellMar>
          <w:top w:w="0" w:type="dxa"/>
          <w:left w:w="108" w:type="dxa"/>
          <w:bottom w:w="0" w:type="dxa"/>
          <w:right w:w="108" w:type="dxa"/>
        </w:tblCellMar>
      </w:tblPr>
      <w:tblGrid>
        <w:gridCol w:w="962"/>
        <w:gridCol w:w="1117"/>
        <w:gridCol w:w="846"/>
        <w:gridCol w:w="1094"/>
        <w:gridCol w:w="863"/>
        <w:gridCol w:w="216"/>
        <w:gridCol w:w="1587"/>
        <w:gridCol w:w="863"/>
        <w:gridCol w:w="1302"/>
      </w:tblGrid>
      <w:tr>
        <w:tblPrEx>
          <w:tblCellMar>
            <w:top w:w="0" w:type="dxa"/>
            <w:left w:w="108" w:type="dxa"/>
            <w:bottom w:w="0" w:type="dxa"/>
            <w:right w:w="108" w:type="dxa"/>
          </w:tblCellMar>
        </w:tblPrEx>
        <w:trPr>
          <w:trHeight w:val="792"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宋体" w:hAnsi="宋体"/>
                <w:kern w:val="0"/>
                <w:sz w:val="28"/>
                <w:szCs w:val="28"/>
              </w:rPr>
            </w:pPr>
            <w:r>
              <w:rPr>
                <w:rFonts w:hint="eastAsia" w:ascii="宋体" w:hAnsi="宋体"/>
                <w:kern w:val="0"/>
                <w:sz w:val="28"/>
                <w:szCs w:val="28"/>
              </w:rPr>
              <w:t>作品</w:t>
            </w:r>
          </w:p>
          <w:p>
            <w:pPr>
              <w:widowControl/>
              <w:adjustRightInd w:val="0"/>
              <w:snapToGrid w:val="0"/>
              <w:rPr>
                <w:rFonts w:ascii="宋体" w:hAnsi="宋体"/>
                <w:kern w:val="0"/>
                <w:sz w:val="28"/>
                <w:szCs w:val="28"/>
              </w:rPr>
            </w:pPr>
            <w:r>
              <w:rPr>
                <w:rFonts w:hint="eastAsia" w:ascii="宋体" w:hAnsi="宋体"/>
                <w:kern w:val="0"/>
                <w:sz w:val="28"/>
                <w:szCs w:val="28"/>
              </w:rPr>
              <w:t>名称</w:t>
            </w:r>
          </w:p>
        </w:tc>
        <w:tc>
          <w:tcPr>
            <w:tcW w:w="3057"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kern w:val="0"/>
                <w:sz w:val="28"/>
                <w:szCs w:val="28"/>
              </w:rPr>
            </w:pPr>
            <w:r>
              <w:rPr>
                <w:rFonts w:hint="eastAsia" w:ascii="宋体" w:hAnsi="宋体"/>
                <w:kern w:val="0"/>
                <w:sz w:val="28"/>
                <w:szCs w:val="28"/>
              </w:rPr>
              <w:t>作品</w:t>
            </w:r>
          </w:p>
          <w:p>
            <w:pPr>
              <w:widowControl/>
              <w:adjustRightInd w:val="0"/>
              <w:snapToGrid w:val="0"/>
              <w:rPr>
                <w:rFonts w:ascii="宋体" w:hAnsi="宋体"/>
                <w:kern w:val="0"/>
                <w:sz w:val="28"/>
                <w:szCs w:val="28"/>
              </w:rPr>
            </w:pPr>
            <w:r>
              <w:rPr>
                <w:rFonts w:hint="eastAsia" w:ascii="宋体" w:hAnsi="宋体"/>
                <w:kern w:val="0"/>
                <w:sz w:val="28"/>
                <w:szCs w:val="28"/>
              </w:rPr>
              <w:t>类别</w:t>
            </w:r>
          </w:p>
        </w:tc>
        <w:tc>
          <w:tcPr>
            <w:tcW w:w="180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kern w:val="0"/>
                <w:sz w:val="28"/>
                <w:szCs w:val="28"/>
              </w:rPr>
            </w:pPr>
            <w:r>
              <w:rPr>
                <w:rFonts w:hint="eastAsia" w:ascii="宋体" w:hAnsi="宋体"/>
                <w:kern w:val="0"/>
                <w:sz w:val="28"/>
                <w:szCs w:val="28"/>
              </w:rPr>
              <w:t>针对</w:t>
            </w:r>
          </w:p>
          <w:p>
            <w:pPr>
              <w:widowControl/>
              <w:adjustRightInd w:val="0"/>
              <w:snapToGrid w:val="0"/>
              <w:rPr>
                <w:rFonts w:ascii="宋体" w:hAnsi="宋体"/>
                <w:kern w:val="0"/>
                <w:sz w:val="28"/>
                <w:szCs w:val="28"/>
              </w:rPr>
            </w:pPr>
            <w:r>
              <w:rPr>
                <w:rFonts w:hint="eastAsia" w:ascii="宋体" w:hAnsi="宋体"/>
                <w:kern w:val="0"/>
                <w:sz w:val="28"/>
                <w:szCs w:val="28"/>
              </w:rPr>
              <w:t>人群</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tc>
      </w:tr>
      <w:tr>
        <w:tblPrEx>
          <w:tblCellMar>
            <w:top w:w="0" w:type="dxa"/>
            <w:left w:w="108" w:type="dxa"/>
            <w:bottom w:w="0" w:type="dxa"/>
            <w:right w:w="108" w:type="dxa"/>
          </w:tblCellMar>
        </w:tblPrEx>
        <w:trPr>
          <w:trHeight w:val="929"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宋体" w:hAnsi="宋体"/>
                <w:kern w:val="0"/>
                <w:sz w:val="28"/>
                <w:szCs w:val="28"/>
              </w:rPr>
            </w:pPr>
            <w:r>
              <w:rPr>
                <w:rFonts w:hint="eastAsia" w:ascii="宋体" w:hAnsi="宋体"/>
                <w:kern w:val="0"/>
                <w:sz w:val="28"/>
                <w:szCs w:val="28"/>
              </w:rPr>
              <w:t>是否</w:t>
            </w:r>
          </w:p>
          <w:p>
            <w:pPr>
              <w:widowControl/>
              <w:adjustRightInd w:val="0"/>
              <w:snapToGrid w:val="0"/>
              <w:rPr>
                <w:rFonts w:ascii="宋体" w:hAnsi="宋体"/>
                <w:kern w:val="0"/>
                <w:sz w:val="28"/>
                <w:szCs w:val="28"/>
              </w:rPr>
            </w:pPr>
            <w:r>
              <w:rPr>
                <w:rFonts w:hint="eastAsia" w:ascii="宋体" w:hAnsi="宋体"/>
                <w:kern w:val="0"/>
                <w:sz w:val="28"/>
                <w:szCs w:val="28"/>
              </w:rPr>
              <w:t>原创</w:t>
            </w:r>
          </w:p>
        </w:tc>
        <w:tc>
          <w:tcPr>
            <w:tcW w:w="3057"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kern w:val="0"/>
                <w:sz w:val="28"/>
                <w:szCs w:val="28"/>
              </w:rPr>
            </w:pPr>
            <w:r>
              <w:rPr>
                <w:rFonts w:hint="eastAsia" w:ascii="宋体" w:hAnsi="宋体"/>
                <w:kern w:val="0"/>
                <w:sz w:val="28"/>
                <w:szCs w:val="28"/>
              </w:rPr>
              <w:t>规格</w:t>
            </w:r>
          </w:p>
          <w:p>
            <w:pPr>
              <w:widowControl/>
              <w:adjustRightInd w:val="0"/>
              <w:snapToGrid w:val="0"/>
              <w:rPr>
                <w:rFonts w:ascii="宋体" w:hAnsi="宋体"/>
                <w:kern w:val="0"/>
                <w:sz w:val="28"/>
                <w:szCs w:val="28"/>
              </w:rPr>
            </w:pPr>
            <w:r>
              <w:rPr>
                <w:rFonts w:hint="eastAsia" w:ascii="宋体" w:hAnsi="宋体"/>
                <w:kern w:val="0"/>
                <w:sz w:val="28"/>
                <w:szCs w:val="28"/>
              </w:rPr>
              <w:t>尺寸</w:t>
            </w:r>
          </w:p>
        </w:tc>
        <w:tc>
          <w:tcPr>
            <w:tcW w:w="180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kern w:val="0"/>
                <w:sz w:val="28"/>
                <w:szCs w:val="28"/>
              </w:rPr>
            </w:pPr>
            <w:r>
              <w:rPr>
                <w:rFonts w:hint="eastAsia" w:ascii="宋体" w:hAnsi="宋体"/>
                <w:kern w:val="0"/>
                <w:sz w:val="28"/>
                <w:szCs w:val="28"/>
              </w:rPr>
              <w:t>创作</w:t>
            </w:r>
          </w:p>
          <w:p>
            <w:pPr>
              <w:widowControl/>
              <w:adjustRightInd w:val="0"/>
              <w:snapToGrid w:val="0"/>
              <w:rPr>
                <w:rFonts w:ascii="宋体" w:hAnsi="宋体"/>
                <w:kern w:val="0"/>
                <w:sz w:val="28"/>
                <w:szCs w:val="28"/>
              </w:rPr>
            </w:pPr>
            <w:r>
              <w:rPr>
                <w:rFonts w:hint="eastAsia" w:ascii="宋体" w:hAnsi="宋体"/>
                <w:kern w:val="0"/>
                <w:sz w:val="28"/>
                <w:szCs w:val="28"/>
              </w:rPr>
              <w:t>时间</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tc>
      </w:tr>
      <w:tr>
        <w:tblPrEx>
          <w:tblCellMar>
            <w:top w:w="0" w:type="dxa"/>
            <w:left w:w="108" w:type="dxa"/>
            <w:bottom w:w="0" w:type="dxa"/>
            <w:right w:w="108" w:type="dxa"/>
          </w:tblCellMar>
        </w:tblPrEx>
        <w:trPr>
          <w:trHeight w:val="758"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kern w:val="0"/>
                <w:sz w:val="28"/>
                <w:szCs w:val="28"/>
              </w:rPr>
            </w:pPr>
            <w:r>
              <w:rPr>
                <w:rFonts w:hint="eastAsia" w:ascii="宋体" w:hAnsi="宋体"/>
                <w:kern w:val="0"/>
                <w:sz w:val="28"/>
                <w:szCs w:val="28"/>
              </w:rPr>
              <w:t>有否</w:t>
            </w:r>
          </w:p>
          <w:p>
            <w:pPr>
              <w:widowControl/>
              <w:adjustRightInd w:val="0"/>
              <w:snapToGrid w:val="0"/>
              <w:jc w:val="center"/>
              <w:rPr>
                <w:rFonts w:hint="eastAsia" w:ascii="宋体" w:hAnsi="宋体"/>
                <w:kern w:val="0"/>
                <w:sz w:val="28"/>
                <w:szCs w:val="28"/>
              </w:rPr>
            </w:pPr>
            <w:r>
              <w:rPr>
                <w:rFonts w:hint="eastAsia" w:ascii="宋体" w:hAnsi="宋体"/>
                <w:kern w:val="0"/>
                <w:sz w:val="28"/>
                <w:szCs w:val="28"/>
              </w:rPr>
              <w:t>电子</w:t>
            </w:r>
          </w:p>
          <w:p>
            <w:pPr>
              <w:widowControl/>
              <w:adjustRightInd w:val="0"/>
              <w:snapToGrid w:val="0"/>
              <w:jc w:val="center"/>
              <w:rPr>
                <w:rFonts w:ascii="宋体" w:hAnsi="宋体"/>
                <w:kern w:val="0"/>
                <w:sz w:val="28"/>
                <w:szCs w:val="28"/>
              </w:rPr>
            </w:pPr>
            <w:r>
              <w:rPr>
                <w:rFonts w:hint="eastAsia" w:ascii="宋体" w:hAnsi="宋体"/>
                <w:kern w:val="0"/>
                <w:sz w:val="28"/>
                <w:szCs w:val="28"/>
              </w:rPr>
              <w:t>版</w:t>
            </w:r>
          </w:p>
        </w:tc>
        <w:tc>
          <w:tcPr>
            <w:tcW w:w="3057"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kern w:val="0"/>
                <w:sz w:val="28"/>
                <w:szCs w:val="28"/>
              </w:rPr>
            </w:pPr>
            <w:r>
              <w:rPr>
                <w:rFonts w:hint="eastAsia" w:ascii="宋体" w:hAnsi="宋体"/>
                <w:kern w:val="0"/>
                <w:sz w:val="28"/>
                <w:szCs w:val="28"/>
              </w:rPr>
              <w:t>累计</w:t>
            </w:r>
          </w:p>
          <w:p>
            <w:pPr>
              <w:widowControl/>
              <w:adjustRightInd w:val="0"/>
              <w:snapToGrid w:val="0"/>
              <w:rPr>
                <w:rFonts w:ascii="宋体" w:hAnsi="宋体"/>
                <w:kern w:val="0"/>
                <w:sz w:val="28"/>
                <w:szCs w:val="28"/>
              </w:rPr>
            </w:pPr>
            <w:r>
              <w:rPr>
                <w:rFonts w:hint="eastAsia" w:ascii="宋体" w:hAnsi="宋体"/>
                <w:kern w:val="0"/>
                <w:sz w:val="28"/>
                <w:szCs w:val="28"/>
              </w:rPr>
              <w:t>印数</w:t>
            </w:r>
          </w:p>
        </w:tc>
        <w:tc>
          <w:tcPr>
            <w:tcW w:w="180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kern w:val="0"/>
                <w:sz w:val="28"/>
                <w:szCs w:val="28"/>
              </w:rPr>
            </w:pPr>
            <w:r>
              <w:rPr>
                <w:rFonts w:hint="eastAsia" w:ascii="宋体" w:hAnsi="宋体"/>
                <w:kern w:val="0"/>
                <w:sz w:val="28"/>
                <w:szCs w:val="28"/>
              </w:rPr>
              <w:t>发行</w:t>
            </w:r>
          </w:p>
          <w:p>
            <w:pPr>
              <w:widowControl/>
              <w:adjustRightInd w:val="0"/>
              <w:snapToGrid w:val="0"/>
              <w:rPr>
                <w:rFonts w:ascii="宋体" w:hAnsi="宋体"/>
                <w:kern w:val="0"/>
                <w:sz w:val="28"/>
                <w:szCs w:val="28"/>
              </w:rPr>
            </w:pPr>
            <w:r>
              <w:rPr>
                <w:rFonts w:hint="eastAsia" w:ascii="宋体" w:hAnsi="宋体"/>
                <w:kern w:val="0"/>
                <w:sz w:val="28"/>
                <w:szCs w:val="28"/>
              </w:rPr>
              <w:t>日期</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tc>
      </w:tr>
      <w:tr>
        <w:tblPrEx>
          <w:tblCellMar>
            <w:top w:w="0" w:type="dxa"/>
            <w:left w:w="108" w:type="dxa"/>
            <w:bottom w:w="0" w:type="dxa"/>
            <w:right w:w="108" w:type="dxa"/>
          </w:tblCellMar>
        </w:tblPrEx>
        <w:trPr>
          <w:cantSplit/>
          <w:trHeight w:val="425"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是否</w:t>
            </w:r>
          </w:p>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发行</w:t>
            </w:r>
          </w:p>
        </w:tc>
        <w:tc>
          <w:tcPr>
            <w:tcW w:w="196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0" w:lineRule="atLeast"/>
              <w:rPr>
                <w:rFonts w:ascii="宋体" w:hAnsi="宋体"/>
                <w:kern w:val="0"/>
                <w:sz w:val="28"/>
                <w:szCs w:val="28"/>
              </w:rPr>
            </w:pPr>
          </w:p>
        </w:tc>
        <w:tc>
          <w:tcPr>
            <w:tcW w:w="10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0" w:lineRule="atLeast"/>
              <w:rPr>
                <w:rFonts w:ascii="宋体" w:hAnsi="宋体"/>
                <w:kern w:val="0"/>
                <w:sz w:val="28"/>
                <w:szCs w:val="28"/>
              </w:rPr>
            </w:pPr>
            <w:r>
              <w:rPr>
                <w:rFonts w:hint="eastAsia" w:ascii="宋体" w:hAnsi="宋体"/>
                <w:kern w:val="0"/>
                <w:sz w:val="28"/>
                <w:szCs w:val="28"/>
              </w:rPr>
              <w:t>发行量</w:t>
            </w: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0" w:lineRule="atLeast"/>
              <w:ind w:right="-107" w:rightChars="-51"/>
              <w:rPr>
                <w:rFonts w:ascii="宋体" w:hAnsi="宋体"/>
                <w:kern w:val="0"/>
                <w:sz w:val="28"/>
                <w:szCs w:val="28"/>
              </w:rPr>
            </w:pPr>
          </w:p>
        </w:tc>
        <w:tc>
          <w:tcPr>
            <w:tcW w:w="180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0" w:lineRule="atLeast"/>
              <w:ind w:right="-107" w:rightChars="-51"/>
              <w:rPr>
                <w:rFonts w:ascii="宋体" w:hAnsi="宋体"/>
                <w:kern w:val="0"/>
                <w:sz w:val="28"/>
                <w:szCs w:val="28"/>
              </w:rPr>
            </w:pPr>
            <w:r>
              <w:rPr>
                <w:rFonts w:hint="eastAsia" w:ascii="宋体" w:hAnsi="宋体"/>
                <w:kern w:val="0"/>
                <w:sz w:val="28"/>
                <w:szCs w:val="28"/>
              </w:rPr>
              <w:t>是否同意作品共享使用</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0" w:lineRule="atLeast"/>
              <w:rPr>
                <w:rFonts w:ascii="宋体" w:hAnsi="宋体"/>
                <w:kern w:val="0"/>
                <w:sz w:val="28"/>
                <w:szCs w:val="28"/>
              </w:rPr>
            </w:pPr>
          </w:p>
        </w:tc>
      </w:tr>
      <w:tr>
        <w:tblPrEx>
          <w:tblCellMar>
            <w:top w:w="0" w:type="dxa"/>
            <w:left w:w="108" w:type="dxa"/>
            <w:bottom w:w="0" w:type="dxa"/>
            <w:right w:w="108" w:type="dxa"/>
          </w:tblCellMar>
        </w:tblPrEx>
        <w:trPr>
          <w:cantSplit/>
          <w:trHeight w:val="4122"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rPr>
                <w:rFonts w:ascii="宋体" w:hAnsi="宋体"/>
                <w:kern w:val="0"/>
                <w:sz w:val="28"/>
                <w:szCs w:val="28"/>
              </w:rPr>
            </w:pPr>
            <w:r>
              <w:rPr>
                <w:rFonts w:hint="eastAsia" w:ascii="宋体" w:hAnsi="宋体"/>
                <w:kern w:val="0"/>
                <w:sz w:val="28"/>
                <w:szCs w:val="28"/>
              </w:rPr>
              <w:t>主要内容及教育宣传科普效果</w:t>
            </w:r>
            <w:r>
              <w:rPr>
                <w:rFonts w:hint="eastAsia" w:ascii="宋体" w:hAnsi="宋体"/>
                <w:spacing w:val="-26"/>
                <w:kern w:val="0"/>
                <w:sz w:val="28"/>
                <w:szCs w:val="28"/>
              </w:rPr>
              <w:t>（限150字）</w:t>
            </w:r>
          </w:p>
        </w:tc>
        <w:tc>
          <w:tcPr>
            <w:tcW w:w="7888" w:type="dxa"/>
            <w:gridSpan w:val="8"/>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p>
            <w:pPr>
              <w:widowControl/>
              <w:adjustRightInd w:val="0"/>
              <w:snapToGrid w:val="0"/>
              <w:spacing w:before="100" w:beforeAutospacing="1" w:after="100" w:afterAutospacing="1" w:line="360" w:lineRule="auto"/>
              <w:rPr>
                <w:rFonts w:hint="eastAsia" w:ascii="宋体" w:hAnsi="宋体"/>
                <w:kern w:val="0"/>
                <w:sz w:val="28"/>
                <w:szCs w:val="28"/>
              </w:rPr>
            </w:pPr>
          </w:p>
          <w:p>
            <w:pPr>
              <w:widowControl/>
              <w:adjustRightInd w:val="0"/>
              <w:snapToGrid w:val="0"/>
              <w:spacing w:before="100" w:beforeAutospacing="1" w:after="100" w:afterAutospacing="1" w:line="360" w:lineRule="auto"/>
              <w:rPr>
                <w:rFonts w:hint="eastAsia" w:ascii="宋体" w:hAnsi="宋体"/>
                <w:kern w:val="0"/>
                <w:sz w:val="28"/>
                <w:szCs w:val="28"/>
              </w:rPr>
            </w:pPr>
          </w:p>
          <w:p>
            <w:pPr>
              <w:widowControl/>
              <w:adjustRightInd w:val="0"/>
              <w:snapToGrid w:val="0"/>
              <w:spacing w:before="100" w:beforeAutospacing="1" w:after="100" w:afterAutospacing="1" w:line="360" w:lineRule="auto"/>
              <w:rPr>
                <w:rFonts w:hint="eastAsia" w:ascii="宋体" w:hAnsi="宋体"/>
                <w:kern w:val="0"/>
                <w:sz w:val="28"/>
                <w:szCs w:val="28"/>
              </w:rPr>
            </w:pPr>
          </w:p>
          <w:p>
            <w:pPr>
              <w:adjustRightInd w:val="0"/>
              <w:snapToGrid w:val="0"/>
              <w:spacing w:before="100" w:beforeAutospacing="1" w:after="100" w:afterAutospacing="1" w:line="0" w:lineRule="atLeast"/>
              <w:ind w:firstLine="1120" w:firstLineChars="400"/>
              <w:rPr>
                <w:rFonts w:ascii="宋体" w:hAnsi="宋体"/>
                <w:kern w:val="0"/>
                <w:sz w:val="28"/>
                <w:szCs w:val="28"/>
              </w:rPr>
            </w:pPr>
            <w:r>
              <w:rPr>
                <w:rFonts w:hint="eastAsia" w:ascii="宋体" w:hAnsi="宋体"/>
                <w:kern w:val="0"/>
                <w:sz w:val="28"/>
                <w:szCs w:val="28"/>
              </w:rPr>
              <w:t>单位盖章                         年   月   日</w:t>
            </w:r>
          </w:p>
        </w:tc>
      </w:tr>
      <w:tr>
        <w:tblPrEx>
          <w:tblCellMar>
            <w:top w:w="0" w:type="dxa"/>
            <w:left w:w="108" w:type="dxa"/>
            <w:bottom w:w="0" w:type="dxa"/>
            <w:right w:w="108" w:type="dxa"/>
          </w:tblCellMar>
        </w:tblPrEx>
        <w:trPr>
          <w:trHeight w:val="485" w:hRule="atLeast"/>
          <w:jc w:val="center"/>
        </w:trPr>
        <w:tc>
          <w:tcPr>
            <w:tcW w:w="9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0" w:lineRule="atLeast"/>
              <w:jc w:val="center"/>
              <w:rPr>
                <w:rFonts w:ascii="宋体" w:hAnsi="宋体"/>
                <w:kern w:val="0"/>
                <w:sz w:val="28"/>
                <w:szCs w:val="28"/>
              </w:rPr>
            </w:pPr>
          </w:p>
          <w:p>
            <w:pPr>
              <w:adjustRightInd w:val="0"/>
              <w:snapToGrid w:val="0"/>
              <w:spacing w:line="400" w:lineRule="exact"/>
              <w:jc w:val="center"/>
              <w:rPr>
                <w:rFonts w:hint="eastAsia" w:ascii="宋体" w:hAnsi="宋体"/>
                <w:kern w:val="0"/>
                <w:sz w:val="28"/>
                <w:szCs w:val="28"/>
              </w:rPr>
            </w:pPr>
            <w:r>
              <w:rPr>
                <w:rFonts w:hint="eastAsia" w:ascii="宋体" w:hAnsi="宋体"/>
                <w:kern w:val="0"/>
                <w:sz w:val="28"/>
                <w:szCs w:val="28"/>
              </w:rPr>
              <w:t>作</w:t>
            </w:r>
          </w:p>
          <w:p>
            <w:pPr>
              <w:adjustRightInd w:val="0"/>
              <w:snapToGrid w:val="0"/>
              <w:spacing w:line="400" w:lineRule="exact"/>
              <w:jc w:val="center"/>
              <w:rPr>
                <w:rFonts w:hint="eastAsia" w:ascii="宋体" w:hAnsi="宋体"/>
                <w:kern w:val="0"/>
                <w:sz w:val="28"/>
                <w:szCs w:val="28"/>
              </w:rPr>
            </w:pPr>
            <w:r>
              <w:rPr>
                <w:rFonts w:hint="eastAsia" w:ascii="宋体" w:hAnsi="宋体"/>
                <w:kern w:val="0"/>
                <w:sz w:val="28"/>
                <w:szCs w:val="28"/>
              </w:rPr>
              <w:t>者</w:t>
            </w:r>
          </w:p>
          <w:p>
            <w:pPr>
              <w:adjustRightInd w:val="0"/>
              <w:snapToGrid w:val="0"/>
              <w:spacing w:line="400" w:lineRule="exact"/>
              <w:jc w:val="center"/>
              <w:rPr>
                <w:rFonts w:hint="eastAsia" w:ascii="宋体" w:hAnsi="宋体"/>
                <w:kern w:val="0"/>
                <w:sz w:val="28"/>
                <w:szCs w:val="28"/>
              </w:rPr>
            </w:pPr>
            <w:r>
              <w:rPr>
                <w:rFonts w:hint="eastAsia" w:ascii="宋体" w:hAnsi="宋体"/>
                <w:kern w:val="0"/>
                <w:sz w:val="28"/>
                <w:szCs w:val="28"/>
              </w:rPr>
              <w:t>单</w:t>
            </w:r>
          </w:p>
          <w:p>
            <w:pPr>
              <w:adjustRightInd w:val="0"/>
              <w:snapToGrid w:val="0"/>
              <w:spacing w:line="400" w:lineRule="exact"/>
              <w:jc w:val="center"/>
              <w:rPr>
                <w:rFonts w:hint="eastAsia" w:ascii="宋体" w:hAnsi="宋体"/>
                <w:kern w:val="0"/>
                <w:sz w:val="28"/>
                <w:szCs w:val="28"/>
              </w:rPr>
            </w:pPr>
            <w:r>
              <w:rPr>
                <w:rFonts w:hint="eastAsia" w:ascii="宋体" w:hAnsi="宋体"/>
                <w:kern w:val="0"/>
                <w:sz w:val="28"/>
                <w:szCs w:val="28"/>
              </w:rPr>
              <w:t>位</w:t>
            </w:r>
          </w:p>
          <w:p>
            <w:pPr>
              <w:widowControl/>
              <w:adjustRightInd w:val="0"/>
              <w:snapToGrid w:val="0"/>
              <w:spacing w:line="0" w:lineRule="atLeast"/>
              <w:jc w:val="center"/>
              <w:rPr>
                <w:rFonts w:ascii="宋体" w:hAnsi="宋体"/>
                <w:kern w:val="0"/>
                <w:sz w:val="28"/>
                <w:szCs w:val="28"/>
              </w:rPr>
            </w:pPr>
          </w:p>
        </w:tc>
        <w:tc>
          <w:tcPr>
            <w:tcW w:w="111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名 称</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联系人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tc>
      </w:tr>
      <w:tr>
        <w:tblPrEx>
          <w:tblCellMar>
            <w:top w:w="0" w:type="dxa"/>
            <w:left w:w="108" w:type="dxa"/>
            <w:bottom w:w="0" w:type="dxa"/>
            <w:right w:w="108" w:type="dxa"/>
          </w:tblCellMar>
        </w:tblPrEx>
        <w:trPr>
          <w:trHeight w:val="464" w:hRule="atLeast"/>
          <w:jc w:val="center"/>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8"/>
                <w:szCs w:val="28"/>
              </w:rPr>
            </w:pPr>
          </w:p>
        </w:tc>
        <w:tc>
          <w:tcPr>
            <w:tcW w:w="111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地 址</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邮  编</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tc>
      </w:tr>
      <w:tr>
        <w:tblPrEx>
          <w:tblCellMar>
            <w:top w:w="0" w:type="dxa"/>
            <w:left w:w="108" w:type="dxa"/>
            <w:bottom w:w="0" w:type="dxa"/>
            <w:right w:w="108" w:type="dxa"/>
          </w:tblCellMar>
        </w:tblPrEx>
        <w:trPr>
          <w:trHeight w:val="445" w:hRule="atLeast"/>
          <w:jc w:val="center"/>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8"/>
                <w:szCs w:val="28"/>
              </w:rPr>
            </w:pPr>
          </w:p>
        </w:tc>
        <w:tc>
          <w:tcPr>
            <w:tcW w:w="111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电 话</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传  真</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tc>
      </w:tr>
      <w:tr>
        <w:tblPrEx>
          <w:tblCellMar>
            <w:top w:w="0" w:type="dxa"/>
            <w:left w:w="108" w:type="dxa"/>
            <w:bottom w:w="0" w:type="dxa"/>
            <w:right w:w="108" w:type="dxa"/>
          </w:tblCellMar>
        </w:tblPrEx>
        <w:trPr>
          <w:trHeight w:val="690" w:hRule="atLeast"/>
          <w:jc w:val="center"/>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8"/>
                <w:szCs w:val="28"/>
              </w:rPr>
            </w:pPr>
          </w:p>
        </w:tc>
        <w:tc>
          <w:tcPr>
            <w:tcW w:w="111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E-mail</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手  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tc>
      </w:tr>
      <w:tr>
        <w:tblPrEx>
          <w:tblCellMar>
            <w:top w:w="0" w:type="dxa"/>
            <w:left w:w="108" w:type="dxa"/>
            <w:bottom w:w="0" w:type="dxa"/>
            <w:right w:w="108" w:type="dxa"/>
          </w:tblCellMar>
        </w:tblPrEx>
        <w:trPr>
          <w:trHeight w:val="690" w:hRule="atLeast"/>
          <w:jc w:val="center"/>
        </w:trPr>
        <w:tc>
          <w:tcPr>
            <w:tcW w:w="9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0" w:lineRule="atLeast"/>
              <w:jc w:val="center"/>
              <w:rPr>
                <w:rFonts w:ascii="宋体" w:hAnsi="宋体"/>
                <w:kern w:val="0"/>
                <w:sz w:val="28"/>
                <w:szCs w:val="28"/>
              </w:rPr>
            </w:pPr>
            <w:r>
              <w:rPr>
                <w:rFonts w:hint="eastAsia" w:ascii="宋体" w:hAnsi="宋体"/>
                <w:kern w:val="0"/>
                <w:sz w:val="28"/>
                <w:szCs w:val="28"/>
              </w:rPr>
              <w:t>出版</w:t>
            </w:r>
          </w:p>
          <w:p>
            <w:pPr>
              <w:widowControl/>
              <w:adjustRightInd w:val="0"/>
              <w:snapToGrid w:val="0"/>
              <w:spacing w:line="0" w:lineRule="atLeast"/>
              <w:jc w:val="center"/>
              <w:rPr>
                <w:rFonts w:ascii="宋体" w:hAnsi="宋体"/>
                <w:kern w:val="0"/>
                <w:sz w:val="28"/>
                <w:szCs w:val="28"/>
              </w:rPr>
            </w:pPr>
            <w:r>
              <w:rPr>
                <w:rFonts w:hint="eastAsia" w:ascii="宋体" w:hAnsi="宋体"/>
                <w:kern w:val="0"/>
                <w:sz w:val="28"/>
                <w:szCs w:val="28"/>
              </w:rPr>
              <w:t>单位</w:t>
            </w:r>
          </w:p>
        </w:tc>
        <w:tc>
          <w:tcPr>
            <w:tcW w:w="111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名 称</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联系人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tc>
      </w:tr>
      <w:tr>
        <w:tblPrEx>
          <w:tblCellMar>
            <w:top w:w="0" w:type="dxa"/>
            <w:left w:w="108" w:type="dxa"/>
            <w:bottom w:w="0" w:type="dxa"/>
            <w:right w:w="108" w:type="dxa"/>
          </w:tblCellMar>
        </w:tblPrEx>
        <w:trPr>
          <w:trHeight w:val="690" w:hRule="atLeast"/>
          <w:jc w:val="center"/>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8"/>
                <w:szCs w:val="28"/>
              </w:rPr>
            </w:pPr>
          </w:p>
        </w:tc>
        <w:tc>
          <w:tcPr>
            <w:tcW w:w="111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地 址</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邮  编</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tc>
      </w:tr>
      <w:tr>
        <w:tblPrEx>
          <w:tblCellMar>
            <w:top w:w="0" w:type="dxa"/>
            <w:left w:w="108" w:type="dxa"/>
            <w:bottom w:w="0" w:type="dxa"/>
            <w:right w:w="108" w:type="dxa"/>
          </w:tblCellMar>
        </w:tblPrEx>
        <w:trPr>
          <w:trHeight w:val="611" w:hRule="atLeast"/>
          <w:jc w:val="center"/>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8"/>
                <w:szCs w:val="28"/>
              </w:rPr>
            </w:pPr>
          </w:p>
        </w:tc>
        <w:tc>
          <w:tcPr>
            <w:tcW w:w="111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电 话</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传  真</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tc>
      </w:tr>
      <w:tr>
        <w:tblPrEx>
          <w:tblCellMar>
            <w:top w:w="0" w:type="dxa"/>
            <w:left w:w="108" w:type="dxa"/>
            <w:bottom w:w="0" w:type="dxa"/>
            <w:right w:w="108" w:type="dxa"/>
          </w:tblCellMar>
        </w:tblPrEx>
        <w:trPr>
          <w:trHeight w:val="690" w:hRule="atLeast"/>
          <w:jc w:val="center"/>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8"/>
                <w:szCs w:val="28"/>
              </w:rPr>
            </w:pPr>
          </w:p>
        </w:tc>
        <w:tc>
          <w:tcPr>
            <w:tcW w:w="111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E-mail</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手  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tc>
      </w:tr>
      <w:tr>
        <w:tblPrEx>
          <w:tblCellMar>
            <w:top w:w="0" w:type="dxa"/>
            <w:left w:w="108" w:type="dxa"/>
            <w:bottom w:w="0" w:type="dxa"/>
            <w:right w:w="108" w:type="dxa"/>
          </w:tblCellMar>
        </w:tblPrEx>
        <w:trPr>
          <w:trHeight w:val="690" w:hRule="atLeast"/>
          <w:jc w:val="center"/>
        </w:trPr>
        <w:tc>
          <w:tcPr>
            <w:tcW w:w="96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宋体" w:hAnsi="宋体"/>
                <w:kern w:val="0"/>
                <w:sz w:val="28"/>
                <w:szCs w:val="28"/>
              </w:rPr>
            </w:pPr>
            <w:r>
              <w:rPr>
                <w:rFonts w:hint="eastAsia" w:ascii="宋体" w:hAnsi="宋体"/>
                <w:kern w:val="0"/>
                <w:sz w:val="28"/>
                <w:szCs w:val="28"/>
              </w:rPr>
              <w:t>组编</w:t>
            </w:r>
          </w:p>
          <w:p>
            <w:pPr>
              <w:adjustRightInd w:val="0"/>
              <w:snapToGrid w:val="0"/>
              <w:spacing w:line="0" w:lineRule="atLeast"/>
              <w:jc w:val="center"/>
              <w:rPr>
                <w:rFonts w:hint="eastAsia" w:ascii="宋体" w:hAnsi="宋体"/>
                <w:kern w:val="0"/>
                <w:sz w:val="28"/>
                <w:szCs w:val="28"/>
              </w:rPr>
            </w:pPr>
            <w:r>
              <w:rPr>
                <w:rFonts w:hint="eastAsia" w:ascii="宋体" w:hAnsi="宋体"/>
                <w:kern w:val="0"/>
                <w:sz w:val="28"/>
                <w:szCs w:val="28"/>
              </w:rPr>
              <w:t>单位</w:t>
            </w:r>
          </w:p>
          <w:p>
            <w:pPr>
              <w:adjustRightInd w:val="0"/>
              <w:snapToGrid w:val="0"/>
              <w:spacing w:line="0" w:lineRule="atLeast"/>
              <w:jc w:val="center"/>
              <w:rPr>
                <w:rFonts w:ascii="宋体" w:hAnsi="宋体"/>
                <w:kern w:val="0"/>
                <w:sz w:val="28"/>
                <w:szCs w:val="28"/>
              </w:rPr>
            </w:pPr>
          </w:p>
        </w:tc>
        <w:tc>
          <w:tcPr>
            <w:tcW w:w="111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名 称</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联系人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tc>
      </w:tr>
      <w:tr>
        <w:tblPrEx>
          <w:tblCellMar>
            <w:top w:w="0" w:type="dxa"/>
            <w:left w:w="108" w:type="dxa"/>
            <w:bottom w:w="0" w:type="dxa"/>
            <w:right w:w="108" w:type="dxa"/>
          </w:tblCellMar>
        </w:tblPrEx>
        <w:trPr>
          <w:trHeight w:val="690" w:hRule="atLeast"/>
          <w:jc w:val="center"/>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8"/>
                <w:szCs w:val="28"/>
              </w:rPr>
            </w:pPr>
          </w:p>
        </w:tc>
        <w:tc>
          <w:tcPr>
            <w:tcW w:w="111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地 址</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邮  编</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tc>
      </w:tr>
      <w:tr>
        <w:tblPrEx>
          <w:tblCellMar>
            <w:top w:w="0" w:type="dxa"/>
            <w:left w:w="108" w:type="dxa"/>
            <w:bottom w:w="0" w:type="dxa"/>
            <w:right w:w="108" w:type="dxa"/>
          </w:tblCellMar>
        </w:tblPrEx>
        <w:trPr>
          <w:trHeight w:val="690" w:hRule="atLeast"/>
          <w:jc w:val="center"/>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8"/>
                <w:szCs w:val="28"/>
              </w:rPr>
            </w:pPr>
          </w:p>
        </w:tc>
        <w:tc>
          <w:tcPr>
            <w:tcW w:w="111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电 话</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传  真</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tc>
      </w:tr>
      <w:tr>
        <w:tblPrEx>
          <w:tblCellMar>
            <w:top w:w="0" w:type="dxa"/>
            <w:left w:w="108" w:type="dxa"/>
            <w:bottom w:w="0" w:type="dxa"/>
            <w:right w:w="108" w:type="dxa"/>
          </w:tblCellMar>
        </w:tblPrEx>
        <w:trPr>
          <w:trHeight w:val="690" w:hRule="atLeast"/>
          <w:jc w:val="center"/>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8"/>
                <w:szCs w:val="28"/>
              </w:rPr>
            </w:pPr>
          </w:p>
        </w:tc>
        <w:tc>
          <w:tcPr>
            <w:tcW w:w="111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E-mail</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rPr>
                <w:rFonts w:ascii="宋体" w:hAnsi="宋体"/>
                <w:kern w:val="0"/>
                <w:sz w:val="28"/>
                <w:szCs w:val="28"/>
              </w:rPr>
            </w:pPr>
            <w:r>
              <w:rPr>
                <w:rFonts w:hint="eastAsia" w:ascii="宋体" w:hAnsi="宋体"/>
                <w:kern w:val="0"/>
                <w:sz w:val="28"/>
                <w:szCs w:val="28"/>
              </w:rPr>
              <w:t>手  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ascii="宋体" w:hAnsi="宋体"/>
                <w:kern w:val="0"/>
                <w:sz w:val="28"/>
                <w:szCs w:val="28"/>
              </w:rPr>
            </w:pPr>
          </w:p>
        </w:tc>
      </w:tr>
      <w:tr>
        <w:tblPrEx>
          <w:tblCellMar>
            <w:top w:w="0" w:type="dxa"/>
            <w:left w:w="108" w:type="dxa"/>
            <w:bottom w:w="0" w:type="dxa"/>
            <w:right w:w="108" w:type="dxa"/>
          </w:tblCellMar>
        </w:tblPrEx>
        <w:trPr>
          <w:trHeight w:val="2342"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kern w:val="0"/>
                <w:sz w:val="28"/>
                <w:szCs w:val="28"/>
              </w:rPr>
            </w:pPr>
            <w:r>
              <w:rPr>
                <w:rFonts w:hint="eastAsia" w:ascii="宋体" w:hAnsi="宋体"/>
                <w:kern w:val="0"/>
                <w:sz w:val="28"/>
                <w:szCs w:val="28"/>
              </w:rPr>
              <w:t>作者</w:t>
            </w:r>
          </w:p>
          <w:p>
            <w:pPr>
              <w:widowControl/>
              <w:adjustRightInd w:val="0"/>
              <w:snapToGrid w:val="0"/>
              <w:jc w:val="center"/>
              <w:rPr>
                <w:rFonts w:hint="eastAsia" w:ascii="宋体" w:hAnsi="宋体"/>
                <w:kern w:val="0"/>
                <w:sz w:val="28"/>
                <w:szCs w:val="28"/>
              </w:rPr>
            </w:pPr>
          </w:p>
          <w:p>
            <w:pPr>
              <w:widowControl/>
              <w:adjustRightInd w:val="0"/>
              <w:snapToGrid w:val="0"/>
              <w:jc w:val="center"/>
              <w:rPr>
                <w:rFonts w:hint="eastAsia" w:ascii="宋体" w:hAnsi="宋体"/>
                <w:kern w:val="0"/>
                <w:sz w:val="28"/>
                <w:szCs w:val="28"/>
              </w:rPr>
            </w:pPr>
            <w:r>
              <w:rPr>
                <w:rFonts w:hint="eastAsia" w:ascii="宋体" w:hAnsi="宋体"/>
                <w:kern w:val="0"/>
                <w:sz w:val="28"/>
                <w:szCs w:val="28"/>
              </w:rPr>
              <w:t>单位</w:t>
            </w:r>
          </w:p>
          <w:p>
            <w:pPr>
              <w:widowControl/>
              <w:adjustRightInd w:val="0"/>
              <w:snapToGrid w:val="0"/>
              <w:jc w:val="center"/>
              <w:rPr>
                <w:rFonts w:hint="eastAsia" w:ascii="宋体" w:hAnsi="宋体"/>
                <w:kern w:val="0"/>
                <w:sz w:val="28"/>
                <w:szCs w:val="28"/>
              </w:rPr>
            </w:pPr>
          </w:p>
          <w:p>
            <w:pPr>
              <w:widowControl/>
              <w:adjustRightInd w:val="0"/>
              <w:snapToGrid w:val="0"/>
              <w:jc w:val="center"/>
              <w:rPr>
                <w:rFonts w:ascii="宋体" w:hAnsi="宋体"/>
                <w:kern w:val="0"/>
                <w:sz w:val="28"/>
                <w:szCs w:val="28"/>
              </w:rPr>
            </w:pPr>
            <w:r>
              <w:rPr>
                <w:rFonts w:hint="eastAsia" w:ascii="宋体" w:hAnsi="宋体"/>
                <w:kern w:val="0"/>
                <w:sz w:val="28"/>
                <w:szCs w:val="28"/>
              </w:rPr>
              <w:t>声明</w:t>
            </w:r>
          </w:p>
        </w:tc>
        <w:tc>
          <w:tcPr>
            <w:tcW w:w="7888" w:type="dxa"/>
            <w:gridSpan w:val="8"/>
            <w:tcBorders>
              <w:top w:val="single" w:color="auto" w:sz="4" w:space="0"/>
              <w:left w:val="nil"/>
              <w:bottom w:val="single" w:color="auto" w:sz="4" w:space="0"/>
              <w:right w:val="single" w:color="auto" w:sz="4" w:space="0"/>
            </w:tcBorders>
            <w:noWrap w:val="0"/>
            <w:vAlign w:val="top"/>
          </w:tcPr>
          <w:p>
            <w:pPr>
              <w:widowControl/>
              <w:overflowPunct w:val="0"/>
              <w:autoSpaceDE w:val="0"/>
              <w:autoSpaceDN w:val="0"/>
              <w:adjustRightInd w:val="0"/>
              <w:spacing w:before="120" w:after="100" w:afterAutospacing="1" w:line="440" w:lineRule="exact"/>
              <w:ind w:right="280" w:firstLine="560" w:firstLineChars="200"/>
              <w:textAlignment w:val="bottom"/>
              <w:rPr>
                <w:rFonts w:ascii="宋体" w:hAnsi="宋体" w:eastAsia="仿宋_GB2312"/>
                <w:kern w:val="0"/>
                <w:sz w:val="28"/>
                <w:szCs w:val="28"/>
              </w:rPr>
            </w:pPr>
            <w:r>
              <w:rPr>
                <w:rFonts w:hint="eastAsia" w:ascii="宋体" w:hAnsi="宋体" w:eastAsia="仿宋_GB2312"/>
                <w:kern w:val="0"/>
                <w:sz w:val="28"/>
                <w:szCs w:val="28"/>
              </w:rPr>
              <w:t>本单位或本人提交的科普资源是原创作品或合法授权作品，没有剽窃、抄袭他人作品。如涉及法律问题，愿自行负责。</w:t>
            </w:r>
          </w:p>
          <w:p>
            <w:pPr>
              <w:spacing w:line="400" w:lineRule="exact"/>
              <w:ind w:firstLine="700" w:firstLineChars="250"/>
              <w:rPr>
                <w:rFonts w:ascii="宋体" w:hAnsi="宋体"/>
                <w:sz w:val="28"/>
                <w:szCs w:val="28"/>
              </w:rPr>
            </w:pPr>
            <w:r>
              <w:rPr>
                <w:rFonts w:hint="eastAsia" w:ascii="宋体" w:hAnsi="宋体"/>
                <w:sz w:val="28"/>
                <w:szCs w:val="28"/>
              </w:rPr>
              <w:t>作者签名（盖章）：               年   月   日</w:t>
            </w:r>
          </w:p>
        </w:tc>
      </w:tr>
      <w:tr>
        <w:tblPrEx>
          <w:tblCellMar>
            <w:top w:w="0" w:type="dxa"/>
            <w:left w:w="108" w:type="dxa"/>
            <w:bottom w:w="0" w:type="dxa"/>
            <w:right w:w="108" w:type="dxa"/>
          </w:tblCellMar>
        </w:tblPrEx>
        <w:trPr>
          <w:trHeight w:val="2637"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right"/>
              <w:rPr>
                <w:rFonts w:ascii="宋体" w:hAnsi="宋体"/>
                <w:kern w:val="0"/>
                <w:sz w:val="28"/>
                <w:szCs w:val="28"/>
              </w:rPr>
            </w:pPr>
          </w:p>
          <w:p>
            <w:pPr>
              <w:widowControl/>
              <w:adjustRightInd w:val="0"/>
              <w:snapToGrid w:val="0"/>
              <w:jc w:val="center"/>
              <w:rPr>
                <w:rFonts w:hint="eastAsia" w:ascii="宋体" w:hAnsi="宋体"/>
                <w:kern w:val="0"/>
                <w:sz w:val="28"/>
                <w:szCs w:val="28"/>
              </w:rPr>
            </w:pPr>
          </w:p>
          <w:p>
            <w:pPr>
              <w:widowControl/>
              <w:adjustRightInd w:val="0"/>
              <w:snapToGrid w:val="0"/>
              <w:jc w:val="center"/>
              <w:rPr>
                <w:rFonts w:hint="eastAsia" w:ascii="宋体" w:hAnsi="宋体"/>
                <w:kern w:val="0"/>
                <w:sz w:val="28"/>
                <w:szCs w:val="28"/>
              </w:rPr>
            </w:pPr>
            <w:r>
              <w:rPr>
                <w:rFonts w:hint="eastAsia" w:ascii="宋体" w:hAnsi="宋体"/>
                <w:kern w:val="0"/>
                <w:sz w:val="28"/>
                <w:szCs w:val="28"/>
              </w:rPr>
              <w:t>专家</w:t>
            </w:r>
          </w:p>
          <w:p>
            <w:pPr>
              <w:widowControl/>
              <w:adjustRightInd w:val="0"/>
              <w:snapToGrid w:val="0"/>
              <w:jc w:val="center"/>
              <w:rPr>
                <w:rFonts w:hint="eastAsia" w:ascii="宋体" w:hAnsi="宋体"/>
                <w:kern w:val="0"/>
                <w:sz w:val="28"/>
                <w:szCs w:val="28"/>
              </w:rPr>
            </w:pPr>
          </w:p>
          <w:p>
            <w:pPr>
              <w:widowControl/>
              <w:adjustRightInd w:val="0"/>
              <w:snapToGrid w:val="0"/>
              <w:jc w:val="center"/>
              <w:rPr>
                <w:rFonts w:hint="eastAsia" w:ascii="宋体" w:hAnsi="宋体"/>
                <w:kern w:val="0"/>
                <w:sz w:val="28"/>
                <w:szCs w:val="28"/>
              </w:rPr>
            </w:pPr>
            <w:r>
              <w:rPr>
                <w:rFonts w:hint="eastAsia" w:ascii="宋体" w:hAnsi="宋体"/>
                <w:kern w:val="0"/>
                <w:sz w:val="28"/>
                <w:szCs w:val="28"/>
              </w:rPr>
              <w:t>评审</w:t>
            </w:r>
          </w:p>
          <w:p>
            <w:pPr>
              <w:widowControl/>
              <w:adjustRightInd w:val="0"/>
              <w:snapToGrid w:val="0"/>
              <w:jc w:val="center"/>
              <w:rPr>
                <w:rFonts w:hint="eastAsia" w:ascii="宋体" w:hAnsi="宋体"/>
                <w:kern w:val="0"/>
                <w:sz w:val="28"/>
                <w:szCs w:val="28"/>
              </w:rPr>
            </w:pPr>
          </w:p>
          <w:p>
            <w:pPr>
              <w:widowControl/>
              <w:adjustRightInd w:val="0"/>
              <w:snapToGrid w:val="0"/>
              <w:jc w:val="center"/>
              <w:rPr>
                <w:rFonts w:ascii="宋体" w:hAnsi="宋体"/>
                <w:kern w:val="0"/>
                <w:sz w:val="28"/>
                <w:szCs w:val="28"/>
              </w:rPr>
            </w:pPr>
            <w:r>
              <w:rPr>
                <w:rFonts w:hint="eastAsia" w:ascii="宋体" w:hAnsi="宋体"/>
                <w:kern w:val="0"/>
                <w:sz w:val="28"/>
                <w:szCs w:val="28"/>
              </w:rPr>
              <w:t>意见</w:t>
            </w:r>
          </w:p>
        </w:tc>
        <w:tc>
          <w:tcPr>
            <w:tcW w:w="7888" w:type="dxa"/>
            <w:gridSpan w:val="8"/>
            <w:tcBorders>
              <w:top w:val="single" w:color="auto" w:sz="4" w:space="0"/>
              <w:left w:val="nil"/>
              <w:bottom w:val="single" w:color="auto" w:sz="4" w:space="0"/>
              <w:right w:val="single" w:color="auto" w:sz="4" w:space="0"/>
            </w:tcBorders>
            <w:noWrap w:val="0"/>
            <w:vAlign w:val="top"/>
          </w:tcPr>
          <w:p>
            <w:pPr>
              <w:widowControl/>
              <w:adjustRightInd w:val="0"/>
              <w:snapToGrid w:val="0"/>
              <w:spacing w:before="100" w:beforeAutospacing="1" w:after="100" w:afterAutospacing="1" w:line="360" w:lineRule="auto"/>
              <w:jc w:val="right"/>
              <w:rPr>
                <w:rFonts w:ascii="宋体" w:hAnsi="宋体"/>
                <w:kern w:val="0"/>
                <w:sz w:val="28"/>
                <w:szCs w:val="28"/>
              </w:rPr>
            </w:pPr>
          </w:p>
          <w:p>
            <w:pPr>
              <w:widowControl/>
              <w:adjustRightInd w:val="0"/>
              <w:snapToGrid w:val="0"/>
              <w:spacing w:before="100" w:beforeAutospacing="1" w:after="100" w:afterAutospacing="1" w:line="360" w:lineRule="auto"/>
              <w:jc w:val="right"/>
              <w:rPr>
                <w:rFonts w:hint="eastAsia" w:ascii="宋体" w:hAnsi="宋体"/>
                <w:kern w:val="0"/>
                <w:sz w:val="28"/>
                <w:szCs w:val="28"/>
              </w:rPr>
            </w:pPr>
          </w:p>
          <w:p>
            <w:pPr>
              <w:widowControl/>
              <w:adjustRightInd w:val="0"/>
              <w:snapToGrid w:val="0"/>
              <w:spacing w:before="100" w:beforeAutospacing="1" w:after="100" w:afterAutospacing="1" w:line="360" w:lineRule="auto"/>
              <w:jc w:val="right"/>
              <w:rPr>
                <w:rFonts w:hint="eastAsia" w:ascii="宋体" w:hAnsi="宋体"/>
                <w:kern w:val="0"/>
                <w:sz w:val="28"/>
                <w:szCs w:val="28"/>
              </w:rPr>
            </w:pPr>
          </w:p>
          <w:p>
            <w:pPr>
              <w:widowControl/>
              <w:adjustRightInd w:val="0"/>
              <w:snapToGrid w:val="0"/>
              <w:spacing w:before="100" w:beforeAutospacing="1" w:after="100" w:afterAutospacing="1" w:line="360" w:lineRule="auto"/>
              <w:jc w:val="right"/>
              <w:rPr>
                <w:rFonts w:ascii="宋体" w:hAnsi="宋体"/>
                <w:kern w:val="0"/>
                <w:sz w:val="28"/>
                <w:szCs w:val="28"/>
              </w:rPr>
            </w:pPr>
            <w:r>
              <w:rPr>
                <w:rFonts w:hint="eastAsia" w:ascii="宋体" w:hAnsi="宋体"/>
                <w:kern w:val="0"/>
                <w:sz w:val="28"/>
                <w:szCs w:val="28"/>
              </w:rPr>
              <w:t>年      月      日</w:t>
            </w:r>
          </w:p>
        </w:tc>
      </w:tr>
    </w:tbl>
    <w:p>
      <w:pPr>
        <w:spacing w:line="480" w:lineRule="exact"/>
        <w:rPr>
          <w:rFonts w:hint="eastAsia" w:ascii="宋体" w:hAnsi="宋体"/>
          <w:sz w:val="28"/>
          <w:szCs w:val="28"/>
        </w:rPr>
      </w:pPr>
      <w:r>
        <w:rPr>
          <w:rFonts w:hint="eastAsia" w:ascii="宋体" w:hAnsi="宋体"/>
          <w:sz w:val="28"/>
          <w:szCs w:val="28"/>
        </w:rPr>
        <w:t>注：1.每件作品填写1份表格。</w:t>
      </w:r>
    </w:p>
    <w:p>
      <w:pPr>
        <w:spacing w:line="480" w:lineRule="exact"/>
        <w:ind w:firstLine="560" w:firstLineChars="200"/>
        <w:rPr>
          <w:rFonts w:hint="eastAsia" w:ascii="宋体" w:hAnsi="宋体"/>
          <w:sz w:val="28"/>
          <w:szCs w:val="28"/>
        </w:rPr>
      </w:pPr>
      <w:r>
        <w:rPr>
          <w:rFonts w:hint="eastAsia" w:ascii="宋体" w:hAnsi="宋体"/>
          <w:sz w:val="28"/>
          <w:szCs w:val="28"/>
        </w:rPr>
        <w:t>2.出版单位与组编单位可视情况填写。</w:t>
      </w:r>
    </w:p>
    <w:p>
      <w:pPr>
        <w:widowControl/>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3.作者单位声明必须填写。</w:t>
      </w:r>
    </w:p>
    <w:p>
      <w:pPr>
        <w:widowControl/>
        <w:spacing w:line="480" w:lineRule="exact"/>
        <w:ind w:right="560" w:firstLine="560"/>
        <w:rPr>
          <w:rFonts w:hint="eastAsia" w:ascii="华文中宋" w:hAnsi="华文中宋" w:eastAsia="华文中宋"/>
          <w:b/>
          <w:bCs/>
          <w:sz w:val="36"/>
          <w:szCs w:val="36"/>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sz w:val="28"/>
          <w:szCs w:val="28"/>
        </w:rPr>
        <w:t>4.推荐表可从广东省科协网站下载（</w:t>
      </w:r>
      <w:r>
        <w:rPr>
          <w:rFonts w:ascii="Calibri" w:hAnsi="Calibri"/>
          <w:szCs w:val="24"/>
        </w:rPr>
        <w:fldChar w:fldCharType="begin"/>
      </w:r>
      <w:r>
        <w:rPr>
          <w:rFonts w:ascii="Calibri" w:hAnsi="Calibri"/>
          <w:szCs w:val="24"/>
        </w:rPr>
        <w:instrText xml:space="preserve"> HYPERLINK "http://www.caass.org.cn/" </w:instrText>
      </w:r>
      <w:r>
        <w:rPr>
          <w:rFonts w:ascii="Calibri" w:hAnsi="Calibri"/>
          <w:szCs w:val="24"/>
        </w:rPr>
        <w:fldChar w:fldCharType="separate"/>
      </w:r>
      <w:r>
        <w:rPr>
          <w:rFonts w:hint="eastAsia" w:ascii="宋体" w:hAnsi="宋体"/>
          <w:sz w:val="28"/>
          <w:szCs w:val="28"/>
        </w:rPr>
        <w:t>www.gdsta.cn</w:t>
      </w:r>
      <w:r>
        <w:rPr>
          <w:rFonts w:ascii="Calibri" w:hAnsi="Calibri"/>
          <w:szCs w:val="24"/>
        </w:rPr>
        <w:fldChar w:fldCharType="end"/>
      </w:r>
      <w:r>
        <w:rPr>
          <w:rFonts w:hint="eastAsia" w:ascii="宋体" w:hAnsi="宋体"/>
          <w:sz w:val="28"/>
          <w:szCs w:val="28"/>
          <w:lang w:eastAsia="zh-CN"/>
        </w:rPr>
        <w:t>）</w:t>
      </w:r>
    </w:p>
    <w:p>
      <w:pPr>
        <w:spacing w:line="400" w:lineRule="exact"/>
        <w:rPr>
          <w:rFonts w:hint="eastAsia" w:ascii="华文中宋" w:hAnsi="华文中宋" w:eastAsia="华文中宋"/>
          <w:b/>
          <w:bCs/>
          <w:sz w:val="36"/>
          <w:szCs w:val="36"/>
        </w:rPr>
      </w:pPr>
    </w:p>
    <w:p>
      <w:pPr>
        <w:rPr>
          <w:rFonts w:hint="eastAsia" w:ascii="黑体" w:hAnsi="黑体" w:eastAsia="黑体"/>
          <w:sz w:val="32"/>
          <w:szCs w:val="32"/>
        </w:rPr>
      </w:pPr>
      <w:r>
        <w:rPr>
          <w:rFonts w:hint="eastAsia" w:ascii="黑体" w:hAnsi="黑体" w:eastAsia="黑体"/>
          <w:sz w:val="32"/>
          <w:szCs w:val="32"/>
        </w:rPr>
        <w:t>附5</w:t>
      </w:r>
    </w:p>
    <w:p>
      <w:pPr>
        <w:rPr>
          <w:rFonts w:ascii="黑体" w:hAnsi="黑体" w:eastAsia="黑体"/>
          <w:sz w:val="32"/>
          <w:szCs w:val="32"/>
        </w:rPr>
      </w:pPr>
    </w:p>
    <w:p>
      <w:pPr>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广东省科普教育基地科普志愿者登记表格</w:t>
      </w:r>
    </w:p>
    <w:p>
      <w:pPr>
        <w:jc w:val="center"/>
        <w:rPr>
          <w:rFonts w:hint="eastAsia" w:ascii="华文中宋" w:hAnsi="华文中宋" w:eastAsia="华文中宋"/>
          <w:b/>
          <w:bCs/>
          <w:sz w:val="18"/>
          <w:szCs w:val="18"/>
        </w:rPr>
      </w:pPr>
      <w:r>
        <w:rPr>
          <w:rFonts w:hint="eastAsia" w:ascii="华文中宋" w:hAnsi="华文中宋" w:eastAsia="华文中宋"/>
          <w:b/>
          <w:bCs/>
          <w:sz w:val="18"/>
          <w:szCs w:val="18"/>
        </w:rPr>
        <w:t xml:space="preserve"> </w:t>
      </w:r>
    </w:p>
    <w:tbl>
      <w:tblPr>
        <w:tblStyle w:val="5"/>
        <w:tblW w:w="0" w:type="auto"/>
        <w:tblInd w:w="0" w:type="dxa"/>
        <w:tblLayout w:type="fixed"/>
        <w:tblCellMar>
          <w:top w:w="0" w:type="dxa"/>
          <w:left w:w="108" w:type="dxa"/>
          <w:bottom w:w="0" w:type="dxa"/>
          <w:right w:w="108" w:type="dxa"/>
        </w:tblCellMar>
      </w:tblPr>
      <w:tblGrid>
        <w:gridCol w:w="1416"/>
        <w:gridCol w:w="854"/>
        <w:gridCol w:w="564"/>
        <w:gridCol w:w="338"/>
        <w:gridCol w:w="1080"/>
        <w:gridCol w:w="357"/>
        <w:gridCol w:w="1296"/>
        <w:gridCol w:w="1417"/>
        <w:gridCol w:w="1417"/>
        <w:gridCol w:w="190"/>
        <w:gridCol w:w="1230"/>
        <w:gridCol w:w="1517"/>
        <w:gridCol w:w="1418"/>
        <w:gridCol w:w="1696"/>
      </w:tblGrid>
      <w:tr>
        <w:tblPrEx>
          <w:tblCellMar>
            <w:top w:w="0" w:type="dxa"/>
            <w:left w:w="108" w:type="dxa"/>
            <w:bottom w:w="0" w:type="dxa"/>
            <w:right w:w="108" w:type="dxa"/>
          </w:tblCellMar>
        </w:tblPrEx>
        <w:tc>
          <w:tcPr>
            <w:tcW w:w="2834" w:type="dxa"/>
            <w:gridSpan w:val="3"/>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sz w:val="28"/>
                <w:szCs w:val="28"/>
              </w:rPr>
            </w:pPr>
            <w:r>
              <w:rPr>
                <w:rFonts w:hint="eastAsia" w:ascii="宋体" w:hAnsi="宋体"/>
                <w:sz w:val="28"/>
                <w:szCs w:val="28"/>
              </w:rPr>
              <w:t>科普教育基地名称</w:t>
            </w:r>
          </w:p>
        </w:tc>
        <w:tc>
          <w:tcPr>
            <w:tcW w:w="5905" w:type="dxa"/>
            <w:gridSpan w:val="6"/>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420"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r>
              <w:rPr>
                <w:rFonts w:hint="eastAsia" w:ascii="宋体" w:hAnsi="宋体"/>
                <w:sz w:val="28"/>
                <w:szCs w:val="28"/>
              </w:rPr>
              <w:t>成立时间</w:t>
            </w:r>
          </w:p>
        </w:tc>
        <w:tc>
          <w:tcPr>
            <w:tcW w:w="1517"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418"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r>
              <w:rPr>
                <w:rFonts w:hint="eastAsia" w:ascii="宋体" w:hAnsi="宋体"/>
                <w:sz w:val="28"/>
                <w:szCs w:val="28"/>
              </w:rPr>
              <w:t>团队人数</w:t>
            </w: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sz w:val="28"/>
                <w:szCs w:val="28"/>
              </w:rPr>
            </w:pPr>
            <w:r>
              <w:rPr>
                <w:rFonts w:hint="eastAsia" w:ascii="宋体" w:hAnsi="宋体"/>
                <w:sz w:val="28"/>
                <w:szCs w:val="28"/>
              </w:rPr>
              <w:t>负责人</w:t>
            </w:r>
          </w:p>
        </w:tc>
        <w:tc>
          <w:tcPr>
            <w:tcW w:w="1418"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418"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r>
              <w:rPr>
                <w:rFonts w:hint="eastAsia" w:ascii="宋体" w:hAnsi="宋体"/>
                <w:sz w:val="28"/>
                <w:szCs w:val="28"/>
              </w:rPr>
              <w:t>联系电话</w:t>
            </w:r>
          </w:p>
        </w:tc>
        <w:tc>
          <w:tcPr>
            <w:tcW w:w="1653"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417"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r>
              <w:rPr>
                <w:rFonts w:hint="eastAsia" w:ascii="宋体" w:hAnsi="宋体"/>
                <w:sz w:val="28"/>
                <w:szCs w:val="28"/>
              </w:rPr>
              <w:t>手    机</w:t>
            </w:r>
          </w:p>
        </w:tc>
        <w:tc>
          <w:tcPr>
            <w:tcW w:w="1417"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420"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r>
              <w:rPr>
                <w:rFonts w:hint="eastAsia" w:ascii="宋体" w:hAnsi="宋体"/>
                <w:sz w:val="28"/>
                <w:szCs w:val="28"/>
              </w:rPr>
              <w:t>传    真</w:t>
            </w:r>
          </w:p>
        </w:tc>
        <w:tc>
          <w:tcPr>
            <w:tcW w:w="4631" w:type="dxa"/>
            <w:gridSpan w:val="3"/>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sz w:val="28"/>
                <w:szCs w:val="28"/>
              </w:rPr>
            </w:pPr>
            <w:r>
              <w:rPr>
                <w:rFonts w:hint="eastAsia" w:ascii="宋体" w:hAnsi="宋体"/>
                <w:sz w:val="28"/>
                <w:szCs w:val="28"/>
              </w:rPr>
              <w:t>联系地址</w:t>
            </w:r>
          </w:p>
        </w:tc>
        <w:tc>
          <w:tcPr>
            <w:tcW w:w="7323" w:type="dxa"/>
            <w:gridSpan w:val="8"/>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420"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r>
              <w:rPr>
                <w:rFonts w:hint="eastAsia" w:ascii="宋体" w:hAnsi="宋体"/>
                <w:sz w:val="28"/>
                <w:szCs w:val="28"/>
              </w:rPr>
              <w:t>邮    编</w:t>
            </w:r>
          </w:p>
        </w:tc>
        <w:tc>
          <w:tcPr>
            <w:tcW w:w="1517"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418"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宋体" w:hAnsi="宋体"/>
                <w:spacing w:val="-20"/>
                <w:sz w:val="28"/>
                <w:szCs w:val="28"/>
              </w:rPr>
            </w:pPr>
            <w:r>
              <w:rPr>
                <w:rFonts w:hint="eastAsia" w:ascii="宋体" w:hAnsi="宋体"/>
                <w:spacing w:val="-20"/>
                <w:sz w:val="28"/>
                <w:szCs w:val="28"/>
              </w:rPr>
              <w:t>服务总时间</w:t>
            </w: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r>
      <w:tr>
        <w:tblPrEx>
          <w:tblCellMar>
            <w:top w:w="0" w:type="dxa"/>
            <w:left w:w="108" w:type="dxa"/>
            <w:bottom w:w="0" w:type="dxa"/>
            <w:right w:w="108" w:type="dxa"/>
          </w:tblCellMar>
        </w:tblPrEx>
        <w:tc>
          <w:tcPr>
            <w:tcW w:w="14790" w:type="dxa"/>
            <w:gridSpan w:val="14"/>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sz w:val="28"/>
                <w:szCs w:val="28"/>
              </w:rPr>
            </w:pPr>
            <w:r>
              <w:rPr>
                <w:rFonts w:hint="eastAsia" w:ascii="宋体" w:hAnsi="宋体"/>
                <w:b/>
                <w:bCs/>
                <w:sz w:val="28"/>
                <w:szCs w:val="28"/>
              </w:rPr>
              <w:t>队员信息</w:t>
            </w: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sz w:val="28"/>
                <w:szCs w:val="28"/>
              </w:rPr>
            </w:pPr>
            <w:r>
              <w:rPr>
                <w:rFonts w:hint="eastAsia" w:ascii="宋体" w:hAnsi="宋体"/>
                <w:sz w:val="28"/>
                <w:szCs w:val="28"/>
              </w:rPr>
              <w:t>姓    名</w:t>
            </w:r>
          </w:p>
        </w:tc>
        <w:tc>
          <w:tcPr>
            <w:tcW w:w="854"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宋体" w:hAnsi="宋体"/>
                <w:sz w:val="28"/>
                <w:szCs w:val="28"/>
              </w:rPr>
            </w:pPr>
            <w:r>
              <w:rPr>
                <w:rFonts w:hint="eastAsia" w:ascii="宋体" w:hAnsi="宋体"/>
                <w:sz w:val="28"/>
                <w:szCs w:val="28"/>
              </w:rPr>
              <w:t>性别</w:t>
            </w:r>
          </w:p>
        </w:tc>
        <w:tc>
          <w:tcPr>
            <w:tcW w:w="902" w:type="dxa"/>
            <w:gridSpan w:val="2"/>
            <w:tcBorders>
              <w:top w:val="single" w:color="auto" w:sz="4" w:space="0"/>
              <w:left w:val="nil"/>
              <w:bottom w:val="single" w:color="auto" w:sz="4" w:space="0"/>
              <w:right w:val="single" w:color="auto" w:sz="4" w:space="0"/>
            </w:tcBorders>
            <w:noWrap w:val="0"/>
            <w:vAlign w:val="center"/>
          </w:tcPr>
          <w:p>
            <w:pPr>
              <w:spacing w:line="480" w:lineRule="exact"/>
              <w:jc w:val="center"/>
              <w:rPr>
                <w:rFonts w:ascii="宋体" w:hAnsi="宋体"/>
                <w:sz w:val="28"/>
                <w:szCs w:val="28"/>
              </w:rPr>
            </w:pPr>
            <w:r>
              <w:rPr>
                <w:rFonts w:hint="eastAsia" w:ascii="宋体" w:hAnsi="宋体"/>
                <w:sz w:val="28"/>
                <w:szCs w:val="28"/>
              </w:rPr>
              <w:t>年龄</w:t>
            </w:r>
          </w:p>
        </w:tc>
        <w:tc>
          <w:tcPr>
            <w:tcW w:w="1437" w:type="dxa"/>
            <w:gridSpan w:val="2"/>
            <w:tcBorders>
              <w:top w:val="single" w:color="auto" w:sz="4" w:space="0"/>
              <w:left w:val="nil"/>
              <w:bottom w:val="single" w:color="auto" w:sz="4" w:space="0"/>
              <w:right w:val="single" w:color="auto" w:sz="4" w:space="0"/>
            </w:tcBorders>
            <w:noWrap w:val="0"/>
            <w:vAlign w:val="center"/>
          </w:tcPr>
          <w:p>
            <w:pPr>
              <w:spacing w:line="480" w:lineRule="exact"/>
              <w:jc w:val="center"/>
              <w:rPr>
                <w:rFonts w:ascii="宋体" w:hAnsi="宋体"/>
                <w:sz w:val="28"/>
                <w:szCs w:val="28"/>
              </w:rPr>
            </w:pPr>
            <w:r>
              <w:rPr>
                <w:rFonts w:hint="eastAsia" w:ascii="宋体" w:hAnsi="宋体"/>
                <w:sz w:val="28"/>
                <w:szCs w:val="28"/>
              </w:rPr>
              <w:t>联系电话</w:t>
            </w:r>
          </w:p>
        </w:tc>
        <w:tc>
          <w:tcPr>
            <w:tcW w:w="2713" w:type="dxa"/>
            <w:gridSpan w:val="2"/>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宋体" w:hAnsi="宋体"/>
                <w:sz w:val="28"/>
                <w:szCs w:val="28"/>
              </w:rPr>
            </w:pPr>
            <w:r>
              <w:rPr>
                <w:rFonts w:hint="eastAsia" w:ascii="宋体" w:hAnsi="宋体"/>
                <w:sz w:val="28"/>
                <w:szCs w:val="28"/>
              </w:rPr>
              <w:t>负责的科普工作</w:t>
            </w:r>
          </w:p>
        </w:tc>
        <w:tc>
          <w:tcPr>
            <w:tcW w:w="1607" w:type="dxa"/>
            <w:gridSpan w:val="2"/>
            <w:tcBorders>
              <w:top w:val="single" w:color="auto" w:sz="4" w:space="0"/>
              <w:left w:val="nil"/>
              <w:bottom w:val="single" w:color="auto" w:sz="4" w:space="0"/>
              <w:right w:val="single" w:color="auto" w:sz="4" w:space="0"/>
            </w:tcBorders>
            <w:noWrap w:val="0"/>
            <w:vAlign w:val="center"/>
          </w:tcPr>
          <w:p>
            <w:pPr>
              <w:spacing w:line="480" w:lineRule="exact"/>
              <w:jc w:val="center"/>
              <w:rPr>
                <w:rFonts w:ascii="宋体" w:hAnsi="宋体"/>
                <w:sz w:val="28"/>
                <w:szCs w:val="28"/>
              </w:rPr>
            </w:pPr>
            <w:r>
              <w:rPr>
                <w:rFonts w:hint="eastAsia" w:ascii="宋体" w:hAnsi="宋体"/>
                <w:sz w:val="28"/>
                <w:szCs w:val="28"/>
              </w:rPr>
              <w:t>职  称</w:t>
            </w:r>
          </w:p>
        </w:tc>
        <w:tc>
          <w:tcPr>
            <w:tcW w:w="4165" w:type="dxa"/>
            <w:gridSpan w:val="3"/>
            <w:tcBorders>
              <w:top w:val="single" w:color="auto" w:sz="4" w:space="0"/>
              <w:left w:val="nil"/>
              <w:bottom w:val="single" w:color="auto" w:sz="4" w:space="0"/>
              <w:right w:val="single" w:color="auto" w:sz="4" w:space="0"/>
            </w:tcBorders>
            <w:noWrap w:val="0"/>
            <w:vAlign w:val="center"/>
          </w:tcPr>
          <w:p>
            <w:pPr>
              <w:spacing w:line="480" w:lineRule="exact"/>
              <w:jc w:val="center"/>
              <w:rPr>
                <w:rFonts w:ascii="宋体" w:hAnsi="宋体"/>
                <w:sz w:val="28"/>
                <w:szCs w:val="28"/>
              </w:rPr>
            </w:pPr>
            <w:r>
              <w:rPr>
                <w:rFonts w:hint="eastAsia" w:ascii="宋体" w:hAnsi="宋体"/>
                <w:sz w:val="28"/>
                <w:szCs w:val="28"/>
              </w:rPr>
              <w:t>联系地址</w:t>
            </w:r>
          </w:p>
        </w:tc>
        <w:tc>
          <w:tcPr>
            <w:tcW w:w="1696"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宋体" w:hAnsi="宋体"/>
                <w:sz w:val="28"/>
                <w:szCs w:val="28"/>
              </w:rPr>
            </w:pPr>
            <w:r>
              <w:rPr>
                <w:rFonts w:hint="eastAsia" w:ascii="宋体" w:hAnsi="宋体"/>
                <w:sz w:val="28"/>
                <w:szCs w:val="28"/>
              </w:rPr>
              <w:t>邮编</w:t>
            </w: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sz w:val="28"/>
                <w:szCs w:val="28"/>
              </w:rPr>
            </w:pPr>
          </w:p>
        </w:tc>
        <w:tc>
          <w:tcPr>
            <w:tcW w:w="854"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sz w:val="28"/>
                <w:szCs w:val="28"/>
              </w:rPr>
            </w:pPr>
          </w:p>
        </w:tc>
        <w:tc>
          <w:tcPr>
            <w:tcW w:w="854"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sz w:val="28"/>
                <w:szCs w:val="28"/>
              </w:rPr>
            </w:pPr>
          </w:p>
        </w:tc>
        <w:tc>
          <w:tcPr>
            <w:tcW w:w="854"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r>
      <w:tr>
        <w:tblPrEx>
          <w:tblCellMar>
            <w:top w:w="0" w:type="dxa"/>
            <w:left w:w="108" w:type="dxa"/>
            <w:bottom w:w="0" w:type="dxa"/>
            <w:right w:w="108" w:type="dxa"/>
          </w:tblCellMar>
        </w:tblPrEx>
        <w:trPr>
          <w:trHeight w:val="240" w:hRule="atLeast"/>
        </w:trPr>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sz w:val="28"/>
                <w:szCs w:val="28"/>
              </w:rPr>
            </w:pPr>
          </w:p>
        </w:tc>
        <w:tc>
          <w:tcPr>
            <w:tcW w:w="854"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r>
      <w:tr>
        <w:tblPrEx>
          <w:tblCellMar>
            <w:top w:w="0" w:type="dxa"/>
            <w:left w:w="108" w:type="dxa"/>
            <w:bottom w:w="0" w:type="dxa"/>
            <w:right w:w="108" w:type="dxa"/>
          </w:tblCellMar>
        </w:tblPrEx>
        <w:trPr>
          <w:trHeight w:val="225" w:hRule="atLeast"/>
        </w:trPr>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sz w:val="28"/>
                <w:szCs w:val="28"/>
              </w:rPr>
            </w:pPr>
          </w:p>
        </w:tc>
        <w:tc>
          <w:tcPr>
            <w:tcW w:w="854"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sz w:val="28"/>
                <w:szCs w:val="28"/>
              </w:rPr>
            </w:pPr>
          </w:p>
        </w:tc>
      </w:tr>
    </w:tbl>
    <w:p>
      <w:pPr>
        <w:keepNext w:val="0"/>
        <w:keepLines w:val="0"/>
        <w:pageBreakBefore w:val="0"/>
        <w:widowControl/>
        <w:kinsoku/>
        <w:wordWrap/>
        <w:overflowPunct/>
        <w:topLinePunct w:val="0"/>
        <w:autoSpaceDE/>
        <w:autoSpaceDN/>
        <w:bidi w:val="0"/>
        <w:adjustRightInd/>
        <w:snapToGrid/>
        <w:spacing w:line="480" w:lineRule="exact"/>
        <w:ind w:right="560" w:firstLine="0"/>
        <w:textAlignment w:val="auto"/>
        <w:rPr>
          <w:rFonts w:hint="eastAsia" w:ascii="宋体" w:hAnsi="宋体"/>
          <w:sz w:val="28"/>
          <w:szCs w:val="28"/>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B2E6E2-F221-4CFF-8986-C746DEE90A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E15336EF-B218-4C78-8936-7C7E1EF09B93}"/>
  </w:font>
  <w:font w:name="仿宋">
    <w:panose1 w:val="02010609060101010101"/>
    <w:charset w:val="86"/>
    <w:family w:val="auto"/>
    <w:pitch w:val="default"/>
    <w:sig w:usb0="800002BF" w:usb1="38CF7CFA" w:usb2="00000016" w:usb3="00000000" w:csb0="00040001" w:csb1="00000000"/>
    <w:embedRegular r:id="rId3" w:fontKey="{57ECF3B3-E40E-4389-99D8-C00E9B31CB31}"/>
  </w:font>
  <w:font w:name="方正小标宋简体">
    <w:altName w:val="黑体"/>
    <w:panose1 w:val="02010601030101010101"/>
    <w:charset w:val="86"/>
    <w:family w:val="auto"/>
    <w:pitch w:val="default"/>
    <w:sig w:usb0="00000000" w:usb1="00000000" w:usb2="00000000" w:usb3="00000000" w:csb0="00040000" w:csb1="00000000"/>
    <w:embedRegular r:id="rId4" w:fontKey="{20B3B711-35DB-44C9-AAB4-B382CA75F13C}"/>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5" w:fontKey="{48E2973D-E828-46C0-9F97-80D94FE7312D}"/>
  </w:font>
  <w:font w:name="华文中宋">
    <w:panose1 w:val="02010600040101010101"/>
    <w:charset w:val="86"/>
    <w:family w:val="auto"/>
    <w:pitch w:val="default"/>
    <w:sig w:usb0="00000287" w:usb1="080F0000" w:usb2="00000000" w:usb3="00000000" w:csb0="0004009F" w:csb1="DFD70000"/>
    <w:embedRegular r:id="rId6" w:fontKey="{D51F9AFA-439C-44D7-A7FD-D22A78970B0D}"/>
  </w:font>
  <w:font w:name="方正大标宋简体">
    <w:panose1 w:val="02000000000000000000"/>
    <w:charset w:val="86"/>
    <w:family w:val="script"/>
    <w:pitch w:val="default"/>
    <w:sig w:usb0="A00002BF" w:usb1="184F6CFA" w:usb2="00000012" w:usb3="00000000" w:csb0="00040001" w:csb1="00000000"/>
    <w:embedRegular r:id="rId7" w:fontKey="{3AB28800-8BA8-4FE7-8980-23534638A8E2}"/>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E6BE2"/>
    <w:rsid w:val="119A6D15"/>
    <w:rsid w:val="4F6E6BE2"/>
    <w:rsid w:val="6F963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2022-01-22T04:06:00Z</dcterms:created>
  <dc:creator>LG</dc:creator>
  <cp:lastModifiedBy>LG</cp:lastModifiedBy>
  <dcterms:modified xsi:type="dcterms:W3CDTF">2022-01-22T05:58:29Z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9F1691BD651E450FA19FCD5B472C6044</vt:lpwstr>
  </property>
</Properties>
</file>