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E3" w:rsidRPr="00D757E3" w:rsidRDefault="00D757E3" w:rsidP="00D757E3">
      <w:pPr>
        <w:spacing w:line="560" w:lineRule="exact"/>
        <w:rPr>
          <w:rFonts w:ascii="仿宋_GB2312" w:eastAsia="仿宋_GB2312"/>
        </w:rPr>
      </w:pPr>
      <w:r w:rsidRPr="00D757E3"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/>
          <w:sz w:val="32"/>
          <w:szCs w:val="32"/>
        </w:rPr>
        <w:t>1</w:t>
      </w:r>
      <w:r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CF2F85" w:rsidRDefault="00314D96" w:rsidP="00CF2F85">
      <w:pPr>
        <w:spacing w:line="560" w:lineRule="exact"/>
        <w:jc w:val="center"/>
        <w:rPr>
          <w:rFonts w:ascii="方正小标宋简体" w:eastAsia="方正小标宋简体" w:hAnsi="方正小标宋简体" w:cs="华文中宋"/>
          <w:sz w:val="44"/>
          <w:szCs w:val="44"/>
        </w:rPr>
      </w:pPr>
      <w:r>
        <w:rPr>
          <w:rFonts w:ascii="方正小标宋简体" w:eastAsia="方正小标宋简体" w:hAnsi="方正小标宋简体" w:cs="华文中宋" w:hint="eastAsia"/>
          <w:sz w:val="44"/>
          <w:szCs w:val="44"/>
        </w:rPr>
        <w:t>华南农业大学—广州市从化区“百校联</w:t>
      </w:r>
    </w:p>
    <w:p w:rsidR="00A05CB2" w:rsidRPr="00CF2F85" w:rsidRDefault="00314D96" w:rsidP="00CF2F85">
      <w:pPr>
        <w:spacing w:line="560" w:lineRule="exact"/>
        <w:jc w:val="center"/>
        <w:rPr>
          <w:rFonts w:ascii="方正小标宋简体" w:eastAsia="方正小标宋简体" w:hAnsi="方正小标宋简体" w:cs="华文中宋"/>
          <w:sz w:val="44"/>
          <w:szCs w:val="44"/>
        </w:rPr>
      </w:pPr>
      <w:r>
        <w:rPr>
          <w:rFonts w:ascii="方正小标宋简体" w:eastAsia="方正小标宋简体" w:hAnsi="方正小标宋简体" w:cs="华文中宋" w:hint="eastAsia"/>
          <w:sz w:val="44"/>
          <w:szCs w:val="44"/>
        </w:rPr>
        <w:t>百县兴千村”行动工作方案（试行）</w:t>
      </w:r>
    </w:p>
    <w:p w:rsidR="00A05CB2" w:rsidRDefault="00A05CB2" w:rsidP="00314D96">
      <w:pPr>
        <w:spacing w:line="560" w:lineRule="exact"/>
        <w:rPr>
          <w:rFonts w:ascii="华文中宋" w:eastAsia="华文中宋" w:hAnsi="华文中宋" w:cs="华文中宋"/>
          <w:sz w:val="44"/>
          <w:szCs w:val="44"/>
        </w:rPr>
      </w:pPr>
    </w:p>
    <w:p w:rsidR="00A05CB2" w:rsidRDefault="00314D96" w:rsidP="00314D96">
      <w:pPr>
        <w:widowControl/>
        <w:spacing w:line="56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为贯彻落实《中央中央办公厅</w:t>
      </w:r>
      <w:r>
        <w:rPr>
          <w:rFonts w:ascii="仿宋_GB2312" w:eastAsia="仿宋_GB2312" w:hAnsi="华文仿宋" w:cs="华文仿宋"/>
          <w:sz w:val="32"/>
          <w:szCs w:val="32"/>
        </w:rPr>
        <w:t xml:space="preserve"> </w:t>
      </w:r>
      <w:r>
        <w:rPr>
          <w:rFonts w:ascii="仿宋_GB2312" w:eastAsia="仿宋_GB2312" w:hAnsi="华文仿宋" w:cs="华文仿宋" w:hint="eastAsia"/>
          <w:sz w:val="32"/>
          <w:szCs w:val="32"/>
        </w:rPr>
        <w:t>国务院办公厅印发</w:t>
      </w:r>
      <w:r>
        <w:rPr>
          <w:rFonts w:ascii="仿宋_GB2312" w:eastAsia="仿宋_GB2312" w:hAnsi="华文仿宋" w:cs="华文仿宋"/>
          <w:sz w:val="32"/>
          <w:szCs w:val="32"/>
        </w:rPr>
        <w:t>&lt;</w:t>
      </w:r>
      <w:r>
        <w:rPr>
          <w:rFonts w:ascii="仿宋_GB2312" w:eastAsia="仿宋_GB2312" w:hAnsi="华文仿宋" w:cs="华文仿宋" w:hint="eastAsia"/>
          <w:sz w:val="32"/>
          <w:szCs w:val="32"/>
        </w:rPr>
        <w:t>乡村建设行动实施方案</w:t>
      </w:r>
      <w:r>
        <w:rPr>
          <w:rFonts w:ascii="仿宋_GB2312" w:eastAsia="仿宋_GB2312" w:hAnsi="华文仿宋" w:cs="华文仿宋"/>
          <w:sz w:val="32"/>
          <w:szCs w:val="32"/>
        </w:rPr>
        <w:t>&gt;</w:t>
      </w:r>
      <w:r>
        <w:rPr>
          <w:rFonts w:ascii="仿宋_GB2312" w:eastAsia="仿宋_GB2312" w:hAnsi="华文仿宋" w:cs="华文仿宋" w:hint="eastAsia"/>
          <w:sz w:val="32"/>
          <w:szCs w:val="32"/>
        </w:rPr>
        <w:t>的通知》《国家乡村振兴局综合司关于印发</w:t>
      </w:r>
      <w:r>
        <w:rPr>
          <w:rFonts w:ascii="仿宋_GB2312" w:eastAsia="仿宋_GB2312" w:hAnsi="华文仿宋" w:cs="华文仿宋"/>
          <w:sz w:val="32"/>
          <w:szCs w:val="32"/>
        </w:rPr>
        <w:t>&lt;</w:t>
      </w:r>
      <w:r>
        <w:rPr>
          <w:rFonts w:ascii="仿宋_GB2312" w:eastAsia="仿宋_GB2312" w:hAnsi="华文仿宋" w:cs="华文仿宋" w:hint="eastAsia"/>
          <w:sz w:val="32"/>
          <w:szCs w:val="32"/>
        </w:rPr>
        <w:t>“百校联百县兴千村”行动实施方案</w:t>
      </w:r>
      <w:r>
        <w:rPr>
          <w:rFonts w:ascii="仿宋_GB2312" w:eastAsia="仿宋_GB2312" w:hAnsi="华文仿宋" w:cs="华文仿宋"/>
          <w:sz w:val="32"/>
          <w:szCs w:val="32"/>
        </w:rPr>
        <w:t>&gt;</w:t>
      </w:r>
      <w:r>
        <w:rPr>
          <w:rFonts w:ascii="仿宋_GB2312" w:eastAsia="仿宋_GB2312" w:hAnsi="华文仿宋" w:cs="华文仿宋" w:hint="eastAsia"/>
          <w:sz w:val="32"/>
          <w:szCs w:val="32"/>
        </w:rPr>
        <w:t>的通知》及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《广东省“百校联百县兴千村”行动试点方案》要求，围绕建设宜居宜业和美乡村，华南农业大学（以下简称“华农”）牵头发起广东省乡村建设高校联盟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与广州市从化区（以下简称“从化”）结对共建校地合作实践基地，开展乡村建设咨询服务，加强乡村建设人才培养，开展乡村建设驻村服务。为扎实推进我省“百校联百县兴千村”行动试点工作，</w:t>
      </w:r>
      <w:r>
        <w:rPr>
          <w:rFonts w:ascii="仿宋_GB2312" w:eastAsia="仿宋_GB2312" w:hAnsi="华文仿宋" w:cs="华文仿宋" w:hint="eastAsia"/>
          <w:sz w:val="32"/>
          <w:szCs w:val="32"/>
        </w:rPr>
        <w:t>特制定本工作方案，具体内容如下：</w:t>
      </w:r>
    </w:p>
    <w:p w:rsidR="00A05CB2" w:rsidRDefault="00314D96" w:rsidP="00314D96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1"/>
          <w:szCs w:val="31"/>
        </w:rPr>
      </w:pPr>
      <w:r>
        <w:rPr>
          <w:rFonts w:ascii="黑体" w:eastAsia="黑体" w:hAnsi="黑体" w:cs="黑体" w:hint="eastAsia"/>
          <w:sz w:val="32"/>
          <w:szCs w:val="32"/>
        </w:rPr>
        <w:t>一、总体要求</w:t>
      </w:r>
    </w:p>
    <w:p w:rsidR="00A05CB2" w:rsidRDefault="00314D96" w:rsidP="00314D96">
      <w:pPr>
        <w:widowControl/>
        <w:spacing w:line="560" w:lineRule="exact"/>
        <w:ind w:firstLineChars="200" w:firstLine="640"/>
        <w:rPr>
          <w:rFonts w:ascii="仿宋_GB2312" w:eastAsia="仿宋_GB2312" w:hAnsi="华文仿宋" w:cs="华文仿宋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以习近平新时代中国特色社会主义思想为指导</w:t>
      </w:r>
      <w:r>
        <w:rPr>
          <w:rFonts w:ascii="仿宋_GB2312" w:eastAsia="仿宋_GB2312" w:hAnsi="华文仿宋" w:cs="华文仿宋"/>
          <w:sz w:val="32"/>
          <w:szCs w:val="32"/>
        </w:rPr>
        <w:t>，全面贯彻</w:t>
      </w:r>
      <w:r>
        <w:rPr>
          <w:rFonts w:ascii="仿宋_GB2312" w:eastAsia="仿宋_GB2312" w:hAnsi="华文仿宋" w:cs="华文仿宋" w:hint="eastAsia"/>
          <w:sz w:val="32"/>
          <w:szCs w:val="32"/>
        </w:rPr>
        <w:t>党的二十大精神，坚持农业农村优先发展，贯彻落实我省实施“百县千镇万村高质量</w:t>
      </w:r>
      <w:r>
        <w:rPr>
          <w:rFonts w:ascii="仿宋_GB2312" w:eastAsia="仿宋_GB2312" w:hAnsi="华文仿宋" w:cs="华文仿宋"/>
          <w:sz w:val="32"/>
          <w:szCs w:val="32"/>
        </w:rPr>
        <w:t>发展</w:t>
      </w:r>
      <w:r>
        <w:rPr>
          <w:rFonts w:ascii="仿宋_GB2312" w:eastAsia="仿宋_GB2312" w:hAnsi="华文仿宋" w:cs="华文仿宋" w:hint="eastAsia"/>
          <w:sz w:val="32"/>
          <w:szCs w:val="32"/>
        </w:rPr>
        <w:t>工程”工作部署，与共同建设全国农业科技现代化先行县（从化）等工作有效衔接，大力引导高等学校人才技术下乡，加强乡村建设规划咨询、人才培养、技术支持、职业农民培训、学生实践等服务，探索建立智力下乡机制、校地共建机制、陪伴式建设机制，提升乡村建设科技创新能力、人才支撑能力和组织发动能力，加</w:t>
      </w:r>
      <w:r>
        <w:rPr>
          <w:rFonts w:ascii="仿宋_GB2312" w:eastAsia="仿宋_GB2312" w:hAnsi="华文仿宋" w:cs="华文仿宋" w:hint="eastAsia"/>
          <w:sz w:val="32"/>
          <w:szCs w:val="32"/>
        </w:rPr>
        <w:lastRenderedPageBreak/>
        <w:t>快推进我省宜居宜业和美乡村建设，助力我省乡村振兴持续走在全国前列。</w:t>
      </w:r>
    </w:p>
    <w:p w:rsidR="00A05CB2" w:rsidRDefault="00314D96" w:rsidP="00314D96">
      <w:pPr>
        <w:widowControl/>
        <w:spacing w:line="560" w:lineRule="exact"/>
        <w:ind w:firstLineChars="250" w:firstLine="775"/>
        <w:rPr>
          <w:rFonts w:ascii="黑体" w:eastAsia="黑体" w:hAnsi="黑体" w:cs="黑体"/>
          <w:color w:val="000000"/>
          <w:kern w:val="0"/>
          <w:sz w:val="31"/>
          <w:szCs w:val="31"/>
        </w:rPr>
      </w:pPr>
      <w:r>
        <w:rPr>
          <w:rFonts w:ascii="黑体" w:eastAsia="黑体" w:hAnsi="黑体" w:cs="黑体" w:hint="eastAsia"/>
          <w:color w:val="000000"/>
          <w:kern w:val="0"/>
          <w:sz w:val="31"/>
          <w:szCs w:val="31"/>
        </w:rPr>
        <w:t>二、目标任务</w:t>
      </w:r>
    </w:p>
    <w:p w:rsidR="00A05CB2" w:rsidRDefault="00314D96" w:rsidP="00314D96">
      <w:pPr>
        <w:widowControl/>
        <w:spacing w:line="560" w:lineRule="exact"/>
        <w:ind w:firstLineChars="200" w:firstLine="640"/>
        <w:rPr>
          <w:rFonts w:ascii="仿宋_GB2312" w:eastAsia="仿宋_GB2312" w:hAnsi="华文仿宋" w:cs="华文仿宋"/>
          <w:sz w:val="30"/>
          <w:szCs w:val="30"/>
        </w:rPr>
      </w:pPr>
      <w:r>
        <w:rPr>
          <w:rFonts w:ascii="楷体" w:eastAsia="楷体" w:hAnsi="楷体" w:cs="华文楷体" w:hint="eastAsia"/>
          <w:color w:val="000000"/>
          <w:kern w:val="0"/>
          <w:sz w:val="32"/>
          <w:szCs w:val="32"/>
        </w:rPr>
        <w:t>（一）共建“全国农业科技现代化先行县”</w:t>
      </w:r>
      <w:r>
        <w:rPr>
          <w:rFonts w:ascii="华文楷体" w:eastAsia="华文楷体" w:hAnsi="华文楷体" w:cs="华文楷体" w:hint="eastAsia"/>
          <w:color w:val="000000"/>
          <w:kern w:val="0"/>
          <w:sz w:val="31"/>
          <w:szCs w:val="31"/>
        </w:rPr>
        <w:t>。</w:t>
      </w:r>
      <w:r>
        <w:rPr>
          <w:rFonts w:ascii="仿宋_GB2312" w:eastAsia="仿宋_GB2312" w:hAnsi="华文仿宋" w:cs="华文仿宋" w:hint="eastAsia"/>
          <w:sz w:val="32"/>
          <w:szCs w:val="32"/>
        </w:rPr>
        <w:t>以华农为技术依托，为从化先行县</w:t>
      </w:r>
      <w:r>
        <w:rPr>
          <w:rFonts w:ascii="仿宋_GB2312" w:eastAsia="仿宋_GB2312" w:hAnsi="华文仿宋" w:cs="华文仿宋"/>
          <w:sz w:val="32"/>
          <w:szCs w:val="32"/>
        </w:rPr>
        <w:t>(区)提供规划咨询、协同创新、集成示范、园区建设、成果转化、主体培育、产业发展、人才培养等科技支撑，共同推进落实</w:t>
      </w:r>
      <w:r>
        <w:rPr>
          <w:rFonts w:ascii="仿宋_GB2312" w:eastAsia="仿宋_GB2312" w:hAnsi="华文仿宋" w:cs="华文仿宋"/>
          <w:sz w:val="32"/>
          <w:szCs w:val="32"/>
        </w:rPr>
        <w:t>“</w:t>
      </w:r>
      <w:r>
        <w:rPr>
          <w:rFonts w:ascii="仿宋_GB2312" w:eastAsia="仿宋_GB2312" w:hAnsi="华文仿宋" w:cs="华文仿宋"/>
          <w:sz w:val="32"/>
          <w:szCs w:val="32"/>
        </w:rPr>
        <w:t>八个一</w:t>
      </w:r>
      <w:r>
        <w:rPr>
          <w:rFonts w:ascii="仿宋_GB2312" w:eastAsia="仿宋_GB2312" w:hAnsi="华文仿宋" w:cs="华文仿宋"/>
          <w:sz w:val="32"/>
          <w:szCs w:val="32"/>
        </w:rPr>
        <w:t>”</w:t>
      </w:r>
      <w:r>
        <w:rPr>
          <w:rFonts w:ascii="仿宋_GB2312" w:eastAsia="仿宋_GB2312" w:hAnsi="华文仿宋" w:cs="华文仿宋"/>
          <w:sz w:val="32"/>
          <w:szCs w:val="32"/>
        </w:rPr>
        <w:t>的共建任务：</w:t>
      </w: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华文仿宋" w:cs="华文仿宋" w:hint="eastAsia"/>
          <w:sz w:val="32"/>
          <w:szCs w:val="32"/>
        </w:rPr>
        <w:t>制定先行县</w:t>
      </w:r>
      <w:r>
        <w:rPr>
          <w:rFonts w:ascii="仿宋_GB2312" w:eastAsia="仿宋_GB2312" w:hAnsi="华文仿宋" w:cs="华文仿宋"/>
          <w:sz w:val="32"/>
          <w:szCs w:val="32"/>
        </w:rPr>
        <w:t>(区)共建方案，探索一个技术支撑模式；</w:t>
      </w: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华文仿宋" w:cs="华文仿宋" w:hint="eastAsia"/>
          <w:sz w:val="32"/>
          <w:szCs w:val="32"/>
        </w:rPr>
        <w:t>开展科技短板攻关，解决一批技术难题；</w:t>
      </w: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华文仿宋" w:cs="华文仿宋" w:hint="eastAsia"/>
          <w:sz w:val="32"/>
          <w:szCs w:val="32"/>
        </w:rPr>
        <w:t>组织专家蹲点服务，建设一批展示基地；</w:t>
      </w: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四是</w:t>
      </w:r>
      <w:r>
        <w:rPr>
          <w:rFonts w:ascii="仿宋_GB2312" w:eastAsia="仿宋_GB2312" w:hAnsi="华文仿宋" w:cs="华文仿宋" w:hint="eastAsia"/>
          <w:sz w:val="32"/>
          <w:szCs w:val="32"/>
        </w:rPr>
        <w:t>探索数字信息引领，建立一批智慧农业试验区；</w:t>
      </w: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五是</w:t>
      </w:r>
      <w:r>
        <w:rPr>
          <w:rFonts w:ascii="仿宋_GB2312" w:eastAsia="仿宋_GB2312" w:hAnsi="华文仿宋" w:cs="华文仿宋" w:hint="eastAsia"/>
          <w:sz w:val="32"/>
          <w:szCs w:val="32"/>
        </w:rPr>
        <w:t>联合地方各级部门，建成一批技术服务平台；</w:t>
      </w: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六是</w:t>
      </w:r>
      <w:r>
        <w:rPr>
          <w:rFonts w:ascii="仿宋_GB2312" w:eastAsia="仿宋_GB2312" w:hAnsi="华文仿宋" w:cs="华文仿宋" w:hint="eastAsia"/>
          <w:sz w:val="32"/>
          <w:szCs w:val="32"/>
        </w:rPr>
        <w:t>加强政产学研联合协作，发挥企业、社会的主体作用，支持和发展一批新型经营主体；</w:t>
      </w: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七是</w:t>
      </w:r>
      <w:r>
        <w:rPr>
          <w:rFonts w:ascii="仿宋_GB2312" w:eastAsia="仿宋_GB2312" w:hAnsi="华文仿宋" w:cs="华文仿宋" w:hint="eastAsia"/>
          <w:sz w:val="32"/>
          <w:szCs w:val="32"/>
        </w:rPr>
        <w:t>开展生态环保技术革新，打造一批宜居乡村；</w:t>
      </w: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八是</w:t>
      </w:r>
      <w:r>
        <w:rPr>
          <w:rFonts w:ascii="仿宋_GB2312" w:eastAsia="仿宋_GB2312" w:hAnsi="华文仿宋" w:cs="华文仿宋" w:hint="eastAsia"/>
          <w:sz w:val="32"/>
          <w:szCs w:val="32"/>
        </w:rPr>
        <w:t>立足经济发展需求，培养一批科技创业创新人才。</w:t>
      </w:r>
    </w:p>
    <w:p w:rsidR="00A05CB2" w:rsidRDefault="00314D96" w:rsidP="00314D96">
      <w:pPr>
        <w:widowControl/>
        <w:spacing w:line="560" w:lineRule="exact"/>
        <w:ind w:firstLineChars="200" w:firstLine="640"/>
        <w:rPr>
          <w:rFonts w:ascii="仿宋_GB2312" w:eastAsia="仿宋_GB2312" w:hAnsi="华文仿宋" w:cs="华文仿宋"/>
          <w:sz w:val="30"/>
          <w:szCs w:val="30"/>
        </w:rPr>
      </w:pPr>
      <w:r>
        <w:rPr>
          <w:rFonts w:ascii="楷体" w:eastAsia="楷体" w:hAnsi="楷体" w:cs="华文楷体"/>
          <w:color w:val="000000"/>
          <w:kern w:val="0"/>
          <w:sz w:val="32"/>
          <w:szCs w:val="32"/>
        </w:rPr>
        <w:t>（</w:t>
      </w:r>
      <w:r>
        <w:rPr>
          <w:rFonts w:ascii="楷体" w:eastAsia="楷体" w:hAnsi="楷体" w:cs="华文楷体" w:hint="eastAsia"/>
          <w:color w:val="000000"/>
          <w:kern w:val="0"/>
          <w:sz w:val="32"/>
          <w:szCs w:val="32"/>
        </w:rPr>
        <w:t>二</w:t>
      </w:r>
      <w:r>
        <w:rPr>
          <w:rFonts w:ascii="楷体" w:eastAsia="楷体" w:hAnsi="楷体" w:cs="华文楷体"/>
          <w:color w:val="000000"/>
          <w:kern w:val="0"/>
          <w:sz w:val="32"/>
          <w:szCs w:val="32"/>
        </w:rPr>
        <w:t>）建设校地合作实践基地。</w:t>
      </w:r>
      <w:r>
        <w:rPr>
          <w:rFonts w:ascii="仿宋_GB2312" w:eastAsia="仿宋_GB2312" w:hAnsi="华文仿宋" w:cs="华文仿宋"/>
          <w:sz w:val="32"/>
          <w:szCs w:val="32"/>
        </w:rPr>
        <w:t xml:space="preserve">以新建、改建或再利用等方式，共同建设 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华文仿宋" w:cs="华文仿宋"/>
          <w:sz w:val="32"/>
          <w:szCs w:val="32"/>
        </w:rPr>
        <w:t xml:space="preserve"> 个乡村建设实践基地，为</w:t>
      </w:r>
      <w:r>
        <w:rPr>
          <w:rFonts w:ascii="仿宋_GB2312" w:eastAsia="仿宋_GB2312" w:hAnsi="华文仿宋" w:cs="华文仿宋" w:hint="eastAsia"/>
          <w:sz w:val="32"/>
          <w:szCs w:val="32"/>
        </w:rPr>
        <w:t>华农科技人员</w:t>
      </w:r>
      <w:r>
        <w:rPr>
          <w:rFonts w:ascii="仿宋_GB2312" w:eastAsia="仿宋_GB2312" w:hAnsi="华文仿宋" w:cs="华文仿宋"/>
          <w:sz w:val="32"/>
          <w:szCs w:val="32"/>
        </w:rPr>
        <w:t>开展乡村建设服务提供工作和生活基础</w:t>
      </w:r>
      <w:r>
        <w:rPr>
          <w:rFonts w:ascii="仿宋_GB2312" w:eastAsia="仿宋_GB2312" w:hAnsi="华文仿宋" w:cs="华文仿宋" w:hint="eastAsia"/>
          <w:sz w:val="32"/>
          <w:szCs w:val="32"/>
        </w:rPr>
        <w:t>保障</w:t>
      </w:r>
      <w:r>
        <w:rPr>
          <w:rFonts w:ascii="仿宋_GB2312" w:eastAsia="仿宋_GB2312" w:hAnsi="华文仿宋" w:cs="华文仿宋"/>
          <w:sz w:val="32"/>
          <w:szCs w:val="32"/>
        </w:rPr>
        <w:t>。充分利用</w:t>
      </w:r>
      <w:r>
        <w:rPr>
          <w:rFonts w:ascii="仿宋_GB2312" w:eastAsia="仿宋_GB2312" w:hAnsi="华文仿宋" w:cs="华文仿宋" w:hint="eastAsia"/>
          <w:sz w:val="32"/>
          <w:szCs w:val="32"/>
        </w:rPr>
        <w:t>从化</w:t>
      </w:r>
      <w:r>
        <w:rPr>
          <w:rFonts w:ascii="仿宋_GB2312" w:eastAsia="仿宋_GB2312" w:hAnsi="华文仿宋" w:cs="华文仿宋"/>
          <w:sz w:val="32"/>
          <w:szCs w:val="32"/>
        </w:rPr>
        <w:t>当地资源禀赋和特色优势，拓展基地多种功能和服务范围，支持</w:t>
      </w:r>
      <w:r>
        <w:rPr>
          <w:rFonts w:ascii="仿宋_GB2312" w:eastAsia="仿宋_GB2312" w:hAnsi="华文仿宋" w:cs="华文仿宋" w:hint="eastAsia"/>
          <w:sz w:val="32"/>
          <w:szCs w:val="32"/>
        </w:rPr>
        <w:t>华农</w:t>
      </w:r>
      <w:r>
        <w:rPr>
          <w:rFonts w:ascii="仿宋_GB2312" w:eastAsia="仿宋_GB2312" w:hAnsi="华文仿宋" w:cs="华文仿宋"/>
          <w:sz w:val="32"/>
          <w:szCs w:val="32"/>
        </w:rPr>
        <w:t>师生团队长期驻点服务，开展红色教育、科技创新、文创设计、实习</w:t>
      </w:r>
      <w:r>
        <w:rPr>
          <w:rFonts w:ascii="仿宋_GB2312" w:eastAsia="仿宋_GB2312" w:hAnsi="华文仿宋" w:cs="华文仿宋" w:hint="eastAsia"/>
          <w:sz w:val="32"/>
          <w:szCs w:val="32"/>
        </w:rPr>
        <w:t>锻炼</w:t>
      </w:r>
      <w:r>
        <w:rPr>
          <w:rFonts w:ascii="仿宋_GB2312" w:eastAsia="仿宋_GB2312" w:hAnsi="华文仿宋" w:cs="华文仿宋"/>
          <w:sz w:val="32"/>
          <w:szCs w:val="32"/>
        </w:rPr>
        <w:t>等社会实践。依托基地发挥</w:t>
      </w:r>
      <w:r>
        <w:rPr>
          <w:rFonts w:ascii="仿宋_GB2312" w:eastAsia="仿宋_GB2312" w:hAnsi="华文仿宋" w:cs="华文仿宋" w:hint="eastAsia"/>
          <w:sz w:val="32"/>
          <w:szCs w:val="32"/>
        </w:rPr>
        <w:t>华农</w:t>
      </w:r>
      <w:r>
        <w:rPr>
          <w:rFonts w:ascii="仿宋_GB2312" w:eastAsia="仿宋_GB2312" w:hAnsi="华文仿宋" w:cs="华文仿宋"/>
          <w:sz w:val="32"/>
          <w:szCs w:val="32"/>
        </w:rPr>
        <w:t>校友、企业团体、社会资本、创新技术等优势，开展融商汇智、招商引资、扶贫济困等活动，汇聚人才和资源，探索建立多元主体、多方联动、多措并举支持乡村建设的校地合作机制。</w:t>
      </w:r>
    </w:p>
    <w:p w:rsidR="00A05CB2" w:rsidRDefault="00314D96" w:rsidP="00314D96">
      <w:pPr>
        <w:widowControl/>
        <w:spacing w:line="560" w:lineRule="exact"/>
        <w:ind w:firstLineChars="200" w:firstLine="640"/>
        <w:rPr>
          <w:rFonts w:ascii="仿宋_GB2312" w:eastAsia="仿宋_GB2312" w:hAnsi="华文仿宋" w:cs="华文仿宋"/>
          <w:sz w:val="30"/>
          <w:szCs w:val="30"/>
        </w:rPr>
      </w:pPr>
      <w:r>
        <w:rPr>
          <w:rFonts w:ascii="楷体" w:eastAsia="楷体" w:hAnsi="楷体" w:cs="华文楷体" w:hint="eastAsia"/>
          <w:color w:val="000000"/>
          <w:kern w:val="0"/>
          <w:sz w:val="32"/>
          <w:szCs w:val="32"/>
        </w:rPr>
        <w:lastRenderedPageBreak/>
        <w:t>（三）开展乡村建设咨询服务。</w:t>
      </w:r>
      <w:r>
        <w:rPr>
          <w:rFonts w:ascii="仿宋_GB2312" w:eastAsia="仿宋_GB2312" w:hAnsi="华文仿宋" w:cs="华文仿宋" w:hint="eastAsia"/>
          <w:sz w:val="32"/>
          <w:szCs w:val="32"/>
        </w:rPr>
        <w:t>华农</w:t>
      </w:r>
      <w:r>
        <w:rPr>
          <w:rFonts w:ascii="仿宋_GB2312" w:eastAsia="仿宋_GB2312" w:hAnsi="华文仿宋" w:cs="华文仿宋"/>
          <w:sz w:val="32"/>
          <w:szCs w:val="32"/>
        </w:rPr>
        <w:t>结合</w:t>
      </w:r>
      <w:r>
        <w:rPr>
          <w:rFonts w:ascii="仿宋_GB2312" w:eastAsia="仿宋_GB2312" w:hAnsi="华文仿宋" w:cs="华文仿宋" w:hint="eastAsia"/>
          <w:sz w:val="32"/>
          <w:szCs w:val="32"/>
        </w:rPr>
        <w:t>从化</w:t>
      </w:r>
      <w:r>
        <w:rPr>
          <w:rFonts w:ascii="仿宋_GB2312" w:eastAsia="仿宋_GB2312" w:hAnsi="华文仿宋" w:cs="华文仿宋"/>
          <w:sz w:val="32"/>
          <w:szCs w:val="32"/>
        </w:rPr>
        <w:t>实际需求，利用自身优势组建专业团队，为</w:t>
      </w:r>
      <w:r>
        <w:rPr>
          <w:rFonts w:ascii="仿宋_GB2312" w:eastAsia="仿宋_GB2312" w:hAnsi="华文仿宋" w:cs="华文仿宋" w:hint="eastAsia"/>
          <w:sz w:val="32"/>
          <w:szCs w:val="32"/>
        </w:rPr>
        <w:t>从化</w:t>
      </w:r>
      <w:r>
        <w:rPr>
          <w:rFonts w:ascii="仿宋_GB2312" w:eastAsia="仿宋_GB2312" w:hAnsi="华文仿宋" w:cs="华文仿宋"/>
          <w:sz w:val="32"/>
          <w:szCs w:val="32"/>
        </w:rPr>
        <w:t>提供乡村发展规划、设计、建设、管理和运营等全链条技术咨询服务，重点提供村庄规划编制、农村人居环境整治提升、公共基础设施建设与管护、农房管控与乡村风貌提升等方面技术支持指导。双方围绕农村厕所革命、生活垃圾和污水治理、农房质量和风貌提升、乡村振兴示范带建设等问题开展专项研究，探索形成一批实用的研究成果，帮助解决乡村建设中的难点堵点问题。</w:t>
      </w:r>
    </w:p>
    <w:p w:rsidR="00A05CB2" w:rsidRDefault="00314D96" w:rsidP="00314D96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华文仿宋" w:cs="华文仿宋"/>
          <w:sz w:val="30"/>
          <w:szCs w:val="30"/>
        </w:rPr>
      </w:pPr>
      <w:r>
        <w:rPr>
          <w:rFonts w:ascii="楷体" w:eastAsia="楷体" w:hAnsi="楷体" w:cs="华文楷体" w:hint="eastAsia"/>
          <w:color w:val="000000"/>
          <w:kern w:val="0"/>
          <w:sz w:val="32"/>
          <w:szCs w:val="32"/>
        </w:rPr>
        <w:t>（四）开展乡村产业规划发展指导。</w:t>
      </w:r>
      <w:r>
        <w:rPr>
          <w:rFonts w:ascii="仿宋_GB2312" w:eastAsia="仿宋_GB2312" w:hAnsi="华文仿宋" w:cs="华文仿宋" w:hint="eastAsia"/>
          <w:sz w:val="32"/>
          <w:szCs w:val="32"/>
        </w:rPr>
        <w:t>产业振兴是重中之重，充分</w:t>
      </w:r>
      <w:r>
        <w:rPr>
          <w:rFonts w:ascii="仿宋_GB2312" w:eastAsia="仿宋_GB2312" w:hAnsi="华文仿宋" w:cs="华文仿宋"/>
          <w:sz w:val="32"/>
          <w:szCs w:val="32"/>
        </w:rPr>
        <w:t>利用</w:t>
      </w:r>
      <w:r>
        <w:rPr>
          <w:rFonts w:ascii="仿宋_GB2312" w:eastAsia="仿宋_GB2312" w:hAnsi="华文仿宋" w:cs="华文仿宋" w:hint="eastAsia"/>
          <w:sz w:val="32"/>
          <w:szCs w:val="32"/>
        </w:rPr>
        <w:t>华农</w:t>
      </w:r>
      <w:r>
        <w:rPr>
          <w:rFonts w:ascii="仿宋_GB2312" w:eastAsia="仿宋_GB2312" w:hAnsi="华文仿宋" w:cs="华文仿宋"/>
          <w:sz w:val="32"/>
          <w:szCs w:val="32"/>
        </w:rPr>
        <w:t>的学科和人才优势，</w:t>
      </w:r>
      <w:r>
        <w:rPr>
          <w:rFonts w:ascii="仿宋_GB2312" w:eastAsia="仿宋_GB2312" w:hAnsi="华文仿宋" w:cs="华文仿宋" w:hint="eastAsia"/>
          <w:sz w:val="32"/>
          <w:szCs w:val="32"/>
        </w:rPr>
        <w:t>帮助从化发展好富民兴村产业，结合资源禀赋、产业基础、区位条件等，帮助制订乡村全产业链发展规划。</w:t>
      </w:r>
    </w:p>
    <w:p w:rsidR="00A05CB2" w:rsidRDefault="00314D96" w:rsidP="00314D96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楷体" w:eastAsia="楷体" w:hAnsi="楷体" w:cs="华文楷体" w:hint="eastAsia"/>
          <w:color w:val="000000"/>
          <w:kern w:val="0"/>
          <w:sz w:val="32"/>
          <w:szCs w:val="32"/>
        </w:rPr>
        <w:t>（五）加强乡村治理改革研究。</w:t>
      </w:r>
      <w:r>
        <w:rPr>
          <w:rFonts w:ascii="仿宋_GB2312" w:eastAsia="仿宋_GB2312" w:hAnsi="华文仿宋" w:cs="华文仿宋" w:hint="eastAsia"/>
          <w:sz w:val="32"/>
          <w:szCs w:val="32"/>
        </w:rPr>
        <w:t>乡村发展正处于大转型的关键时期，村庄空心化、人口老龄化逐步加剧。从化要支持华农深入研究乡村治理改革，争取形成一批实在管用的研究成果，推动解决制约乡村发展的重大问题。</w:t>
      </w:r>
    </w:p>
    <w:p w:rsidR="00A05CB2" w:rsidRDefault="00314D96" w:rsidP="00314D96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spacing w:val="5"/>
          <w:sz w:val="31"/>
          <w:szCs w:val="31"/>
        </w:rPr>
      </w:pPr>
      <w:r>
        <w:rPr>
          <w:rFonts w:ascii="楷体" w:eastAsia="楷体" w:hAnsi="楷体" w:cs="华文楷体"/>
          <w:color w:val="000000"/>
          <w:kern w:val="0"/>
          <w:sz w:val="32"/>
          <w:szCs w:val="32"/>
        </w:rPr>
        <w:t>（</w:t>
      </w:r>
      <w:r>
        <w:rPr>
          <w:rFonts w:ascii="楷体" w:eastAsia="楷体" w:hAnsi="楷体" w:cs="华文楷体" w:hint="eastAsia"/>
          <w:color w:val="000000"/>
          <w:kern w:val="0"/>
          <w:sz w:val="32"/>
          <w:szCs w:val="32"/>
        </w:rPr>
        <w:t>六</w:t>
      </w:r>
      <w:r>
        <w:rPr>
          <w:rFonts w:ascii="楷体" w:eastAsia="楷体" w:hAnsi="楷体" w:cs="华文楷体"/>
          <w:color w:val="000000"/>
          <w:kern w:val="0"/>
          <w:sz w:val="32"/>
          <w:szCs w:val="32"/>
        </w:rPr>
        <w:t>）加强乡村建设人才培养。</w:t>
      </w:r>
      <w:r>
        <w:rPr>
          <w:rFonts w:ascii="仿宋_GB2312" w:eastAsia="仿宋_GB2312" w:hAnsi="华文仿宋" w:cs="华文仿宋" w:hint="eastAsia"/>
          <w:sz w:val="32"/>
          <w:szCs w:val="32"/>
        </w:rPr>
        <w:t>华农</w:t>
      </w:r>
      <w:r>
        <w:rPr>
          <w:rFonts w:ascii="仿宋_GB2312" w:eastAsia="仿宋_GB2312" w:hAnsi="华文仿宋" w:cs="华文仿宋"/>
          <w:sz w:val="32"/>
          <w:szCs w:val="32"/>
        </w:rPr>
        <w:t>每年牵头举办</w:t>
      </w:r>
      <w:r>
        <w:rPr>
          <w:rFonts w:ascii="仿宋_GB2312" w:eastAsia="仿宋_GB2312" w:hAnsi="华文仿宋" w:cs="华文仿宋"/>
          <w:sz w:val="32"/>
          <w:szCs w:val="32"/>
        </w:rPr>
        <w:t>“</w:t>
      </w:r>
      <w:r>
        <w:rPr>
          <w:rFonts w:ascii="仿宋_GB2312" w:eastAsia="仿宋_GB2312" w:hAnsi="华文仿宋" w:cs="华文仿宋"/>
          <w:sz w:val="32"/>
          <w:szCs w:val="32"/>
        </w:rPr>
        <w:t>百校联百县兴千村</w:t>
      </w:r>
      <w:r>
        <w:rPr>
          <w:rFonts w:ascii="仿宋_GB2312" w:eastAsia="仿宋_GB2312" w:hAnsi="华文仿宋" w:cs="华文仿宋"/>
          <w:sz w:val="32"/>
          <w:szCs w:val="32"/>
        </w:rPr>
        <w:t>”</w:t>
      </w:r>
      <w:r>
        <w:rPr>
          <w:rFonts w:ascii="仿宋_GB2312" w:eastAsia="仿宋_GB2312" w:hAnsi="华文仿宋" w:cs="华文仿宋"/>
          <w:sz w:val="32"/>
          <w:szCs w:val="32"/>
        </w:rPr>
        <w:t>行动培训班，对</w:t>
      </w:r>
      <w:r>
        <w:rPr>
          <w:rFonts w:ascii="仿宋_GB2312" w:eastAsia="仿宋_GB2312" w:hAnsi="华文仿宋" w:cs="华文仿宋" w:hint="eastAsia"/>
          <w:sz w:val="32"/>
          <w:szCs w:val="32"/>
        </w:rPr>
        <w:t>从化区</w:t>
      </w:r>
      <w:r>
        <w:rPr>
          <w:rFonts w:ascii="仿宋_GB2312" w:eastAsia="仿宋_GB2312" w:hAnsi="华文仿宋" w:cs="华文仿宋"/>
          <w:sz w:val="32"/>
          <w:szCs w:val="32"/>
        </w:rPr>
        <w:t>级政府及乡村建设部门、</w:t>
      </w:r>
      <w:r>
        <w:rPr>
          <w:rFonts w:ascii="仿宋_GB2312" w:eastAsia="仿宋_GB2312" w:hAnsi="华文仿宋" w:cs="华文仿宋" w:hint="eastAsia"/>
          <w:sz w:val="32"/>
          <w:szCs w:val="32"/>
        </w:rPr>
        <w:t>联盟</w:t>
      </w:r>
      <w:r>
        <w:rPr>
          <w:rFonts w:ascii="仿宋_GB2312" w:eastAsia="仿宋_GB2312" w:hAnsi="华文仿宋" w:cs="华文仿宋"/>
          <w:sz w:val="32"/>
          <w:szCs w:val="32"/>
        </w:rPr>
        <w:t>高校有关负责同志进行专题培训，培育一批能够指导组织乡村建设管理的骨干队伍。</w:t>
      </w:r>
      <w:r>
        <w:rPr>
          <w:rFonts w:ascii="仿宋_GB2312" w:eastAsia="仿宋_GB2312" w:hAnsi="华文仿宋" w:cs="华文仿宋" w:hint="eastAsia"/>
          <w:sz w:val="32"/>
          <w:szCs w:val="32"/>
        </w:rPr>
        <w:t>华农</w:t>
      </w:r>
      <w:r>
        <w:rPr>
          <w:rFonts w:ascii="仿宋_GB2312" w:eastAsia="仿宋_GB2312" w:hAnsi="华文仿宋" w:cs="华文仿宋"/>
          <w:sz w:val="32"/>
          <w:szCs w:val="32"/>
        </w:rPr>
        <w:t>每年配合</w:t>
      </w:r>
      <w:r>
        <w:rPr>
          <w:rFonts w:ascii="仿宋_GB2312" w:eastAsia="仿宋_GB2312" w:hAnsi="华文仿宋" w:cs="华文仿宋" w:hint="eastAsia"/>
          <w:sz w:val="32"/>
          <w:szCs w:val="32"/>
        </w:rPr>
        <w:t>从化</w:t>
      </w:r>
      <w:r>
        <w:rPr>
          <w:rFonts w:ascii="仿宋_GB2312" w:eastAsia="仿宋_GB2312" w:hAnsi="华文仿宋" w:cs="华文仿宋"/>
          <w:sz w:val="32"/>
          <w:szCs w:val="32"/>
        </w:rPr>
        <w:t>开展乡村建设人才队伍基本情况调研，针对性开展乡村规划师、建筑师、工程师及乡村工匠、运营官培训，培养一批能够指导乡村规划建设管理的实用型人才。</w:t>
      </w:r>
    </w:p>
    <w:p w:rsidR="00A05CB2" w:rsidRDefault="00314D96" w:rsidP="00314D96">
      <w:pPr>
        <w:widowControl/>
        <w:spacing w:line="560" w:lineRule="exact"/>
        <w:ind w:firstLineChars="200" w:firstLine="640"/>
        <w:rPr>
          <w:rFonts w:ascii="仿宋" w:eastAsia="仿宋" w:hAnsi="仿宋" w:cs="仿宋"/>
          <w:spacing w:val="5"/>
          <w:sz w:val="31"/>
          <w:szCs w:val="31"/>
        </w:rPr>
      </w:pPr>
      <w:r>
        <w:rPr>
          <w:rFonts w:ascii="楷体" w:eastAsia="楷体" w:hAnsi="楷体" w:cs="华文楷体"/>
          <w:color w:val="000000"/>
          <w:kern w:val="0"/>
          <w:sz w:val="32"/>
          <w:szCs w:val="32"/>
        </w:rPr>
        <w:lastRenderedPageBreak/>
        <w:t>（</w:t>
      </w:r>
      <w:r>
        <w:rPr>
          <w:rFonts w:ascii="楷体" w:eastAsia="楷体" w:hAnsi="楷体" w:cs="华文楷体" w:hint="eastAsia"/>
          <w:color w:val="000000"/>
          <w:kern w:val="0"/>
          <w:sz w:val="32"/>
          <w:szCs w:val="32"/>
        </w:rPr>
        <w:t>七</w:t>
      </w:r>
      <w:r>
        <w:rPr>
          <w:rFonts w:ascii="楷体" w:eastAsia="楷体" w:hAnsi="楷体" w:cs="华文楷体"/>
          <w:color w:val="000000"/>
          <w:kern w:val="0"/>
          <w:sz w:val="32"/>
          <w:szCs w:val="32"/>
        </w:rPr>
        <w:t>）开展乡村建设驻村服务。</w:t>
      </w:r>
      <w:r>
        <w:rPr>
          <w:rFonts w:ascii="仿宋_GB2312" w:eastAsia="仿宋_GB2312" w:hAnsi="华文仿宋" w:cs="华文仿宋" w:hint="eastAsia"/>
          <w:sz w:val="32"/>
          <w:szCs w:val="32"/>
        </w:rPr>
        <w:t>华农</w:t>
      </w:r>
      <w:r>
        <w:rPr>
          <w:rFonts w:ascii="仿宋_GB2312" w:eastAsia="仿宋_GB2312" w:hAnsi="华文仿宋" w:cs="华文仿宋"/>
          <w:sz w:val="32"/>
          <w:szCs w:val="32"/>
        </w:rPr>
        <w:t>组建乡村建设服务队，采取驻村入户方式，到</w:t>
      </w:r>
      <w:r>
        <w:rPr>
          <w:rFonts w:ascii="仿宋_GB2312" w:eastAsia="仿宋_GB2312" w:hAnsi="华文仿宋" w:cs="华文仿宋" w:hint="eastAsia"/>
          <w:sz w:val="32"/>
          <w:szCs w:val="32"/>
        </w:rPr>
        <w:t>从化</w:t>
      </w:r>
      <w:r>
        <w:rPr>
          <w:rFonts w:ascii="仿宋_GB2312" w:eastAsia="仿宋_GB2312" w:hAnsi="华文仿宋" w:cs="华文仿宋"/>
          <w:sz w:val="32"/>
          <w:szCs w:val="32"/>
        </w:rPr>
        <w:t>开展陪伴式、浸入式驻村服务。充分发挥理论优势和专业技术特长，帮助村</w:t>
      </w:r>
      <w:r>
        <w:rPr>
          <w:rFonts w:ascii="仿宋_GB2312" w:eastAsia="仿宋_GB2312" w:hAnsi="华文仿宋" w:cs="华文仿宋"/>
          <w:sz w:val="32"/>
          <w:szCs w:val="32"/>
        </w:rPr>
        <w:t>“</w:t>
      </w:r>
      <w:r>
        <w:rPr>
          <w:rFonts w:ascii="仿宋_GB2312" w:eastAsia="仿宋_GB2312" w:hAnsi="华文仿宋" w:cs="华文仿宋"/>
          <w:sz w:val="32"/>
          <w:szCs w:val="32"/>
        </w:rPr>
        <w:t>两委</w:t>
      </w:r>
      <w:r>
        <w:rPr>
          <w:rFonts w:ascii="仿宋_GB2312" w:eastAsia="仿宋_GB2312" w:hAnsi="华文仿宋" w:cs="华文仿宋"/>
          <w:sz w:val="32"/>
          <w:szCs w:val="32"/>
        </w:rPr>
        <w:t>”</w:t>
      </w:r>
      <w:r>
        <w:rPr>
          <w:rFonts w:ascii="仿宋_GB2312" w:eastAsia="仿宋_GB2312" w:hAnsi="华文仿宋" w:cs="华文仿宋"/>
          <w:sz w:val="32"/>
          <w:szCs w:val="32"/>
        </w:rPr>
        <w:t>班子谋思路、出措施、教办法，解决乡村建设中面临的工作思路和专业技术问题，提升村</w:t>
      </w:r>
      <w:r>
        <w:rPr>
          <w:rFonts w:ascii="仿宋_GB2312" w:eastAsia="仿宋_GB2312" w:hAnsi="华文仿宋" w:cs="华文仿宋"/>
          <w:sz w:val="32"/>
          <w:szCs w:val="32"/>
        </w:rPr>
        <w:t>“</w:t>
      </w:r>
      <w:r>
        <w:rPr>
          <w:rFonts w:ascii="仿宋_GB2312" w:eastAsia="仿宋_GB2312" w:hAnsi="华文仿宋" w:cs="华文仿宋"/>
          <w:sz w:val="32"/>
          <w:szCs w:val="32"/>
        </w:rPr>
        <w:t>两委</w:t>
      </w:r>
      <w:r>
        <w:rPr>
          <w:rFonts w:ascii="仿宋_GB2312" w:eastAsia="仿宋_GB2312" w:hAnsi="华文仿宋" w:cs="华文仿宋"/>
          <w:sz w:val="32"/>
          <w:szCs w:val="32"/>
        </w:rPr>
        <w:t>”</w:t>
      </w:r>
      <w:r>
        <w:rPr>
          <w:rFonts w:ascii="仿宋_GB2312" w:eastAsia="仿宋_GB2312" w:hAnsi="华文仿宋" w:cs="华文仿宋"/>
          <w:sz w:val="32"/>
          <w:szCs w:val="32"/>
        </w:rPr>
        <w:t>班子成员谋划乡村建设管理的能力素质。围绕乡村建设中施行村庄建设项目简易审批、推行以工代赈和以奖代补方式，加强对镇村干部和农民辅导，讲清政策，教会方法，大力倡导农民工匠承接农村小项工程建设，做给村民看、带着村民干，引导低收入人口特别是脱贫人口就地就近就业，激发农民群众参与乡村建设的积极性、主动性。</w:t>
      </w:r>
    </w:p>
    <w:p w:rsidR="00A05CB2" w:rsidRDefault="00314D96" w:rsidP="00314D96">
      <w:pPr>
        <w:widowControl/>
        <w:spacing w:line="560" w:lineRule="exact"/>
        <w:ind w:firstLineChars="200" w:firstLine="660"/>
        <w:rPr>
          <w:rFonts w:ascii="黑体" w:eastAsia="黑体" w:hAnsi="黑体" w:cs="黑体"/>
          <w:spacing w:val="5"/>
          <w:sz w:val="32"/>
          <w:szCs w:val="32"/>
        </w:rPr>
      </w:pPr>
      <w:r>
        <w:rPr>
          <w:rFonts w:ascii="黑体" w:eastAsia="黑体" w:hAnsi="黑体" w:cs="黑体" w:hint="eastAsia"/>
          <w:spacing w:val="5"/>
          <w:sz w:val="32"/>
          <w:szCs w:val="32"/>
        </w:rPr>
        <w:t>三、工作举措和</w:t>
      </w:r>
      <w:r>
        <w:rPr>
          <w:rFonts w:ascii="黑体" w:eastAsia="黑体" w:hAnsi="黑体" w:cs="黑体"/>
          <w:spacing w:val="5"/>
          <w:sz w:val="32"/>
          <w:szCs w:val="32"/>
        </w:rPr>
        <w:t>保障措施</w:t>
      </w:r>
    </w:p>
    <w:p w:rsidR="00A05CB2" w:rsidRDefault="00314D96" w:rsidP="00314D96">
      <w:pPr>
        <w:pStyle w:val="2"/>
        <w:ind w:firstLineChars="250" w:firstLine="800"/>
        <w:rPr>
          <w:rFonts w:ascii="楷体" w:eastAsia="楷体" w:hAnsi="楷体" w:cs="华文楷体"/>
          <w:b w:val="0"/>
          <w:color w:val="000000"/>
          <w:kern w:val="0"/>
          <w:sz w:val="32"/>
          <w:szCs w:val="32"/>
        </w:rPr>
      </w:pPr>
      <w:r>
        <w:rPr>
          <w:rFonts w:ascii="楷体" w:eastAsia="楷体" w:hAnsi="楷体" w:cs="华文楷体" w:hint="eastAsia"/>
          <w:b w:val="0"/>
          <w:color w:val="000000"/>
          <w:kern w:val="0"/>
          <w:sz w:val="32"/>
          <w:szCs w:val="32"/>
        </w:rPr>
        <w:t>（一）建立</w:t>
      </w:r>
      <w:r>
        <w:rPr>
          <w:rFonts w:ascii="楷体" w:eastAsia="楷体" w:hAnsi="楷体" w:cs="华文楷体"/>
          <w:b w:val="0"/>
          <w:color w:val="000000"/>
          <w:kern w:val="0"/>
          <w:sz w:val="32"/>
          <w:szCs w:val="32"/>
        </w:rPr>
        <w:t>工作机制</w:t>
      </w:r>
      <w:r>
        <w:rPr>
          <w:rFonts w:ascii="楷体" w:eastAsia="楷体" w:hAnsi="楷体" w:cs="华文楷体" w:hint="eastAsia"/>
          <w:b w:val="0"/>
          <w:color w:val="000000"/>
          <w:kern w:val="0"/>
          <w:sz w:val="32"/>
          <w:szCs w:val="32"/>
        </w:rPr>
        <w:t>，</w:t>
      </w:r>
      <w:r>
        <w:rPr>
          <w:rFonts w:ascii="楷体" w:eastAsia="楷体" w:hAnsi="楷体" w:cs="华文楷体"/>
          <w:b w:val="0"/>
          <w:color w:val="000000"/>
          <w:kern w:val="0"/>
          <w:sz w:val="32"/>
          <w:szCs w:val="32"/>
        </w:rPr>
        <w:t>成立</w:t>
      </w:r>
      <w:r>
        <w:rPr>
          <w:rFonts w:ascii="楷体" w:eastAsia="楷体" w:hAnsi="楷体" w:cs="华文楷体" w:hint="eastAsia"/>
          <w:b w:val="0"/>
          <w:color w:val="000000"/>
          <w:kern w:val="0"/>
          <w:sz w:val="32"/>
          <w:szCs w:val="32"/>
        </w:rPr>
        <w:t>工作</w:t>
      </w:r>
      <w:r>
        <w:rPr>
          <w:rFonts w:ascii="楷体" w:eastAsia="楷体" w:hAnsi="楷体" w:cs="华文楷体"/>
          <w:b w:val="0"/>
          <w:color w:val="000000"/>
          <w:kern w:val="0"/>
          <w:sz w:val="32"/>
          <w:szCs w:val="32"/>
        </w:rPr>
        <w:t>领导小组</w:t>
      </w:r>
    </w:p>
    <w:p w:rsidR="00A05CB2" w:rsidRDefault="00314D96" w:rsidP="00314D96">
      <w:pPr>
        <w:pStyle w:val="2"/>
        <w:ind w:firstLineChars="200" w:firstLine="640"/>
        <w:rPr>
          <w:rFonts w:ascii="仿宋_GB2312" w:eastAsia="仿宋_GB2312" w:hAnsi="华文仿宋" w:cs="华文仿宋"/>
          <w:b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b w:val="0"/>
          <w:sz w:val="32"/>
          <w:szCs w:val="32"/>
        </w:rPr>
        <w:t>成立以从化区主要领导为组长、分管领导和华农工作队长为副组长的领导小组，在区级机关设置校区联合工作办公室，明确相关部门责任，统筹推进工作落实。</w:t>
      </w:r>
    </w:p>
    <w:p w:rsidR="00A05CB2" w:rsidRDefault="00314D96" w:rsidP="00314D96">
      <w:pPr>
        <w:pStyle w:val="2"/>
        <w:ind w:firstLineChars="250" w:firstLine="800"/>
        <w:rPr>
          <w:rFonts w:ascii="楷体" w:eastAsia="楷体" w:hAnsi="楷体" w:cs="华文楷体"/>
          <w:color w:val="000000"/>
          <w:kern w:val="0"/>
          <w:sz w:val="32"/>
          <w:szCs w:val="32"/>
        </w:rPr>
      </w:pPr>
      <w:r>
        <w:rPr>
          <w:rFonts w:ascii="楷体" w:eastAsia="楷体" w:hAnsi="楷体" w:cs="华文楷体" w:hint="eastAsia"/>
          <w:b w:val="0"/>
          <w:color w:val="000000"/>
          <w:kern w:val="0"/>
          <w:sz w:val="32"/>
          <w:szCs w:val="32"/>
        </w:rPr>
        <w:t>（二）强化组织领导，建设乡村</w:t>
      </w:r>
      <w:r>
        <w:rPr>
          <w:rFonts w:ascii="楷体" w:eastAsia="楷体" w:hAnsi="楷体" w:cs="华文楷体"/>
          <w:b w:val="0"/>
          <w:color w:val="000000"/>
          <w:kern w:val="0"/>
          <w:sz w:val="32"/>
          <w:szCs w:val="32"/>
        </w:rPr>
        <w:t>建设新格局</w:t>
      </w:r>
    </w:p>
    <w:p w:rsidR="00A05CB2" w:rsidRDefault="00314D96" w:rsidP="00314D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华农</w:t>
      </w:r>
      <w:r>
        <w:rPr>
          <w:rFonts w:ascii="仿宋_GB2312" w:eastAsia="仿宋_GB2312" w:hAnsi="华文仿宋" w:cs="华文仿宋"/>
          <w:sz w:val="32"/>
          <w:szCs w:val="32"/>
        </w:rPr>
        <w:t xml:space="preserve">安排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1 </w:t>
      </w:r>
      <w:r>
        <w:rPr>
          <w:rFonts w:ascii="Times New Roman" w:eastAsia="仿宋_GB2312" w:hAnsi="Times New Roman" w:cs="Times New Roman"/>
          <w:sz w:val="32"/>
          <w:szCs w:val="32"/>
        </w:rPr>
        <w:t>名副处级以上领导担任队长，组建不少于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6 </w:t>
      </w:r>
      <w:r>
        <w:rPr>
          <w:rFonts w:ascii="Times New Roman" w:eastAsia="仿宋_GB2312" w:hAnsi="Times New Roman" w:cs="Times New Roman"/>
          <w:sz w:val="32"/>
          <w:szCs w:val="32"/>
        </w:rPr>
        <w:t>名中级及以上职称专业教职工的乡村建设服务队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，服务温泉镇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良口</w:t>
      </w:r>
      <w:r>
        <w:rPr>
          <w:rFonts w:ascii="Times New Roman" w:eastAsia="仿宋_GB2312" w:hAnsi="Times New Roman" w:cs="Times New Roman"/>
          <w:sz w:val="32"/>
          <w:szCs w:val="32"/>
        </w:rPr>
        <w:t>镇、鳌头镇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个乡镇及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个行政村；</w:t>
      </w:r>
      <w:r>
        <w:rPr>
          <w:rFonts w:ascii="Times New Roman" w:eastAsia="仿宋_GB2312" w:hAnsi="Times New Roman" w:cs="Times New Roman"/>
          <w:sz w:val="32"/>
          <w:szCs w:val="32"/>
        </w:rPr>
        <w:t>每年累计开展不少于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 </w:t>
      </w:r>
      <w:r>
        <w:rPr>
          <w:rFonts w:ascii="Times New Roman" w:eastAsia="仿宋_GB2312" w:hAnsi="Times New Roman" w:cs="Times New Roman"/>
          <w:sz w:val="32"/>
          <w:szCs w:val="32"/>
        </w:rPr>
        <w:t>个月的驻村服务；支持安排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 </w:t>
      </w:r>
      <w:r>
        <w:rPr>
          <w:rFonts w:ascii="Times New Roman" w:eastAsia="仿宋_GB2312" w:hAnsi="Times New Roman" w:cs="Times New Roman"/>
          <w:sz w:val="32"/>
          <w:szCs w:val="32"/>
        </w:rPr>
        <w:t>名规划设计师建筑师或工程师对口联系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行政村，做到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一师对一村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05CB2" w:rsidRDefault="00314D96" w:rsidP="00314D96">
      <w:pPr>
        <w:spacing w:line="56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从化坚持把“百校联百县兴千村”行动作为推进乡村建设人才技术支撑的重要举措，形成上下联动，齐抓共管的乡</w:t>
      </w:r>
      <w:r>
        <w:rPr>
          <w:rFonts w:ascii="仿宋_GB2312" w:eastAsia="仿宋_GB2312" w:hAnsi="华文仿宋" w:cs="华文仿宋" w:hint="eastAsia"/>
          <w:sz w:val="32"/>
          <w:szCs w:val="32"/>
        </w:rPr>
        <w:lastRenderedPageBreak/>
        <w:t>村建设新格局；积极统筹可用财力购买建设规划、陪伴式建设等服务；推荐基层党组织战斗力凝聚力强、群众参与乡村建设积极性高的镇村参与行动。</w:t>
      </w:r>
    </w:p>
    <w:p w:rsidR="00A05CB2" w:rsidRDefault="00314D96" w:rsidP="00314D96">
      <w:pPr>
        <w:pStyle w:val="2"/>
        <w:ind w:firstLineChars="200" w:firstLine="640"/>
        <w:rPr>
          <w:rFonts w:ascii="楷体" w:eastAsia="楷体" w:hAnsi="楷体" w:cs="华文楷体"/>
          <w:color w:val="000000"/>
          <w:kern w:val="0"/>
          <w:sz w:val="32"/>
          <w:szCs w:val="32"/>
        </w:rPr>
      </w:pPr>
      <w:r>
        <w:rPr>
          <w:rFonts w:ascii="楷体" w:eastAsia="楷体" w:hAnsi="楷体" w:cs="华文楷体" w:hint="eastAsia"/>
          <w:b w:val="0"/>
          <w:color w:val="000000"/>
          <w:kern w:val="0"/>
          <w:sz w:val="32"/>
          <w:szCs w:val="32"/>
        </w:rPr>
        <w:t>（三）参与监测评价，鼓励</w:t>
      </w:r>
      <w:r>
        <w:rPr>
          <w:rFonts w:ascii="楷体" w:eastAsia="楷体" w:hAnsi="楷体" w:cs="华文楷体"/>
          <w:b w:val="0"/>
          <w:color w:val="000000"/>
          <w:kern w:val="0"/>
          <w:sz w:val="32"/>
          <w:szCs w:val="32"/>
        </w:rPr>
        <w:t>评优评先</w:t>
      </w:r>
    </w:p>
    <w:p w:rsidR="00A05CB2" w:rsidRDefault="00314D96" w:rsidP="00314D96">
      <w:pPr>
        <w:spacing w:line="560" w:lineRule="exact"/>
        <w:ind w:firstLine="567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双方积极参与配合国家乡村振兴局每年组织开展的乡村建设“百校联百县兴千村”行动成效监测评价。华农在职称评审、岗位竞聘、考核评优等方面对参与</w:t>
      </w:r>
      <w:r>
        <w:rPr>
          <w:rFonts w:ascii="仿宋_GB2312" w:eastAsia="仿宋_GB2312" w:hAnsi="华文仿宋" w:cs="华文仿宋"/>
          <w:sz w:val="32"/>
          <w:szCs w:val="32"/>
        </w:rPr>
        <w:t>从化</w:t>
      </w:r>
      <w:r>
        <w:rPr>
          <w:rFonts w:ascii="仿宋_GB2312" w:eastAsia="仿宋_GB2312" w:hAnsi="华文仿宋" w:cs="华文仿宋" w:hint="eastAsia"/>
          <w:sz w:val="32"/>
          <w:szCs w:val="32"/>
        </w:rPr>
        <w:t>乡村建设服务队先进个人予以一定</w:t>
      </w:r>
      <w:r>
        <w:rPr>
          <w:rFonts w:ascii="仿宋_GB2312" w:eastAsia="仿宋_GB2312" w:hAnsi="华文仿宋" w:cs="华文仿宋"/>
          <w:sz w:val="32"/>
          <w:szCs w:val="32"/>
        </w:rPr>
        <w:t>的</w:t>
      </w:r>
      <w:r>
        <w:rPr>
          <w:rFonts w:ascii="仿宋_GB2312" w:eastAsia="仿宋_GB2312" w:hAnsi="华文仿宋" w:cs="华文仿宋" w:hint="eastAsia"/>
          <w:sz w:val="32"/>
          <w:szCs w:val="32"/>
        </w:rPr>
        <w:t>倾斜。</w:t>
      </w:r>
    </w:p>
    <w:p w:rsidR="00A05CB2" w:rsidRDefault="00314D96" w:rsidP="00314D96">
      <w:pPr>
        <w:pStyle w:val="2"/>
        <w:ind w:firstLineChars="200" w:firstLine="640"/>
        <w:rPr>
          <w:rFonts w:ascii="楷体" w:eastAsia="楷体" w:hAnsi="楷体" w:cs="华文楷体"/>
          <w:color w:val="000000"/>
          <w:kern w:val="0"/>
          <w:sz w:val="32"/>
          <w:szCs w:val="32"/>
        </w:rPr>
      </w:pPr>
      <w:r>
        <w:rPr>
          <w:rFonts w:ascii="楷体" w:eastAsia="楷体" w:hAnsi="楷体" w:cs="华文楷体" w:hint="eastAsia"/>
          <w:b w:val="0"/>
          <w:color w:val="000000"/>
          <w:kern w:val="0"/>
          <w:sz w:val="32"/>
          <w:szCs w:val="32"/>
        </w:rPr>
        <w:t>（四）积极宣传推广，形成</w:t>
      </w:r>
      <w:r>
        <w:rPr>
          <w:rFonts w:ascii="楷体" w:eastAsia="楷体" w:hAnsi="楷体" w:cs="华文楷体"/>
          <w:b w:val="0"/>
          <w:color w:val="000000"/>
          <w:kern w:val="0"/>
          <w:sz w:val="32"/>
          <w:szCs w:val="32"/>
        </w:rPr>
        <w:t>典型案例</w:t>
      </w:r>
    </w:p>
    <w:p w:rsidR="00A05CB2" w:rsidRDefault="00314D96" w:rsidP="00314D96">
      <w:pPr>
        <w:spacing w:line="560" w:lineRule="exact"/>
        <w:ind w:firstLine="567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充分利用各类媒体及“乡村振兴大擂台”</w:t>
      </w:r>
      <w:r>
        <w:rPr>
          <w:rFonts w:ascii="仿宋_GB2312" w:eastAsia="仿宋_GB2312" w:hAnsi="华文仿宋" w:cs="华文仿宋"/>
          <w:sz w:val="32"/>
          <w:szCs w:val="32"/>
        </w:rPr>
        <w:t xml:space="preserve"> </w:t>
      </w:r>
      <w:r>
        <w:rPr>
          <w:rFonts w:ascii="仿宋_GB2312" w:eastAsia="仿宋_GB2312" w:hAnsi="华文仿宋" w:cs="华文仿宋" w:hint="eastAsia"/>
          <w:sz w:val="32"/>
          <w:szCs w:val="32"/>
        </w:rPr>
        <w:t>“广东十大美丽乡村”等活动，宣传华农-从化“百校联百县兴千村”行动实施成效，提升社会公众认知度。要在优化提升村庄规划、农村基础设施建设和管护等领域，探索可复制、可借鉴、可推广的创新模式和典型案例，定期开展模式发布、范例交流等活动，营造互学互鉴、比学赶超的良好氛围。</w:t>
      </w:r>
    </w:p>
    <w:p w:rsidR="00673D65" w:rsidRDefault="00673D65" w:rsidP="00673D65">
      <w:pPr>
        <w:spacing w:line="560" w:lineRule="exact"/>
        <w:jc w:val="left"/>
        <w:rPr>
          <w:rFonts w:ascii="仿宋_GB2312" w:eastAsia="仿宋_GB2312" w:hAnsi="华文仿宋" w:cs="华文仿宋"/>
          <w:sz w:val="32"/>
          <w:szCs w:val="32"/>
        </w:rPr>
      </w:pPr>
    </w:p>
    <w:p w:rsidR="00673D65" w:rsidRDefault="00673D65" w:rsidP="00673D65">
      <w:pPr>
        <w:spacing w:line="560" w:lineRule="exact"/>
        <w:jc w:val="left"/>
        <w:rPr>
          <w:rFonts w:ascii="仿宋_GB2312" w:eastAsia="仿宋_GB2312" w:hAnsi="华文仿宋" w:cs="华文仿宋"/>
          <w:sz w:val="32"/>
          <w:szCs w:val="32"/>
        </w:rPr>
      </w:pPr>
    </w:p>
    <w:p w:rsidR="00673D65" w:rsidRDefault="00673D65" w:rsidP="00673D65">
      <w:pPr>
        <w:spacing w:line="560" w:lineRule="exact"/>
        <w:jc w:val="left"/>
        <w:rPr>
          <w:rFonts w:ascii="仿宋_GB2312" w:eastAsia="仿宋_GB2312" w:hAnsi="华文仿宋" w:cs="华文仿宋"/>
          <w:sz w:val="32"/>
          <w:szCs w:val="32"/>
        </w:rPr>
        <w:sectPr w:rsidR="00673D6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华文仿宋" w:cs="华文仿宋" w:hint="eastAsia"/>
          <w:sz w:val="32"/>
          <w:szCs w:val="32"/>
        </w:rPr>
        <w:t>附件：华南农业大学—广州市从化区“百校联百县兴千村”服务乡镇、村庄一览表</w:t>
      </w:r>
    </w:p>
    <w:p w:rsidR="00D757E3" w:rsidRPr="00673D65" w:rsidRDefault="00D757E3" w:rsidP="00673D65">
      <w:pPr>
        <w:pStyle w:val="a3"/>
        <w:rPr>
          <w:rFonts w:hint="eastAsia"/>
        </w:rPr>
      </w:pPr>
      <w:bookmarkStart w:id="0" w:name="_GoBack"/>
      <w:bookmarkEnd w:id="0"/>
    </w:p>
    <w:p w:rsidR="00D757E3" w:rsidRPr="00D757E3" w:rsidRDefault="00D757E3" w:rsidP="00D757E3"/>
    <w:p w:rsidR="00A05CB2" w:rsidRPr="00D757E3" w:rsidRDefault="00314D96" w:rsidP="00D757E3">
      <w:pPr>
        <w:pStyle w:val="2"/>
        <w:spacing w:line="560" w:lineRule="exact"/>
        <w:jc w:val="center"/>
        <w:rPr>
          <w:rFonts w:ascii="方正小标宋简体" w:eastAsia="方正小标宋简体" w:hAnsi="方正小标宋简体" w:cs="华文中宋"/>
          <w:b w:val="0"/>
          <w:bCs/>
          <w:spacing w:val="5"/>
          <w:sz w:val="32"/>
          <w:szCs w:val="32"/>
        </w:rPr>
      </w:pPr>
      <w:r w:rsidRPr="00D757E3">
        <w:rPr>
          <w:rFonts w:ascii="方正小标宋简体" w:eastAsia="方正小标宋简体" w:hAnsi="方正小标宋简体" w:cs="华文中宋" w:hint="eastAsia"/>
          <w:b w:val="0"/>
          <w:bCs/>
          <w:spacing w:val="5"/>
          <w:sz w:val="32"/>
          <w:szCs w:val="32"/>
        </w:rPr>
        <w:t>华南农业大学—广州市从化区“百校联百县兴千村”服务乡镇、村庄一览表</w:t>
      </w:r>
    </w:p>
    <w:tbl>
      <w:tblPr>
        <w:tblStyle w:val="a4"/>
        <w:tblpPr w:leftFromText="180" w:rightFromText="180" w:vertAnchor="text" w:horzAnchor="page" w:tblpXSpec="center" w:tblpY="248"/>
        <w:tblOverlap w:val="never"/>
        <w:tblW w:w="13116" w:type="dxa"/>
        <w:tblLayout w:type="fixed"/>
        <w:tblLook w:val="04A0" w:firstRow="1" w:lastRow="0" w:firstColumn="1" w:lastColumn="0" w:noHBand="0" w:noVBand="1"/>
      </w:tblPr>
      <w:tblGrid>
        <w:gridCol w:w="652"/>
        <w:gridCol w:w="1518"/>
        <w:gridCol w:w="1044"/>
        <w:gridCol w:w="705"/>
        <w:gridCol w:w="846"/>
        <w:gridCol w:w="1132"/>
        <w:gridCol w:w="988"/>
        <w:gridCol w:w="1129"/>
        <w:gridCol w:w="1414"/>
        <w:gridCol w:w="1129"/>
        <w:gridCol w:w="988"/>
        <w:gridCol w:w="1571"/>
      </w:tblGrid>
      <w:tr w:rsidR="00625F9D" w:rsidTr="00D757E3">
        <w:trPr>
          <w:trHeight w:val="741"/>
          <w:tblHeader/>
        </w:trPr>
        <w:tc>
          <w:tcPr>
            <w:tcW w:w="652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518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服务乡镇</w:t>
            </w:r>
          </w:p>
        </w:tc>
        <w:tc>
          <w:tcPr>
            <w:tcW w:w="1044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服务</w:t>
            </w:r>
          </w:p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村庄</w:t>
            </w:r>
          </w:p>
        </w:tc>
        <w:tc>
          <w:tcPr>
            <w:tcW w:w="2683" w:type="dxa"/>
            <w:gridSpan w:val="3"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从化参与服务队人员信息</w:t>
            </w:r>
          </w:p>
        </w:tc>
        <w:tc>
          <w:tcPr>
            <w:tcW w:w="3531" w:type="dxa"/>
            <w:gridSpan w:val="3"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服务乡镇参与服务队人员信息</w:t>
            </w:r>
          </w:p>
        </w:tc>
        <w:tc>
          <w:tcPr>
            <w:tcW w:w="3688" w:type="dxa"/>
            <w:gridSpan w:val="3"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服务村庄参与服务队人员信息</w:t>
            </w:r>
          </w:p>
        </w:tc>
      </w:tr>
      <w:tr w:rsidR="00D757E3" w:rsidTr="00D757E3">
        <w:trPr>
          <w:trHeight w:val="149"/>
          <w:tblHeader/>
        </w:trPr>
        <w:tc>
          <w:tcPr>
            <w:tcW w:w="652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44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46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31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413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D757E3" w:rsidTr="00D757E3">
        <w:trPr>
          <w:trHeight w:val="129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518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温泉镇</w:t>
            </w: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桃莲村</w:t>
            </w:r>
          </w:p>
        </w:tc>
        <w:tc>
          <w:tcPr>
            <w:tcW w:w="705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李斌峰</w:t>
            </w:r>
          </w:p>
        </w:tc>
        <w:tc>
          <w:tcPr>
            <w:tcW w:w="846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区农业农村局副局长</w:t>
            </w:r>
          </w:p>
        </w:tc>
        <w:tc>
          <w:tcPr>
            <w:tcW w:w="1131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13926163558</w:t>
            </w:r>
          </w:p>
        </w:tc>
        <w:tc>
          <w:tcPr>
            <w:tcW w:w="988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周惠贞</w:t>
            </w:r>
          </w:p>
        </w:tc>
        <w:tc>
          <w:tcPr>
            <w:tcW w:w="1129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镇乡村振兴办主任</w:t>
            </w:r>
          </w:p>
        </w:tc>
        <w:tc>
          <w:tcPr>
            <w:tcW w:w="1413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13450450154</w:t>
            </w: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吴务滋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18903019818</w:t>
            </w:r>
          </w:p>
        </w:tc>
      </w:tr>
      <w:tr w:rsidR="00D757E3" w:rsidTr="00D757E3">
        <w:trPr>
          <w:trHeight w:val="87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51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中田村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郑勇垣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13711393868</w:t>
            </w:r>
          </w:p>
        </w:tc>
      </w:tr>
      <w:tr w:rsidR="00D757E3" w:rsidTr="00D757E3">
        <w:trPr>
          <w:trHeight w:val="74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51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密石村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陈少娟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13926118981</w:t>
            </w:r>
          </w:p>
        </w:tc>
      </w:tr>
      <w:tr w:rsidR="00D757E3" w:rsidTr="00D757E3">
        <w:trPr>
          <w:trHeight w:val="421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518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良口镇</w:t>
            </w: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良平村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郑飞鸿</w:t>
            </w:r>
          </w:p>
        </w:tc>
        <w:tc>
          <w:tcPr>
            <w:tcW w:w="1129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镇农业农村办主任</w:t>
            </w:r>
          </w:p>
        </w:tc>
        <w:tc>
          <w:tcPr>
            <w:tcW w:w="1413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13430289743</w:t>
            </w: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梁可枝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13527600099</w:t>
            </w:r>
          </w:p>
        </w:tc>
      </w:tr>
      <w:tr w:rsidR="00D757E3" w:rsidTr="00D757E3">
        <w:trPr>
          <w:trHeight w:val="377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151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良明村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戚尧新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13602218570</w:t>
            </w:r>
          </w:p>
        </w:tc>
      </w:tr>
      <w:tr w:rsidR="00D757E3" w:rsidTr="00D757E3">
        <w:trPr>
          <w:trHeight w:val="332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151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塘尾村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朱建英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13660366538</w:t>
            </w:r>
          </w:p>
        </w:tc>
      </w:tr>
      <w:tr w:rsidR="00D757E3" w:rsidTr="00D757E3">
        <w:trPr>
          <w:trHeight w:val="74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151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米埗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禤浩平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13728058430</w:t>
            </w:r>
          </w:p>
        </w:tc>
      </w:tr>
      <w:tr w:rsidR="00D757E3" w:rsidTr="00D757E3">
        <w:trPr>
          <w:trHeight w:val="130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1518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鳌头镇</w:t>
            </w: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龙潭村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郑沃南</w:t>
            </w:r>
          </w:p>
        </w:tc>
        <w:tc>
          <w:tcPr>
            <w:tcW w:w="1129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镇乡村振兴办主任</w:t>
            </w:r>
          </w:p>
        </w:tc>
        <w:tc>
          <w:tcPr>
            <w:tcW w:w="1413" w:type="dxa"/>
            <w:vMerge w:val="restart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13926132312</w:t>
            </w: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夏敏光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13926133535</w:t>
            </w:r>
          </w:p>
        </w:tc>
      </w:tr>
      <w:tr w:rsidR="00D757E3" w:rsidTr="00D757E3">
        <w:trPr>
          <w:trHeight w:val="90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151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乌石村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欧宗汉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15989027270</w:t>
            </w:r>
          </w:p>
        </w:tc>
      </w:tr>
      <w:tr w:rsidR="00D757E3" w:rsidTr="00D757E3">
        <w:trPr>
          <w:trHeight w:val="200"/>
        </w:trPr>
        <w:tc>
          <w:tcPr>
            <w:tcW w:w="652" w:type="dxa"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1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横江村</w:t>
            </w:r>
          </w:p>
        </w:tc>
        <w:tc>
          <w:tcPr>
            <w:tcW w:w="705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8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25F9D" w:rsidRDefault="00625F9D" w:rsidP="00D757E3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徐东明</w:t>
            </w:r>
          </w:p>
        </w:tc>
        <w:tc>
          <w:tcPr>
            <w:tcW w:w="988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村书记</w:t>
            </w:r>
          </w:p>
        </w:tc>
        <w:tc>
          <w:tcPr>
            <w:tcW w:w="1569" w:type="dxa"/>
            <w:vAlign w:val="center"/>
          </w:tcPr>
          <w:p w:rsidR="00625F9D" w:rsidRDefault="00625F9D" w:rsidP="00D7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13926111106</w:t>
            </w:r>
          </w:p>
        </w:tc>
      </w:tr>
    </w:tbl>
    <w:p w:rsidR="00D757E3" w:rsidRDefault="00D757E3" w:rsidP="00481824">
      <w:pPr>
        <w:pStyle w:val="a3"/>
      </w:pPr>
    </w:p>
    <w:p w:rsidR="00481824" w:rsidRDefault="00481824" w:rsidP="00481824">
      <w:pPr>
        <w:pStyle w:val="a3"/>
      </w:pPr>
    </w:p>
    <w:sectPr w:rsidR="004818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D5" w:rsidRDefault="001611D5" w:rsidP="00E91C51">
      <w:r>
        <w:separator/>
      </w:r>
    </w:p>
  </w:endnote>
  <w:endnote w:type="continuationSeparator" w:id="0">
    <w:p w:rsidR="001611D5" w:rsidRDefault="001611D5" w:rsidP="00E9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D5" w:rsidRDefault="001611D5" w:rsidP="00E91C51">
      <w:r>
        <w:separator/>
      </w:r>
    </w:p>
  </w:footnote>
  <w:footnote w:type="continuationSeparator" w:id="0">
    <w:p w:rsidR="001611D5" w:rsidRDefault="001611D5" w:rsidP="00E91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B2"/>
    <w:rsid w:val="000C4F8B"/>
    <w:rsid w:val="001611D5"/>
    <w:rsid w:val="00227ED9"/>
    <w:rsid w:val="00314D96"/>
    <w:rsid w:val="00481824"/>
    <w:rsid w:val="00625F9D"/>
    <w:rsid w:val="00673D65"/>
    <w:rsid w:val="00A05CB2"/>
    <w:rsid w:val="00A24784"/>
    <w:rsid w:val="00CF2F85"/>
    <w:rsid w:val="00D757E3"/>
    <w:rsid w:val="00E9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500EF"/>
  <w15:docId w15:val="{44615A3D-A8B9-4EB9-91EB-156FA994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paragraph" w:styleId="a9">
    <w:name w:val="Revision"/>
    <w:uiPriority w:val="99"/>
    <w:rPr>
      <w:rFonts w:ascii="Calibri" w:hAnsi="Calibri" w:cs="宋体"/>
      <w:kern w:val="2"/>
      <w:sz w:val="21"/>
      <w:szCs w:val="24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annotation text"/>
    <w:basedOn w:val="a"/>
    <w:link w:val="ac"/>
    <w:pPr>
      <w:jc w:val="left"/>
    </w:pPr>
  </w:style>
  <w:style w:type="character" w:customStyle="1" w:styleId="ac">
    <w:name w:val="批注文字 字符"/>
    <w:basedOn w:val="a0"/>
    <w:link w:val="ab"/>
    <w:rPr>
      <w:rFonts w:ascii="Calibri" w:eastAsia="宋体" w:hAnsi="Calibri" w:cs="宋体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批注主题 字符"/>
    <w:basedOn w:val="ac"/>
    <w:link w:val="ad"/>
    <w:rPr>
      <w:rFonts w:ascii="Calibri" w:eastAsia="宋体" w:hAnsi="Calibri" w:cs="宋体"/>
      <w:b/>
      <w:bCs/>
      <w:kern w:val="2"/>
      <w:sz w:val="21"/>
      <w:szCs w:val="24"/>
    </w:rPr>
  </w:style>
  <w:style w:type="paragraph" w:styleId="af">
    <w:name w:val="Balloon Text"/>
    <w:basedOn w:val="a"/>
    <w:link w:val="af0"/>
    <w:rPr>
      <w:sz w:val="18"/>
      <w:szCs w:val="18"/>
    </w:rPr>
  </w:style>
  <w:style w:type="character" w:customStyle="1" w:styleId="af0">
    <w:name w:val="批注框文本 字符"/>
    <w:basedOn w:val="a0"/>
    <w:link w:val="af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乡村振兴科</cp:lastModifiedBy>
  <cp:revision>30</cp:revision>
  <dcterms:created xsi:type="dcterms:W3CDTF">2023-04-24T06:54:00Z</dcterms:created>
  <dcterms:modified xsi:type="dcterms:W3CDTF">2023-05-08T06:48:00Z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8483F97A6AE849789CA2CB6AB3978B89_11</vt:lpwstr>
  </property>
</Properties>
</file>