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textAlignment w:val="auto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jc w:val="center"/>
        <w:textAlignment w:val="auto"/>
        <w:rPr>
          <w:rFonts w:hint="default" w:ascii="Times New Roman" w:hAnsi="Times New Roman" w:eastAsia="小标宋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“事件和举措”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撰写模板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Lines="0" w:afterLines="0"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标题</w:t>
      </w:r>
    </w:p>
    <w:p>
      <w:pPr>
        <w:pStyle w:val="2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介绍实施单位及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“事件和举措”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的基本情况。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（此部分请控制在200字以内）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一、主要做法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详细阐述在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知识产权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助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力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高质量发展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过程中解决的突出问题，采取的主要做法、工作举措、创新方法等。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（此部分请控制在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8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00字以内）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二、实践效果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介绍相关做法在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知识产权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助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力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高质量发展改革创新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方面取得的积极成效。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（此部分请控制在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00字以内）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三、下一步工作思路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Lines="0" w:afterLines="0"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kern w:val="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提炼相关探索实践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知识产权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助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力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高质量发展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的经验启示，提出工作建议和下一步工作思路。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（此部分请控制在300字以内</w:t>
      </w: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，报送“十大事件”的，可不写此部分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7377E"/>
    <w:rsid w:val="0FC7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2024-01-11T03:10:00Z</dcterms:created>
  <dc:creator>胡翌婧</dc:creator>
  <cp:lastModifiedBy>胡翌婧</cp:lastModifiedBy>
  <dcterms:modified xsi:type="dcterms:W3CDTF">2024-01-11T03:10:26Z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913B2FF325E14A9E99B561422332A18D</vt:lpwstr>
  </property>
</Properties>
</file>