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66E" w:rsidRPr="00F51561" w:rsidRDefault="005C466E" w:rsidP="005C466E">
      <w:pPr>
        <w:jc w:val="left"/>
        <w:rPr>
          <w:rFonts w:ascii="仿宋_GB2312" w:eastAsia="仿宋_GB2312" w:hAnsi="Times New Roman" w:cs="Times New Roman"/>
          <w:sz w:val="32"/>
          <w:szCs w:val="32"/>
        </w:rPr>
      </w:pPr>
      <w:r w:rsidRPr="00F51561">
        <w:rPr>
          <w:rFonts w:ascii="仿宋_GB2312" w:eastAsia="仿宋_GB2312" w:hAnsi="Times New Roman" w:cs="Times New Roman" w:hint="eastAsia"/>
          <w:sz w:val="32"/>
          <w:szCs w:val="32"/>
        </w:rPr>
        <w:t>附件2</w:t>
      </w:r>
    </w:p>
    <w:p w:rsidR="00D054FB" w:rsidRDefault="005C466E" w:rsidP="005C466E">
      <w:pPr>
        <w:jc w:val="center"/>
        <w:rPr>
          <w:rFonts w:ascii="方正小标宋简体" w:eastAsia="方正小标宋简体" w:hAnsi="Times New Roman" w:cs="Times New Roman"/>
          <w:b/>
          <w:sz w:val="40"/>
          <w:szCs w:val="40"/>
        </w:rPr>
      </w:pPr>
      <w:r w:rsidRPr="00F51561">
        <w:rPr>
          <w:rFonts w:ascii="方正小标宋简体" w:eastAsia="方正小标宋简体" w:hAnsi="Times New Roman" w:cs="Times New Roman" w:hint="eastAsia"/>
          <w:b/>
          <w:sz w:val="40"/>
          <w:szCs w:val="40"/>
        </w:rPr>
        <w:t>华农温氏科创中心</w:t>
      </w:r>
      <w:r w:rsidR="00D054FB">
        <w:rPr>
          <w:rFonts w:ascii="方正小标宋简体" w:eastAsia="方正小标宋简体" w:hAnsi="Times New Roman" w:cs="Times New Roman" w:hint="eastAsia"/>
          <w:b/>
          <w:sz w:val="40"/>
          <w:szCs w:val="40"/>
        </w:rPr>
        <w:t>2</w:t>
      </w:r>
      <w:r w:rsidR="00D054FB">
        <w:rPr>
          <w:rFonts w:ascii="方正小标宋简体" w:eastAsia="方正小标宋简体" w:hAnsi="Times New Roman" w:cs="Times New Roman"/>
          <w:b/>
          <w:sz w:val="40"/>
          <w:szCs w:val="40"/>
        </w:rPr>
        <w:t>025</w:t>
      </w:r>
      <w:r w:rsidR="00D054FB">
        <w:rPr>
          <w:rFonts w:ascii="方正小标宋简体" w:eastAsia="方正小标宋简体" w:hAnsi="Times New Roman" w:cs="Times New Roman" w:hint="eastAsia"/>
          <w:b/>
          <w:sz w:val="40"/>
          <w:szCs w:val="40"/>
        </w:rPr>
        <w:t>年（</w:t>
      </w:r>
      <w:r w:rsidRPr="00F51561">
        <w:rPr>
          <w:rFonts w:ascii="方正小标宋简体" w:eastAsia="方正小标宋简体" w:hAnsi="Times New Roman" w:cs="Times New Roman" w:hint="eastAsia"/>
          <w:b/>
          <w:sz w:val="40"/>
          <w:szCs w:val="40"/>
        </w:rPr>
        <w:t>第</w:t>
      </w:r>
      <w:r w:rsidR="00D054FB">
        <w:rPr>
          <w:rFonts w:ascii="方正小标宋简体" w:eastAsia="方正小标宋简体" w:hAnsi="Times New Roman" w:cs="Times New Roman" w:hint="eastAsia"/>
          <w:b/>
          <w:sz w:val="40"/>
          <w:szCs w:val="40"/>
        </w:rPr>
        <w:t>二</w:t>
      </w:r>
      <w:r w:rsidRPr="00F51561">
        <w:rPr>
          <w:rFonts w:ascii="方正小标宋简体" w:eastAsia="方正小标宋简体" w:hAnsi="Times New Roman" w:cs="Times New Roman" w:hint="eastAsia"/>
          <w:b/>
          <w:sz w:val="40"/>
          <w:szCs w:val="40"/>
        </w:rPr>
        <w:t>批</w:t>
      </w:r>
      <w:r w:rsidR="00D054FB">
        <w:rPr>
          <w:rFonts w:ascii="方正小标宋简体" w:eastAsia="方正小标宋简体" w:hAnsi="Times New Roman" w:cs="Times New Roman" w:hint="eastAsia"/>
          <w:b/>
          <w:sz w:val="40"/>
          <w:szCs w:val="40"/>
        </w:rPr>
        <w:t>）</w:t>
      </w:r>
    </w:p>
    <w:p w:rsidR="005C466E" w:rsidRDefault="005C466E" w:rsidP="005C466E">
      <w:pPr>
        <w:jc w:val="center"/>
        <w:rPr>
          <w:rFonts w:ascii="方正小标宋简体" w:eastAsia="方正小标宋简体" w:hAnsi="Times New Roman" w:cs="Times New Roman"/>
          <w:b/>
          <w:sz w:val="40"/>
          <w:szCs w:val="40"/>
        </w:rPr>
      </w:pPr>
      <w:r w:rsidRPr="00F51561">
        <w:rPr>
          <w:rFonts w:ascii="方正小标宋简体" w:eastAsia="方正小标宋简体" w:hAnsi="Times New Roman" w:cs="Times New Roman" w:hint="eastAsia"/>
          <w:b/>
          <w:sz w:val="40"/>
          <w:szCs w:val="40"/>
        </w:rPr>
        <w:t>揭榜项目</w:t>
      </w:r>
      <w:r w:rsidR="00D054FB">
        <w:rPr>
          <w:rFonts w:ascii="方正小标宋简体" w:eastAsia="方正小标宋简体" w:hAnsi="Times New Roman" w:cs="Times New Roman" w:hint="eastAsia"/>
          <w:b/>
          <w:sz w:val="40"/>
          <w:szCs w:val="40"/>
        </w:rPr>
        <w:t>申报</w:t>
      </w:r>
      <w:r w:rsidRPr="00F51561">
        <w:rPr>
          <w:rFonts w:ascii="方正小标宋简体" w:eastAsia="方正小标宋简体" w:hAnsi="Times New Roman" w:cs="Times New Roman" w:hint="eastAsia"/>
          <w:b/>
          <w:sz w:val="40"/>
          <w:szCs w:val="40"/>
        </w:rPr>
        <w:t>指南</w:t>
      </w:r>
    </w:p>
    <w:p w:rsidR="00F51561" w:rsidRPr="00F51561" w:rsidRDefault="00F51561" w:rsidP="005C466E">
      <w:pPr>
        <w:jc w:val="center"/>
        <w:rPr>
          <w:rFonts w:ascii="方正小标宋简体" w:eastAsia="方正小标宋简体" w:hAnsi="Times New Roman" w:cs="Times New Roman"/>
          <w:b/>
          <w:sz w:val="40"/>
          <w:szCs w:val="40"/>
        </w:rPr>
      </w:pPr>
    </w:p>
    <w:p w:rsidR="005C466E" w:rsidRPr="00C413B3" w:rsidRDefault="005C466E" w:rsidP="005C466E">
      <w:pPr>
        <w:spacing w:line="560" w:lineRule="exact"/>
        <w:rPr>
          <w:rFonts w:ascii="黑体" w:eastAsia="黑体" w:hAnsi="黑体" w:cs="Times New Roman"/>
          <w:bCs/>
          <w:sz w:val="32"/>
          <w:szCs w:val="32"/>
        </w:rPr>
      </w:pPr>
      <w:r w:rsidRPr="00C413B3">
        <w:rPr>
          <w:rFonts w:ascii="黑体" w:eastAsia="黑体" w:hAnsi="黑体" w:cs="Times New Roman" w:hint="eastAsia"/>
          <w:b/>
          <w:sz w:val="32"/>
          <w:szCs w:val="32"/>
        </w:rPr>
        <w:t>榜单一</w:t>
      </w:r>
    </w:p>
    <w:p w:rsidR="005C466E" w:rsidRPr="005C466E" w:rsidRDefault="005C466E" w:rsidP="005478E2">
      <w:pPr>
        <w:spacing w:line="560" w:lineRule="exact"/>
        <w:ind w:firstLineChars="200" w:firstLine="643"/>
        <w:rPr>
          <w:rFonts w:ascii="Times New Roman" w:eastAsia="仿宋_GB2312" w:hAnsi="Times New Roman" w:cs="Times New Roman"/>
          <w:sz w:val="32"/>
          <w:szCs w:val="32"/>
        </w:rPr>
      </w:pPr>
      <w:r w:rsidRPr="005C466E">
        <w:rPr>
          <w:rFonts w:ascii="Times New Roman" w:eastAsia="仿宋_GB2312" w:hAnsi="Times New Roman" w:cs="Times New Roman"/>
          <w:b/>
          <w:sz w:val="32"/>
          <w:szCs w:val="32"/>
        </w:rPr>
        <w:t>项目名称：</w:t>
      </w:r>
      <w:r w:rsidRPr="005C466E">
        <w:rPr>
          <w:rFonts w:ascii="Times New Roman" w:eastAsia="仿宋_GB2312" w:hAnsi="Times New Roman" w:cs="Times New Roman"/>
          <w:sz w:val="32"/>
          <w:szCs w:val="32"/>
        </w:rPr>
        <w:t>畜禽粪便培养食用菌循环利用关键技术研究与示范</w:t>
      </w:r>
    </w:p>
    <w:p w:rsidR="005C466E" w:rsidRPr="005C466E" w:rsidRDefault="005C466E" w:rsidP="00FA519C">
      <w:pPr>
        <w:widowControl/>
        <w:spacing w:line="560" w:lineRule="exact"/>
        <w:ind w:firstLineChars="200" w:firstLine="643"/>
        <w:jc w:val="left"/>
        <w:rPr>
          <w:rFonts w:ascii="Times New Roman" w:eastAsia="仿宋_GB2312" w:hAnsi="Times New Roman" w:cs="Times New Roman"/>
          <w:b/>
          <w:sz w:val="32"/>
          <w:szCs w:val="32"/>
        </w:rPr>
      </w:pPr>
      <w:r w:rsidRPr="005C466E">
        <w:rPr>
          <w:rFonts w:ascii="Times New Roman" w:eastAsia="仿宋_GB2312" w:hAnsi="Times New Roman" w:cs="Times New Roman"/>
          <w:b/>
          <w:sz w:val="32"/>
          <w:szCs w:val="32"/>
        </w:rPr>
        <w:t>研究内容：</w:t>
      </w:r>
    </w:p>
    <w:p w:rsidR="005C466E" w:rsidRPr="005C466E" w:rsidRDefault="005478E2" w:rsidP="005478E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 xml:space="preserve">. </w:t>
      </w:r>
      <w:r w:rsidR="005C466E" w:rsidRPr="005C466E">
        <w:rPr>
          <w:rFonts w:ascii="Times New Roman" w:eastAsia="仿宋_GB2312" w:hAnsi="Times New Roman" w:cs="Times New Roman"/>
          <w:sz w:val="32"/>
          <w:szCs w:val="32"/>
        </w:rPr>
        <w:t>旨在作为食用菌栽培基质的畜禽粪便预处理工艺研究</w:t>
      </w:r>
    </w:p>
    <w:p w:rsidR="005C466E" w:rsidRPr="005C466E" w:rsidRDefault="005478E2" w:rsidP="005478E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 xml:space="preserve">. </w:t>
      </w:r>
      <w:r w:rsidR="005C466E" w:rsidRPr="005C466E">
        <w:rPr>
          <w:rFonts w:ascii="Times New Roman" w:eastAsia="仿宋_GB2312" w:hAnsi="Times New Roman" w:cs="Times New Roman"/>
          <w:sz w:val="32"/>
          <w:szCs w:val="32"/>
        </w:rPr>
        <w:t>食用菌适配栽培关键技术研发</w:t>
      </w:r>
    </w:p>
    <w:p w:rsidR="005C466E" w:rsidRPr="005C466E" w:rsidRDefault="005478E2" w:rsidP="005478E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 xml:space="preserve">. </w:t>
      </w:r>
      <w:r w:rsidR="005C466E" w:rsidRPr="005C466E">
        <w:rPr>
          <w:rFonts w:ascii="Times New Roman" w:eastAsia="仿宋_GB2312" w:hAnsi="Times New Roman" w:cs="Times New Roman"/>
          <w:sz w:val="32"/>
          <w:szCs w:val="32"/>
        </w:rPr>
        <w:t>菌渣循环利用技术开发</w:t>
      </w:r>
    </w:p>
    <w:p w:rsidR="005C466E" w:rsidRPr="005C466E" w:rsidRDefault="005478E2" w:rsidP="005478E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 xml:space="preserve">. </w:t>
      </w:r>
      <w:r w:rsidR="005C466E" w:rsidRPr="005C466E">
        <w:rPr>
          <w:rFonts w:ascii="Times New Roman" w:eastAsia="仿宋_GB2312" w:hAnsi="Times New Roman" w:cs="Times New Roman"/>
          <w:sz w:val="32"/>
          <w:szCs w:val="32"/>
        </w:rPr>
        <w:t>畜禽粪便培养食用菌循环利用技术集成与示范</w:t>
      </w:r>
    </w:p>
    <w:p w:rsidR="005C466E" w:rsidRPr="005C466E" w:rsidRDefault="005C466E" w:rsidP="005478E2">
      <w:pPr>
        <w:spacing w:line="560" w:lineRule="exact"/>
        <w:ind w:firstLineChars="200" w:firstLine="643"/>
        <w:rPr>
          <w:rFonts w:ascii="Times New Roman" w:eastAsia="仿宋_GB2312" w:hAnsi="Times New Roman" w:cs="Times New Roman"/>
          <w:b/>
          <w:sz w:val="32"/>
          <w:szCs w:val="32"/>
        </w:rPr>
      </w:pPr>
      <w:r w:rsidRPr="005C466E">
        <w:rPr>
          <w:rFonts w:ascii="Times New Roman" w:eastAsia="仿宋_GB2312" w:hAnsi="Times New Roman" w:cs="Times New Roman"/>
          <w:b/>
          <w:sz w:val="32"/>
          <w:szCs w:val="32"/>
        </w:rPr>
        <w:t>考核指标：</w:t>
      </w:r>
    </w:p>
    <w:p w:rsidR="005C466E" w:rsidRPr="005C466E" w:rsidRDefault="005C466E" w:rsidP="005478E2">
      <w:pPr>
        <w:spacing w:line="560" w:lineRule="exact"/>
        <w:ind w:firstLineChars="200" w:firstLine="643"/>
        <w:rPr>
          <w:rFonts w:ascii="Times New Roman" w:eastAsia="仿宋_GB2312" w:hAnsi="Times New Roman" w:cs="Times New Roman"/>
          <w:b/>
          <w:bCs/>
          <w:sz w:val="32"/>
          <w:szCs w:val="32"/>
        </w:rPr>
      </w:pPr>
      <w:r w:rsidRPr="005C466E">
        <w:rPr>
          <w:rFonts w:ascii="Times New Roman" w:eastAsia="仿宋_GB2312" w:hAnsi="Times New Roman" w:cs="Times New Roman"/>
          <w:b/>
          <w:bCs/>
          <w:sz w:val="32"/>
          <w:szCs w:val="32"/>
        </w:rPr>
        <w:t>（一）技术指标</w:t>
      </w:r>
    </w:p>
    <w:p w:rsidR="005C466E" w:rsidRPr="005C466E" w:rsidRDefault="005478E2" w:rsidP="005478E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 xml:space="preserve">. </w:t>
      </w:r>
      <w:r w:rsidR="005C466E" w:rsidRPr="005C466E">
        <w:rPr>
          <w:rFonts w:ascii="Times New Roman" w:eastAsia="仿宋_GB2312" w:hAnsi="Times New Roman" w:cs="Times New Roman"/>
          <w:sz w:val="32"/>
          <w:szCs w:val="32"/>
        </w:rPr>
        <w:t>建立适合作为食用菌基质的畜禽粪便预处理工艺</w:t>
      </w:r>
      <w:r w:rsidR="005C466E" w:rsidRPr="005C466E">
        <w:rPr>
          <w:rFonts w:ascii="Times New Roman" w:eastAsia="仿宋_GB2312" w:hAnsi="Times New Roman" w:cs="Times New Roman"/>
          <w:sz w:val="32"/>
          <w:szCs w:val="32"/>
        </w:rPr>
        <w:t>1-2</w:t>
      </w:r>
      <w:r w:rsidR="005C466E" w:rsidRPr="005C466E">
        <w:rPr>
          <w:rFonts w:ascii="Times New Roman" w:eastAsia="仿宋_GB2312" w:hAnsi="Times New Roman" w:cs="Times New Roman"/>
          <w:sz w:val="32"/>
          <w:szCs w:val="32"/>
        </w:rPr>
        <w:t>套；</w:t>
      </w:r>
    </w:p>
    <w:p w:rsidR="005C466E" w:rsidRPr="005C466E" w:rsidRDefault="005478E2" w:rsidP="005478E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 xml:space="preserve">. </w:t>
      </w:r>
      <w:r w:rsidR="005C466E" w:rsidRPr="005C466E">
        <w:rPr>
          <w:rFonts w:ascii="Times New Roman" w:eastAsia="仿宋_GB2312" w:hAnsi="Times New Roman" w:cs="Times New Roman"/>
          <w:sz w:val="32"/>
          <w:szCs w:val="32"/>
        </w:rPr>
        <w:t>筛选出</w:t>
      </w:r>
      <w:r w:rsidR="005C466E" w:rsidRPr="005C466E">
        <w:rPr>
          <w:rFonts w:ascii="Times New Roman" w:eastAsia="仿宋_GB2312" w:hAnsi="Times New Roman" w:cs="Times New Roman"/>
          <w:sz w:val="32"/>
          <w:szCs w:val="32"/>
        </w:rPr>
        <w:t>2</w:t>
      </w:r>
      <w:r w:rsidR="005C466E" w:rsidRPr="005C466E">
        <w:rPr>
          <w:rFonts w:ascii="Times New Roman" w:eastAsia="仿宋_GB2312" w:hAnsi="Times New Roman" w:cs="Times New Roman"/>
          <w:sz w:val="32"/>
          <w:szCs w:val="32"/>
        </w:rPr>
        <w:t>种以上适配畜禽粪便基质种植的食用菌菌种；</w:t>
      </w:r>
    </w:p>
    <w:p w:rsidR="005C466E" w:rsidRPr="005C466E" w:rsidRDefault="005478E2" w:rsidP="005478E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 xml:space="preserve">. </w:t>
      </w:r>
      <w:r w:rsidR="005C466E" w:rsidRPr="005C466E">
        <w:rPr>
          <w:rFonts w:ascii="Times New Roman" w:eastAsia="仿宋_GB2312" w:hAnsi="Times New Roman" w:cs="Times New Roman"/>
          <w:sz w:val="32"/>
          <w:szCs w:val="32"/>
        </w:rPr>
        <w:t>开发</w:t>
      </w:r>
      <w:r w:rsidR="005C466E" w:rsidRPr="005C466E">
        <w:rPr>
          <w:rFonts w:ascii="Times New Roman" w:eastAsia="仿宋_GB2312" w:hAnsi="Times New Roman" w:cs="Times New Roman"/>
          <w:sz w:val="32"/>
          <w:szCs w:val="32"/>
        </w:rPr>
        <w:t>2</w:t>
      </w:r>
      <w:r w:rsidR="005C466E" w:rsidRPr="005C466E">
        <w:rPr>
          <w:rFonts w:ascii="Times New Roman" w:eastAsia="仿宋_GB2312" w:hAnsi="Times New Roman" w:cs="Times New Roman"/>
          <w:sz w:val="32"/>
          <w:szCs w:val="32"/>
        </w:rPr>
        <w:t>种畜禽粪便种植食用菌基质配方；</w:t>
      </w:r>
    </w:p>
    <w:p w:rsidR="005C466E" w:rsidRPr="005C466E" w:rsidRDefault="005478E2" w:rsidP="005478E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 xml:space="preserve">. </w:t>
      </w:r>
      <w:r w:rsidR="005C466E" w:rsidRPr="005C466E">
        <w:rPr>
          <w:rFonts w:ascii="Times New Roman" w:eastAsia="仿宋_GB2312" w:hAnsi="Times New Roman" w:cs="Times New Roman"/>
          <w:sz w:val="32"/>
          <w:szCs w:val="32"/>
        </w:rPr>
        <w:t>开发</w:t>
      </w:r>
      <w:r w:rsidR="005C466E" w:rsidRPr="005C466E">
        <w:rPr>
          <w:rFonts w:ascii="Times New Roman" w:eastAsia="仿宋_GB2312" w:hAnsi="Times New Roman" w:cs="Times New Roman"/>
          <w:sz w:val="32"/>
          <w:szCs w:val="32"/>
        </w:rPr>
        <w:t>1-2</w:t>
      </w:r>
      <w:r w:rsidR="005C466E" w:rsidRPr="005C466E">
        <w:rPr>
          <w:rFonts w:ascii="Times New Roman" w:eastAsia="仿宋_GB2312" w:hAnsi="Times New Roman" w:cs="Times New Roman"/>
          <w:sz w:val="32"/>
          <w:szCs w:val="32"/>
        </w:rPr>
        <w:t>种菌渣有机肥。</w:t>
      </w:r>
    </w:p>
    <w:p w:rsidR="005C466E" w:rsidRPr="005C466E" w:rsidRDefault="005C466E" w:rsidP="005478E2">
      <w:pPr>
        <w:spacing w:line="560" w:lineRule="exact"/>
        <w:ind w:firstLineChars="200" w:firstLine="643"/>
        <w:rPr>
          <w:rFonts w:ascii="Times New Roman" w:eastAsia="仿宋_GB2312" w:hAnsi="Times New Roman" w:cs="Times New Roman"/>
          <w:b/>
          <w:bCs/>
          <w:sz w:val="32"/>
          <w:szCs w:val="32"/>
        </w:rPr>
      </w:pPr>
      <w:r w:rsidRPr="005C466E">
        <w:rPr>
          <w:rFonts w:ascii="Times New Roman" w:eastAsia="仿宋_GB2312" w:hAnsi="Times New Roman" w:cs="Times New Roman"/>
          <w:b/>
          <w:bCs/>
          <w:sz w:val="32"/>
          <w:szCs w:val="32"/>
        </w:rPr>
        <w:t>（二）经济效益指标</w:t>
      </w:r>
    </w:p>
    <w:p w:rsidR="005C466E" w:rsidRPr="005C466E" w:rsidRDefault="005478E2" w:rsidP="005478E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 xml:space="preserve">. </w:t>
      </w:r>
      <w:r w:rsidR="005C466E" w:rsidRPr="005C466E">
        <w:rPr>
          <w:rFonts w:ascii="Times New Roman" w:eastAsia="仿宋_GB2312" w:hAnsi="Times New Roman" w:cs="Times New Roman"/>
          <w:sz w:val="32"/>
          <w:szCs w:val="32"/>
        </w:rPr>
        <w:t>依托合适的家庭农场，建设</w:t>
      </w:r>
      <w:r w:rsidR="005C466E" w:rsidRPr="005C466E">
        <w:rPr>
          <w:rFonts w:ascii="Times New Roman" w:eastAsia="仿宋_GB2312" w:hAnsi="Times New Roman" w:cs="Times New Roman"/>
          <w:sz w:val="32"/>
          <w:szCs w:val="32"/>
        </w:rPr>
        <w:t>1-2</w:t>
      </w:r>
      <w:r w:rsidR="005C466E" w:rsidRPr="005C466E">
        <w:rPr>
          <w:rFonts w:ascii="Times New Roman" w:eastAsia="仿宋_GB2312" w:hAnsi="Times New Roman" w:cs="Times New Roman"/>
          <w:sz w:val="32"/>
          <w:szCs w:val="32"/>
        </w:rPr>
        <w:t>个示范基地，匹配消纳利用该规模农场各生产周期的全部粪便，产出食用菌和菌</w:t>
      </w:r>
      <w:r w:rsidR="005C466E" w:rsidRPr="005C466E">
        <w:rPr>
          <w:rFonts w:ascii="Times New Roman" w:eastAsia="仿宋_GB2312" w:hAnsi="Times New Roman" w:cs="Times New Roman"/>
          <w:sz w:val="32"/>
          <w:szCs w:val="32"/>
        </w:rPr>
        <w:lastRenderedPageBreak/>
        <w:t>肥；</w:t>
      </w:r>
    </w:p>
    <w:p w:rsidR="005C466E" w:rsidRPr="005C466E" w:rsidRDefault="005478E2" w:rsidP="005478E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 xml:space="preserve">. </w:t>
      </w:r>
      <w:r w:rsidR="005C466E" w:rsidRPr="005C466E">
        <w:rPr>
          <w:rFonts w:ascii="Times New Roman" w:eastAsia="仿宋_GB2312" w:hAnsi="Times New Roman" w:cs="Times New Roman"/>
          <w:sz w:val="32"/>
          <w:szCs w:val="32"/>
        </w:rPr>
        <w:t>基地产出食用菌符合食品安全要求（以有资质第三方检测报告为依据）；</w:t>
      </w:r>
    </w:p>
    <w:p w:rsidR="005C466E" w:rsidRPr="005C466E" w:rsidRDefault="005478E2" w:rsidP="005478E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 xml:space="preserve">. </w:t>
      </w:r>
      <w:r w:rsidR="005C466E" w:rsidRPr="005C466E">
        <w:rPr>
          <w:rFonts w:ascii="Times New Roman" w:eastAsia="仿宋_GB2312" w:hAnsi="Times New Roman" w:cs="Times New Roman"/>
          <w:sz w:val="32"/>
          <w:szCs w:val="32"/>
        </w:rPr>
        <w:t>制定粪便培养食用菌的企业标准</w:t>
      </w:r>
      <w:r w:rsidR="005C466E" w:rsidRPr="005C466E">
        <w:rPr>
          <w:rFonts w:ascii="Times New Roman" w:eastAsia="仿宋_GB2312" w:hAnsi="Times New Roman" w:cs="Times New Roman"/>
          <w:sz w:val="32"/>
          <w:szCs w:val="32"/>
        </w:rPr>
        <w:t>1-2</w:t>
      </w:r>
      <w:r w:rsidR="005C466E" w:rsidRPr="005C466E">
        <w:rPr>
          <w:rFonts w:ascii="Times New Roman" w:eastAsia="仿宋_GB2312" w:hAnsi="Times New Roman" w:cs="Times New Roman"/>
          <w:sz w:val="32"/>
          <w:szCs w:val="32"/>
        </w:rPr>
        <w:t>套；</w:t>
      </w:r>
    </w:p>
    <w:p w:rsidR="005C466E" w:rsidRPr="005C466E" w:rsidRDefault="005478E2" w:rsidP="005478E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 xml:space="preserve">. </w:t>
      </w:r>
      <w:r w:rsidR="005C466E" w:rsidRPr="005C466E">
        <w:rPr>
          <w:rFonts w:ascii="Times New Roman" w:eastAsia="仿宋_GB2312" w:hAnsi="Times New Roman" w:cs="Times New Roman"/>
          <w:sz w:val="32"/>
          <w:szCs w:val="32"/>
        </w:rPr>
        <w:t>制定以畜禽粪便为基质栽培食用菌的基地建设方案和操作管理手册各</w:t>
      </w:r>
      <w:r w:rsidR="005C466E" w:rsidRPr="005C466E">
        <w:rPr>
          <w:rFonts w:ascii="Times New Roman" w:eastAsia="仿宋_GB2312" w:hAnsi="Times New Roman" w:cs="Times New Roman"/>
          <w:sz w:val="32"/>
          <w:szCs w:val="32"/>
        </w:rPr>
        <w:t>1</w:t>
      </w:r>
      <w:r w:rsidR="005C466E" w:rsidRPr="005C466E">
        <w:rPr>
          <w:rFonts w:ascii="Times New Roman" w:eastAsia="仿宋_GB2312" w:hAnsi="Times New Roman" w:cs="Times New Roman"/>
          <w:sz w:val="32"/>
          <w:szCs w:val="32"/>
        </w:rPr>
        <w:t>套，具体包括粪便预处理方法、基质配方、菌种的应用、布料方式（平层或立体多层），栽培环境管理与食用菌采收方法等。</w:t>
      </w:r>
    </w:p>
    <w:p w:rsidR="005C466E" w:rsidRPr="005C466E" w:rsidRDefault="005C466E" w:rsidP="005478E2">
      <w:pPr>
        <w:spacing w:line="560" w:lineRule="exact"/>
        <w:ind w:firstLineChars="200" w:firstLine="643"/>
        <w:rPr>
          <w:rFonts w:ascii="Times New Roman" w:eastAsia="仿宋_GB2312" w:hAnsi="Times New Roman" w:cs="Times New Roman"/>
          <w:bCs/>
          <w:sz w:val="32"/>
          <w:szCs w:val="32"/>
        </w:rPr>
      </w:pPr>
      <w:r w:rsidRPr="005C466E">
        <w:rPr>
          <w:rFonts w:ascii="Times New Roman" w:eastAsia="仿宋_GB2312" w:hAnsi="Times New Roman" w:cs="Times New Roman"/>
          <w:b/>
          <w:sz w:val="32"/>
          <w:szCs w:val="32"/>
        </w:rPr>
        <w:t>经费预算：</w:t>
      </w:r>
      <w:r w:rsidRPr="005C466E">
        <w:rPr>
          <w:rFonts w:ascii="Times New Roman" w:eastAsia="仿宋_GB2312" w:hAnsi="Times New Roman" w:cs="Times New Roman" w:hint="eastAsia"/>
          <w:bCs/>
          <w:sz w:val="32"/>
          <w:szCs w:val="32"/>
        </w:rPr>
        <w:t>6</w:t>
      </w:r>
      <w:r w:rsidRPr="005C466E">
        <w:rPr>
          <w:rFonts w:ascii="Times New Roman" w:eastAsia="仿宋_GB2312" w:hAnsi="Times New Roman" w:cs="Times New Roman"/>
          <w:bCs/>
          <w:sz w:val="32"/>
          <w:szCs w:val="32"/>
        </w:rPr>
        <w:t>0</w:t>
      </w:r>
      <w:r w:rsidRPr="005C466E">
        <w:rPr>
          <w:rFonts w:ascii="Times New Roman" w:eastAsia="仿宋_GB2312" w:hAnsi="Times New Roman" w:cs="Times New Roman"/>
          <w:bCs/>
          <w:sz w:val="32"/>
          <w:szCs w:val="32"/>
        </w:rPr>
        <w:t>万元</w:t>
      </w:r>
    </w:p>
    <w:p w:rsidR="005C466E" w:rsidRPr="005C466E" w:rsidRDefault="005C466E" w:rsidP="005C466E">
      <w:pPr>
        <w:widowControl/>
        <w:jc w:val="left"/>
        <w:rPr>
          <w:rFonts w:ascii="Times New Roman" w:eastAsia="仿宋_GB2312" w:hAnsi="Times New Roman" w:cs="Times New Roman"/>
          <w:bCs/>
          <w:sz w:val="32"/>
          <w:szCs w:val="32"/>
        </w:rPr>
      </w:pPr>
    </w:p>
    <w:p w:rsidR="005C466E" w:rsidRPr="0057214A" w:rsidRDefault="005C466E" w:rsidP="005C466E">
      <w:pPr>
        <w:spacing w:line="560" w:lineRule="exact"/>
        <w:rPr>
          <w:rFonts w:ascii="黑体" w:eastAsia="黑体" w:hAnsi="黑体" w:cs="Times New Roman"/>
          <w:b/>
          <w:sz w:val="32"/>
          <w:szCs w:val="32"/>
        </w:rPr>
      </w:pPr>
      <w:r w:rsidRPr="0057214A">
        <w:rPr>
          <w:rFonts w:ascii="黑体" w:eastAsia="黑体" w:hAnsi="黑体" w:cs="Times New Roman"/>
          <w:b/>
          <w:sz w:val="32"/>
          <w:szCs w:val="32"/>
        </w:rPr>
        <w:t>榜单二</w:t>
      </w:r>
    </w:p>
    <w:p w:rsidR="005C466E" w:rsidRPr="005C466E" w:rsidRDefault="005C466E" w:rsidP="00322A99">
      <w:pPr>
        <w:spacing w:line="560" w:lineRule="exact"/>
        <w:ind w:firstLineChars="200" w:firstLine="643"/>
        <w:rPr>
          <w:rFonts w:ascii="Times New Roman" w:eastAsia="仿宋_GB2312" w:hAnsi="Times New Roman" w:cs="Times New Roman"/>
          <w:sz w:val="32"/>
          <w:szCs w:val="32"/>
        </w:rPr>
      </w:pPr>
      <w:r w:rsidRPr="005C466E">
        <w:rPr>
          <w:rFonts w:ascii="Times New Roman" w:eastAsia="仿宋_GB2312" w:hAnsi="Times New Roman" w:cs="Times New Roman"/>
          <w:b/>
          <w:sz w:val="32"/>
          <w:szCs w:val="32"/>
        </w:rPr>
        <w:t>项目名称：</w:t>
      </w:r>
      <w:r w:rsidRPr="005C466E">
        <w:rPr>
          <w:rFonts w:ascii="Times New Roman" w:eastAsia="仿宋_GB2312" w:hAnsi="Times New Roman" w:cs="Times New Roman"/>
          <w:sz w:val="32"/>
          <w:szCs w:val="32"/>
        </w:rPr>
        <w:t>肉鸡</w:t>
      </w:r>
      <w:r w:rsidRPr="005C466E">
        <w:rPr>
          <w:rFonts w:ascii="Times New Roman" w:eastAsia="仿宋_GB2312" w:hAnsi="Times New Roman" w:cs="Times New Roman"/>
          <w:sz w:val="32"/>
          <w:szCs w:val="32"/>
        </w:rPr>
        <w:t>“</w:t>
      </w:r>
      <w:r w:rsidRPr="005C466E">
        <w:rPr>
          <w:rFonts w:ascii="Times New Roman" w:eastAsia="仿宋_GB2312" w:hAnsi="Times New Roman" w:cs="Times New Roman"/>
          <w:sz w:val="32"/>
          <w:szCs w:val="32"/>
        </w:rPr>
        <w:t>惊群</w:t>
      </w:r>
      <w:r w:rsidRPr="005C466E">
        <w:rPr>
          <w:rFonts w:ascii="Times New Roman" w:eastAsia="仿宋_GB2312" w:hAnsi="Times New Roman" w:cs="Times New Roman"/>
          <w:sz w:val="32"/>
          <w:szCs w:val="32"/>
        </w:rPr>
        <w:t>”</w:t>
      </w:r>
      <w:r w:rsidRPr="005C466E">
        <w:rPr>
          <w:rFonts w:ascii="Times New Roman" w:eastAsia="仿宋_GB2312" w:hAnsi="Times New Roman" w:cs="Times New Roman"/>
          <w:sz w:val="32"/>
          <w:szCs w:val="32"/>
        </w:rPr>
        <w:t>的选育技术研究</w:t>
      </w:r>
    </w:p>
    <w:p w:rsidR="005C466E" w:rsidRPr="005C466E" w:rsidRDefault="005C466E" w:rsidP="00322A99">
      <w:pPr>
        <w:spacing w:line="560" w:lineRule="exact"/>
        <w:ind w:firstLineChars="200" w:firstLine="643"/>
        <w:rPr>
          <w:rFonts w:ascii="Times New Roman" w:eastAsia="仿宋_GB2312" w:hAnsi="Times New Roman" w:cs="Times New Roman"/>
          <w:b/>
          <w:sz w:val="32"/>
          <w:szCs w:val="32"/>
        </w:rPr>
      </w:pPr>
      <w:r w:rsidRPr="005C466E">
        <w:rPr>
          <w:rFonts w:ascii="Times New Roman" w:eastAsia="仿宋_GB2312" w:hAnsi="Times New Roman" w:cs="Times New Roman"/>
          <w:b/>
          <w:sz w:val="32"/>
          <w:szCs w:val="32"/>
        </w:rPr>
        <w:t>研究内容：</w:t>
      </w:r>
    </w:p>
    <w:p w:rsidR="005C466E" w:rsidRPr="005C466E" w:rsidRDefault="00322A99" w:rsidP="00322A99">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1</w:t>
      </w:r>
      <w:r>
        <w:rPr>
          <w:rFonts w:ascii="Times New Roman" w:eastAsia="仿宋_GB2312" w:hAnsi="Times New Roman" w:cs="Times New Roman"/>
          <w:kern w:val="0"/>
          <w:sz w:val="32"/>
          <w:szCs w:val="32"/>
        </w:rPr>
        <w:t xml:space="preserve">. </w:t>
      </w:r>
      <w:r w:rsidR="005C466E" w:rsidRPr="005C466E">
        <w:rPr>
          <w:rFonts w:ascii="Times New Roman" w:eastAsia="仿宋_GB2312" w:hAnsi="Times New Roman" w:cs="Times New Roman"/>
          <w:kern w:val="0"/>
          <w:sz w:val="32"/>
          <w:szCs w:val="32"/>
        </w:rPr>
        <w:t>建立鸡快慢羽不同亚型的分子</w:t>
      </w:r>
      <w:r w:rsidR="005C466E" w:rsidRPr="005C466E">
        <w:rPr>
          <w:rFonts w:ascii="Times New Roman" w:eastAsia="仿宋_GB2312" w:hAnsi="Times New Roman" w:cs="Times New Roman"/>
          <w:spacing w:val="20"/>
          <w:kern w:val="0"/>
          <w:sz w:val="32"/>
          <w:szCs w:val="32"/>
        </w:rPr>
        <w:t>检测</w:t>
      </w:r>
      <w:r w:rsidR="005C466E" w:rsidRPr="005C466E">
        <w:rPr>
          <w:rFonts w:ascii="Times New Roman" w:eastAsia="仿宋_GB2312" w:hAnsi="Times New Roman" w:cs="Times New Roman"/>
          <w:kern w:val="0"/>
          <w:sz w:val="32"/>
          <w:szCs w:val="32"/>
        </w:rPr>
        <w:t>技术，鉴别温氏麻黄鸡相关品系的</w:t>
      </w:r>
      <w:r w:rsidR="005C466E" w:rsidRPr="005C466E">
        <w:rPr>
          <w:rFonts w:ascii="Times New Roman" w:eastAsia="仿宋_GB2312" w:hAnsi="Times New Roman" w:cs="Times New Roman"/>
          <w:spacing w:val="20"/>
          <w:kern w:val="0"/>
          <w:sz w:val="32"/>
          <w:szCs w:val="32"/>
        </w:rPr>
        <w:t>快慢</w:t>
      </w:r>
      <w:r w:rsidR="005C466E" w:rsidRPr="005C466E">
        <w:rPr>
          <w:rFonts w:ascii="Times New Roman" w:eastAsia="仿宋_GB2312" w:hAnsi="Times New Roman" w:cs="Times New Roman"/>
          <w:kern w:val="0"/>
          <w:sz w:val="32"/>
          <w:szCs w:val="32"/>
        </w:rPr>
        <w:t>羽不同亚型</w:t>
      </w:r>
      <w:r w:rsidR="005C466E" w:rsidRPr="005C466E">
        <w:rPr>
          <w:rFonts w:ascii="Times New Roman" w:eastAsia="仿宋_GB2312" w:hAnsi="Times New Roman" w:cs="Times New Roman"/>
          <w:spacing w:val="20"/>
          <w:kern w:val="0"/>
          <w:sz w:val="32"/>
          <w:szCs w:val="32"/>
        </w:rPr>
        <w:t>分布</w:t>
      </w:r>
      <w:r w:rsidR="005C466E" w:rsidRPr="005C466E">
        <w:rPr>
          <w:rFonts w:ascii="Times New Roman" w:eastAsia="仿宋_GB2312" w:hAnsi="Times New Roman" w:cs="Times New Roman"/>
          <w:kern w:val="0"/>
          <w:sz w:val="32"/>
          <w:szCs w:val="32"/>
        </w:rPr>
        <w:t>情况，明确快慢羽不同亚型与鸡</w:t>
      </w:r>
      <w:r w:rsidR="005C466E" w:rsidRPr="005C466E">
        <w:rPr>
          <w:rFonts w:ascii="Times New Roman" w:eastAsia="仿宋_GB2312" w:hAnsi="Times New Roman" w:cs="Times New Roman"/>
          <w:kern w:val="0"/>
          <w:sz w:val="32"/>
          <w:szCs w:val="32"/>
        </w:rPr>
        <w:t>“</w:t>
      </w:r>
      <w:r w:rsidR="005C466E" w:rsidRPr="005C466E">
        <w:rPr>
          <w:rFonts w:ascii="Times New Roman" w:eastAsia="仿宋_GB2312" w:hAnsi="Times New Roman" w:cs="Times New Roman"/>
          <w:kern w:val="0"/>
          <w:sz w:val="32"/>
          <w:szCs w:val="32"/>
        </w:rPr>
        <w:t>惊群</w:t>
      </w:r>
      <w:r w:rsidR="005C466E" w:rsidRPr="005C466E">
        <w:rPr>
          <w:rFonts w:ascii="Times New Roman" w:eastAsia="仿宋_GB2312" w:hAnsi="Times New Roman" w:cs="Times New Roman"/>
          <w:kern w:val="0"/>
          <w:sz w:val="32"/>
          <w:szCs w:val="32"/>
        </w:rPr>
        <w:t>”</w:t>
      </w:r>
      <w:r w:rsidR="005C466E" w:rsidRPr="005C466E">
        <w:rPr>
          <w:rFonts w:ascii="Times New Roman" w:eastAsia="仿宋_GB2312" w:hAnsi="Times New Roman" w:cs="Times New Roman"/>
          <w:kern w:val="0"/>
          <w:sz w:val="32"/>
          <w:szCs w:val="32"/>
        </w:rPr>
        <w:t>性状的关联；</w:t>
      </w:r>
    </w:p>
    <w:p w:rsidR="005C466E" w:rsidRPr="005C466E" w:rsidRDefault="00322A99" w:rsidP="00322A99">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 xml:space="preserve">. </w:t>
      </w:r>
      <w:r w:rsidR="005C466E" w:rsidRPr="005C466E">
        <w:rPr>
          <w:rFonts w:ascii="Times New Roman" w:eastAsia="仿宋_GB2312" w:hAnsi="Times New Roman" w:cs="Times New Roman"/>
          <w:kern w:val="0"/>
          <w:sz w:val="32"/>
          <w:szCs w:val="32"/>
        </w:rPr>
        <w:t>分析血液生化指标和激素水平与鸡</w:t>
      </w:r>
      <w:r w:rsidR="005C466E" w:rsidRPr="005C466E">
        <w:rPr>
          <w:rFonts w:ascii="Times New Roman" w:eastAsia="仿宋_GB2312" w:hAnsi="Times New Roman" w:cs="Times New Roman"/>
          <w:kern w:val="0"/>
          <w:sz w:val="32"/>
          <w:szCs w:val="32"/>
        </w:rPr>
        <w:t>“</w:t>
      </w:r>
      <w:r w:rsidR="005C466E" w:rsidRPr="005C466E">
        <w:rPr>
          <w:rFonts w:ascii="Times New Roman" w:eastAsia="仿宋_GB2312" w:hAnsi="Times New Roman" w:cs="Times New Roman"/>
          <w:kern w:val="0"/>
          <w:sz w:val="32"/>
          <w:szCs w:val="32"/>
        </w:rPr>
        <w:t>惊群</w:t>
      </w:r>
      <w:r w:rsidR="005C466E" w:rsidRPr="005C466E">
        <w:rPr>
          <w:rFonts w:ascii="Times New Roman" w:eastAsia="仿宋_GB2312" w:hAnsi="Times New Roman" w:cs="Times New Roman"/>
          <w:kern w:val="0"/>
          <w:sz w:val="32"/>
          <w:szCs w:val="32"/>
        </w:rPr>
        <w:t>”</w:t>
      </w:r>
      <w:r w:rsidR="005C466E" w:rsidRPr="005C466E">
        <w:rPr>
          <w:rFonts w:ascii="Times New Roman" w:eastAsia="仿宋_GB2312" w:hAnsi="Times New Roman" w:cs="Times New Roman"/>
          <w:kern w:val="0"/>
          <w:sz w:val="32"/>
          <w:szCs w:val="32"/>
        </w:rPr>
        <w:t>间的联系，鉴定出影响鸡</w:t>
      </w:r>
      <w:r w:rsidR="005C466E" w:rsidRPr="005C466E">
        <w:rPr>
          <w:rFonts w:ascii="Times New Roman" w:eastAsia="仿宋_GB2312" w:hAnsi="Times New Roman" w:cs="Times New Roman"/>
          <w:kern w:val="0"/>
          <w:sz w:val="32"/>
          <w:szCs w:val="32"/>
        </w:rPr>
        <w:t>“</w:t>
      </w:r>
      <w:r w:rsidR="005C466E" w:rsidRPr="005C466E">
        <w:rPr>
          <w:rFonts w:ascii="Times New Roman" w:eastAsia="仿宋_GB2312" w:hAnsi="Times New Roman" w:cs="Times New Roman"/>
          <w:kern w:val="0"/>
          <w:sz w:val="32"/>
          <w:szCs w:val="32"/>
        </w:rPr>
        <w:t>惊群</w:t>
      </w:r>
      <w:r w:rsidR="005C466E" w:rsidRPr="005C466E">
        <w:rPr>
          <w:rFonts w:ascii="Times New Roman" w:eastAsia="仿宋_GB2312" w:hAnsi="Times New Roman" w:cs="Times New Roman"/>
          <w:kern w:val="0"/>
          <w:sz w:val="32"/>
          <w:szCs w:val="32"/>
        </w:rPr>
        <w:t>”</w:t>
      </w:r>
      <w:r w:rsidR="005C466E" w:rsidRPr="005C466E">
        <w:rPr>
          <w:rFonts w:ascii="Times New Roman" w:eastAsia="仿宋_GB2312" w:hAnsi="Times New Roman" w:cs="Times New Roman"/>
          <w:kern w:val="0"/>
          <w:sz w:val="32"/>
          <w:szCs w:val="32"/>
        </w:rPr>
        <w:t>表现的血液标志物，并开发该标志物的快速检测方法；</w:t>
      </w:r>
    </w:p>
    <w:p w:rsidR="005C466E" w:rsidRPr="005C466E" w:rsidRDefault="00322A99" w:rsidP="00322A99">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3</w:t>
      </w:r>
      <w:r>
        <w:rPr>
          <w:rFonts w:ascii="Times New Roman" w:eastAsia="仿宋_GB2312" w:hAnsi="Times New Roman" w:cs="Times New Roman"/>
          <w:kern w:val="0"/>
          <w:sz w:val="32"/>
          <w:szCs w:val="32"/>
        </w:rPr>
        <w:t xml:space="preserve">. </w:t>
      </w:r>
      <w:r w:rsidR="005C466E" w:rsidRPr="005C466E">
        <w:rPr>
          <w:rFonts w:ascii="Times New Roman" w:eastAsia="仿宋_GB2312" w:hAnsi="Times New Roman" w:cs="Times New Roman"/>
          <w:kern w:val="0"/>
          <w:sz w:val="32"/>
          <w:szCs w:val="32"/>
        </w:rPr>
        <w:t>利用行为学方法分析</w:t>
      </w:r>
      <w:r w:rsidR="005C466E" w:rsidRPr="005C466E">
        <w:rPr>
          <w:rFonts w:ascii="Times New Roman" w:eastAsia="仿宋_GB2312" w:hAnsi="Times New Roman" w:cs="Times New Roman"/>
          <w:kern w:val="0"/>
          <w:sz w:val="32"/>
          <w:szCs w:val="32"/>
        </w:rPr>
        <w:t>“</w:t>
      </w:r>
      <w:r w:rsidR="005C466E" w:rsidRPr="005C466E">
        <w:rPr>
          <w:rFonts w:ascii="Times New Roman" w:eastAsia="仿宋_GB2312" w:hAnsi="Times New Roman" w:cs="Times New Roman"/>
          <w:kern w:val="0"/>
          <w:sz w:val="32"/>
          <w:szCs w:val="32"/>
        </w:rPr>
        <w:t>惊群</w:t>
      </w:r>
      <w:r w:rsidR="005C466E" w:rsidRPr="005C466E">
        <w:rPr>
          <w:rFonts w:ascii="Times New Roman" w:eastAsia="仿宋_GB2312" w:hAnsi="Times New Roman" w:cs="Times New Roman"/>
          <w:kern w:val="0"/>
          <w:sz w:val="32"/>
          <w:szCs w:val="32"/>
        </w:rPr>
        <w:t>”</w:t>
      </w:r>
      <w:r w:rsidR="005C466E" w:rsidRPr="005C466E">
        <w:rPr>
          <w:rFonts w:ascii="Times New Roman" w:eastAsia="仿宋_GB2312" w:hAnsi="Times New Roman" w:cs="Times New Roman"/>
          <w:kern w:val="0"/>
          <w:sz w:val="32"/>
          <w:szCs w:val="32"/>
        </w:rPr>
        <w:t>个体的行为特征，建立种鸡</w:t>
      </w:r>
      <w:r w:rsidR="005C466E" w:rsidRPr="005C466E">
        <w:rPr>
          <w:rFonts w:ascii="Times New Roman" w:eastAsia="仿宋_GB2312" w:hAnsi="Times New Roman" w:cs="Times New Roman"/>
          <w:kern w:val="0"/>
          <w:sz w:val="32"/>
          <w:szCs w:val="32"/>
        </w:rPr>
        <w:t>“</w:t>
      </w:r>
      <w:r w:rsidR="005C466E" w:rsidRPr="005C466E">
        <w:rPr>
          <w:rFonts w:ascii="Times New Roman" w:eastAsia="仿宋_GB2312" w:hAnsi="Times New Roman" w:cs="Times New Roman"/>
          <w:kern w:val="0"/>
          <w:sz w:val="32"/>
          <w:szCs w:val="32"/>
        </w:rPr>
        <w:t>惊群</w:t>
      </w:r>
      <w:r w:rsidR="005C466E" w:rsidRPr="005C466E">
        <w:rPr>
          <w:rFonts w:ascii="Times New Roman" w:eastAsia="仿宋_GB2312" w:hAnsi="Times New Roman" w:cs="Times New Roman"/>
          <w:kern w:val="0"/>
          <w:sz w:val="32"/>
          <w:szCs w:val="32"/>
        </w:rPr>
        <w:t>”</w:t>
      </w:r>
      <w:r w:rsidR="005C466E" w:rsidRPr="005C466E">
        <w:rPr>
          <w:rFonts w:ascii="Times New Roman" w:eastAsia="仿宋_GB2312" w:hAnsi="Times New Roman" w:cs="Times New Roman"/>
          <w:kern w:val="0"/>
          <w:sz w:val="32"/>
          <w:szCs w:val="32"/>
        </w:rPr>
        <w:t>的行为标志，结合基因组学分析鉴别出与</w:t>
      </w:r>
      <w:r w:rsidR="005C466E" w:rsidRPr="005C466E">
        <w:rPr>
          <w:rFonts w:ascii="Times New Roman" w:eastAsia="仿宋_GB2312" w:hAnsi="Times New Roman" w:cs="Times New Roman"/>
          <w:kern w:val="0"/>
          <w:sz w:val="32"/>
          <w:szCs w:val="32"/>
        </w:rPr>
        <w:t>“</w:t>
      </w:r>
      <w:r w:rsidR="005C466E" w:rsidRPr="005C466E">
        <w:rPr>
          <w:rFonts w:ascii="Times New Roman" w:eastAsia="仿宋_GB2312" w:hAnsi="Times New Roman" w:cs="Times New Roman"/>
          <w:kern w:val="0"/>
          <w:sz w:val="32"/>
          <w:szCs w:val="32"/>
        </w:rPr>
        <w:t>惊群</w:t>
      </w:r>
      <w:r w:rsidR="005C466E" w:rsidRPr="005C466E">
        <w:rPr>
          <w:rFonts w:ascii="Times New Roman" w:eastAsia="仿宋_GB2312" w:hAnsi="Times New Roman" w:cs="Times New Roman"/>
          <w:kern w:val="0"/>
          <w:sz w:val="32"/>
          <w:szCs w:val="32"/>
        </w:rPr>
        <w:t>”</w:t>
      </w:r>
      <w:r w:rsidR="005C466E" w:rsidRPr="005C466E">
        <w:rPr>
          <w:rFonts w:ascii="Times New Roman" w:eastAsia="仿宋_GB2312" w:hAnsi="Times New Roman" w:cs="Times New Roman"/>
          <w:kern w:val="0"/>
          <w:sz w:val="32"/>
          <w:szCs w:val="32"/>
        </w:rPr>
        <w:t>相关的基因组位点；</w:t>
      </w:r>
    </w:p>
    <w:p w:rsidR="005C466E" w:rsidRPr="005C466E" w:rsidRDefault="005C466E" w:rsidP="00322A99">
      <w:pPr>
        <w:spacing w:line="560" w:lineRule="exact"/>
        <w:ind w:firstLineChars="200" w:firstLine="643"/>
        <w:rPr>
          <w:rFonts w:ascii="Times New Roman" w:eastAsia="仿宋_GB2312" w:hAnsi="Times New Roman" w:cs="Times New Roman"/>
          <w:b/>
          <w:sz w:val="32"/>
          <w:szCs w:val="32"/>
        </w:rPr>
      </w:pPr>
      <w:r w:rsidRPr="005C466E">
        <w:rPr>
          <w:rFonts w:ascii="Times New Roman" w:eastAsia="仿宋_GB2312" w:hAnsi="Times New Roman" w:cs="Times New Roman"/>
          <w:b/>
          <w:sz w:val="32"/>
          <w:szCs w:val="32"/>
        </w:rPr>
        <w:t>考核指标：（需要有详细量化指标，分技术和经济效益指标）</w:t>
      </w:r>
    </w:p>
    <w:p w:rsidR="005C466E" w:rsidRPr="005C466E" w:rsidRDefault="00322A99" w:rsidP="00322A99">
      <w:pPr>
        <w:tabs>
          <w:tab w:val="left" w:pos="312"/>
        </w:tabs>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1</w:t>
      </w:r>
      <w:r>
        <w:rPr>
          <w:rFonts w:ascii="Times New Roman" w:eastAsia="仿宋_GB2312" w:hAnsi="Times New Roman" w:cs="Times New Roman"/>
          <w:sz w:val="32"/>
          <w:szCs w:val="32"/>
        </w:rPr>
        <w:t xml:space="preserve">. </w:t>
      </w:r>
      <w:r w:rsidR="005C466E" w:rsidRPr="005C466E">
        <w:rPr>
          <w:rFonts w:ascii="Times New Roman" w:eastAsia="仿宋_GB2312" w:hAnsi="Times New Roman" w:cs="Times New Roman"/>
          <w:sz w:val="32"/>
          <w:szCs w:val="32"/>
        </w:rPr>
        <w:t>鉴定出影响鸡</w:t>
      </w:r>
      <w:r w:rsidR="005C466E" w:rsidRPr="005C466E">
        <w:rPr>
          <w:rFonts w:ascii="Times New Roman" w:eastAsia="仿宋_GB2312" w:hAnsi="Times New Roman" w:cs="Times New Roman"/>
          <w:sz w:val="32"/>
          <w:szCs w:val="32"/>
        </w:rPr>
        <w:t>“</w:t>
      </w:r>
      <w:r w:rsidR="005C466E" w:rsidRPr="005C466E">
        <w:rPr>
          <w:rFonts w:ascii="Times New Roman" w:eastAsia="仿宋_GB2312" w:hAnsi="Times New Roman" w:cs="Times New Roman"/>
          <w:sz w:val="32"/>
          <w:szCs w:val="32"/>
        </w:rPr>
        <w:t>惊群</w:t>
      </w:r>
      <w:r w:rsidR="005C466E" w:rsidRPr="005C466E">
        <w:rPr>
          <w:rFonts w:ascii="Times New Roman" w:eastAsia="仿宋_GB2312" w:hAnsi="Times New Roman" w:cs="Times New Roman"/>
          <w:sz w:val="32"/>
          <w:szCs w:val="32"/>
        </w:rPr>
        <w:t>”</w:t>
      </w:r>
      <w:r w:rsidR="005C466E" w:rsidRPr="005C466E">
        <w:rPr>
          <w:rFonts w:ascii="Times New Roman" w:eastAsia="仿宋_GB2312" w:hAnsi="Times New Roman" w:cs="Times New Roman"/>
          <w:sz w:val="32"/>
          <w:szCs w:val="32"/>
        </w:rPr>
        <w:t>的基因型或分子标志物</w:t>
      </w:r>
      <w:r w:rsidR="005C466E" w:rsidRPr="005C466E">
        <w:rPr>
          <w:rFonts w:ascii="Times New Roman" w:eastAsia="仿宋_GB2312" w:hAnsi="Times New Roman" w:cs="Times New Roman"/>
          <w:sz w:val="32"/>
          <w:szCs w:val="32"/>
        </w:rPr>
        <w:t>3</w:t>
      </w:r>
      <w:r w:rsidR="005C466E" w:rsidRPr="005C466E">
        <w:rPr>
          <w:rFonts w:ascii="Times New Roman" w:eastAsia="仿宋_GB2312" w:hAnsi="Times New Roman" w:cs="Times New Roman"/>
          <w:sz w:val="32"/>
          <w:szCs w:val="32"/>
        </w:rPr>
        <w:t>个以上；</w:t>
      </w:r>
    </w:p>
    <w:p w:rsidR="005C466E" w:rsidRPr="005C466E" w:rsidRDefault="00322A99" w:rsidP="00322A99">
      <w:pPr>
        <w:tabs>
          <w:tab w:val="left" w:pos="312"/>
        </w:tabs>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 xml:space="preserve">. </w:t>
      </w:r>
      <w:r w:rsidR="005C466E" w:rsidRPr="005C466E">
        <w:rPr>
          <w:rFonts w:ascii="Times New Roman" w:eastAsia="仿宋_GB2312" w:hAnsi="Times New Roman" w:cs="Times New Roman"/>
          <w:sz w:val="32"/>
          <w:szCs w:val="32"/>
        </w:rPr>
        <w:t>开发鸡</w:t>
      </w:r>
      <w:r w:rsidR="005C466E" w:rsidRPr="005C466E">
        <w:rPr>
          <w:rFonts w:ascii="Times New Roman" w:eastAsia="仿宋_GB2312" w:hAnsi="Times New Roman" w:cs="Times New Roman"/>
          <w:sz w:val="32"/>
          <w:szCs w:val="32"/>
        </w:rPr>
        <w:t>“</w:t>
      </w:r>
      <w:r w:rsidR="005C466E" w:rsidRPr="005C466E">
        <w:rPr>
          <w:rFonts w:ascii="Times New Roman" w:eastAsia="仿宋_GB2312" w:hAnsi="Times New Roman" w:cs="Times New Roman"/>
          <w:sz w:val="32"/>
          <w:szCs w:val="32"/>
        </w:rPr>
        <w:t>惊群</w:t>
      </w:r>
      <w:r w:rsidR="005C466E" w:rsidRPr="005C466E">
        <w:rPr>
          <w:rFonts w:ascii="Times New Roman" w:eastAsia="仿宋_GB2312" w:hAnsi="Times New Roman" w:cs="Times New Roman"/>
          <w:sz w:val="32"/>
          <w:szCs w:val="32"/>
        </w:rPr>
        <w:t>”</w:t>
      </w:r>
      <w:r w:rsidR="005C466E" w:rsidRPr="005C466E">
        <w:rPr>
          <w:rFonts w:ascii="Times New Roman" w:eastAsia="仿宋_GB2312" w:hAnsi="Times New Roman" w:cs="Times New Roman"/>
          <w:sz w:val="32"/>
          <w:szCs w:val="32"/>
        </w:rPr>
        <w:t>相关育种标记的分子鉴别或行为鉴别方法</w:t>
      </w:r>
      <w:r w:rsidR="005C466E" w:rsidRPr="005C466E">
        <w:rPr>
          <w:rFonts w:ascii="Times New Roman" w:eastAsia="仿宋_GB2312" w:hAnsi="Times New Roman" w:cs="Times New Roman"/>
          <w:sz w:val="32"/>
          <w:szCs w:val="32"/>
        </w:rPr>
        <w:t>2</w:t>
      </w:r>
      <w:r w:rsidR="005C466E" w:rsidRPr="005C466E">
        <w:rPr>
          <w:rFonts w:ascii="Times New Roman" w:eastAsia="仿宋_GB2312" w:hAnsi="Times New Roman" w:cs="Times New Roman"/>
          <w:sz w:val="32"/>
          <w:szCs w:val="32"/>
        </w:rPr>
        <w:t>个以上；</w:t>
      </w:r>
    </w:p>
    <w:p w:rsidR="005C466E" w:rsidRPr="005C466E" w:rsidRDefault="00322A99" w:rsidP="00322A99">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 xml:space="preserve">. </w:t>
      </w:r>
      <w:r w:rsidR="005C466E" w:rsidRPr="005C466E">
        <w:rPr>
          <w:rFonts w:ascii="Times New Roman" w:eastAsia="仿宋_GB2312" w:hAnsi="Times New Roman" w:cs="Times New Roman"/>
          <w:sz w:val="32"/>
          <w:szCs w:val="32"/>
        </w:rPr>
        <w:t>建立种鸡</w:t>
      </w:r>
      <w:r w:rsidR="005C466E" w:rsidRPr="005C466E">
        <w:rPr>
          <w:rFonts w:ascii="Times New Roman" w:eastAsia="仿宋_GB2312" w:hAnsi="Times New Roman" w:cs="Times New Roman"/>
          <w:sz w:val="32"/>
          <w:szCs w:val="32"/>
        </w:rPr>
        <w:t>“</w:t>
      </w:r>
      <w:r w:rsidR="005C466E" w:rsidRPr="005C466E">
        <w:rPr>
          <w:rFonts w:ascii="Times New Roman" w:eastAsia="仿宋_GB2312" w:hAnsi="Times New Roman" w:cs="Times New Roman"/>
          <w:sz w:val="32"/>
          <w:szCs w:val="32"/>
        </w:rPr>
        <w:t>惊群</w:t>
      </w:r>
      <w:r w:rsidR="005C466E" w:rsidRPr="005C466E">
        <w:rPr>
          <w:rFonts w:ascii="Times New Roman" w:eastAsia="仿宋_GB2312" w:hAnsi="Times New Roman" w:cs="Times New Roman"/>
          <w:sz w:val="32"/>
          <w:szCs w:val="32"/>
        </w:rPr>
        <w:t>”</w:t>
      </w:r>
      <w:r w:rsidR="005C466E" w:rsidRPr="005C466E">
        <w:rPr>
          <w:rFonts w:ascii="Times New Roman" w:eastAsia="仿宋_GB2312" w:hAnsi="Times New Roman" w:cs="Times New Roman"/>
          <w:sz w:val="32"/>
          <w:szCs w:val="32"/>
        </w:rPr>
        <w:t>选育技术</w:t>
      </w:r>
      <w:r w:rsidR="005C466E" w:rsidRPr="005C466E">
        <w:rPr>
          <w:rFonts w:ascii="Times New Roman" w:eastAsia="仿宋_GB2312" w:hAnsi="Times New Roman" w:cs="Times New Roman"/>
          <w:sz w:val="32"/>
          <w:szCs w:val="32"/>
        </w:rPr>
        <w:t>1</w:t>
      </w:r>
      <w:r w:rsidR="005C466E" w:rsidRPr="005C466E">
        <w:rPr>
          <w:rFonts w:ascii="Times New Roman" w:eastAsia="仿宋_GB2312" w:hAnsi="Times New Roman" w:cs="Times New Roman"/>
          <w:sz w:val="32"/>
          <w:szCs w:val="32"/>
        </w:rPr>
        <w:t>套，并在</w:t>
      </w:r>
      <w:r w:rsidR="005C466E" w:rsidRPr="005C466E">
        <w:rPr>
          <w:rFonts w:ascii="Times New Roman" w:eastAsia="仿宋_GB2312" w:hAnsi="Times New Roman" w:cs="Times New Roman"/>
          <w:sz w:val="32"/>
          <w:szCs w:val="32"/>
        </w:rPr>
        <w:t>2</w:t>
      </w:r>
      <w:r w:rsidR="005C466E" w:rsidRPr="005C466E">
        <w:rPr>
          <w:rFonts w:ascii="Times New Roman" w:eastAsia="仿宋_GB2312" w:hAnsi="Times New Roman" w:cs="Times New Roman"/>
          <w:sz w:val="32"/>
          <w:szCs w:val="32"/>
        </w:rPr>
        <w:t>个或以上品系中示范应用；</w:t>
      </w:r>
    </w:p>
    <w:p w:rsidR="005C466E" w:rsidRPr="005C466E" w:rsidRDefault="00322A99" w:rsidP="00322A99">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 xml:space="preserve">. </w:t>
      </w:r>
      <w:r w:rsidR="005C466E" w:rsidRPr="005C466E">
        <w:rPr>
          <w:rFonts w:ascii="Times New Roman" w:eastAsia="仿宋_GB2312" w:hAnsi="Times New Roman" w:cs="Times New Roman"/>
          <w:sz w:val="32"/>
          <w:szCs w:val="32"/>
        </w:rPr>
        <w:t>在温氏指定品系中进行育种应用后，相关商品肉鸡在平养条件下</w:t>
      </w:r>
      <w:r w:rsidR="005C466E" w:rsidRPr="005C466E">
        <w:rPr>
          <w:rFonts w:ascii="Times New Roman" w:eastAsia="仿宋_GB2312" w:hAnsi="Times New Roman" w:cs="Times New Roman"/>
          <w:sz w:val="32"/>
          <w:szCs w:val="32"/>
        </w:rPr>
        <w:t>“</w:t>
      </w:r>
      <w:r w:rsidR="005C466E" w:rsidRPr="005C466E">
        <w:rPr>
          <w:rFonts w:ascii="Times New Roman" w:eastAsia="仿宋_GB2312" w:hAnsi="Times New Roman" w:cs="Times New Roman"/>
          <w:sz w:val="32"/>
          <w:szCs w:val="32"/>
        </w:rPr>
        <w:t>惊群</w:t>
      </w:r>
      <w:r w:rsidR="005C466E" w:rsidRPr="005C466E">
        <w:rPr>
          <w:rFonts w:ascii="Times New Roman" w:eastAsia="仿宋_GB2312" w:hAnsi="Times New Roman" w:cs="Times New Roman"/>
          <w:sz w:val="32"/>
          <w:szCs w:val="32"/>
        </w:rPr>
        <w:t>”</w:t>
      </w:r>
      <w:r w:rsidR="005C466E" w:rsidRPr="005C466E">
        <w:rPr>
          <w:rFonts w:ascii="Times New Roman" w:eastAsia="仿宋_GB2312" w:hAnsi="Times New Roman" w:cs="Times New Roman"/>
          <w:sz w:val="32"/>
          <w:szCs w:val="32"/>
        </w:rPr>
        <w:t>发生率降低</w:t>
      </w:r>
      <w:r w:rsidR="005C466E" w:rsidRPr="005C466E">
        <w:rPr>
          <w:rFonts w:ascii="Times New Roman" w:eastAsia="仿宋_GB2312" w:hAnsi="Times New Roman" w:cs="Times New Roman"/>
          <w:sz w:val="32"/>
          <w:szCs w:val="32"/>
        </w:rPr>
        <w:t>30%</w:t>
      </w:r>
      <w:r w:rsidR="005C466E" w:rsidRPr="005C466E">
        <w:rPr>
          <w:rFonts w:ascii="Times New Roman" w:eastAsia="仿宋_GB2312" w:hAnsi="Times New Roman" w:cs="Times New Roman"/>
          <w:sz w:val="32"/>
          <w:szCs w:val="32"/>
        </w:rPr>
        <w:t>以上；</w:t>
      </w:r>
    </w:p>
    <w:p w:rsidR="005C466E" w:rsidRPr="005C466E" w:rsidRDefault="00322A99" w:rsidP="00322A99">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 xml:space="preserve">. </w:t>
      </w:r>
      <w:r w:rsidR="005C466E" w:rsidRPr="005C466E">
        <w:rPr>
          <w:rFonts w:ascii="Times New Roman" w:eastAsia="仿宋_GB2312" w:hAnsi="Times New Roman" w:cs="Times New Roman"/>
          <w:sz w:val="32"/>
          <w:szCs w:val="32"/>
        </w:rPr>
        <w:t>申请专利或发表文章</w:t>
      </w:r>
      <w:r w:rsidR="005C466E" w:rsidRPr="005C466E">
        <w:rPr>
          <w:rFonts w:ascii="Times New Roman" w:eastAsia="仿宋_GB2312" w:hAnsi="Times New Roman" w:cs="Times New Roman"/>
          <w:sz w:val="32"/>
          <w:szCs w:val="32"/>
        </w:rPr>
        <w:t>1</w:t>
      </w:r>
      <w:r w:rsidR="005C466E" w:rsidRPr="005C466E">
        <w:rPr>
          <w:rFonts w:ascii="Times New Roman" w:eastAsia="仿宋_GB2312" w:hAnsi="Times New Roman" w:cs="Times New Roman"/>
          <w:sz w:val="32"/>
          <w:szCs w:val="32"/>
        </w:rPr>
        <w:t>项以上。</w:t>
      </w:r>
    </w:p>
    <w:p w:rsidR="005C466E" w:rsidRDefault="005C466E" w:rsidP="00322A99">
      <w:pPr>
        <w:spacing w:line="560" w:lineRule="exact"/>
        <w:ind w:firstLineChars="200" w:firstLine="643"/>
        <w:rPr>
          <w:rFonts w:ascii="Times New Roman" w:eastAsia="仿宋_GB2312" w:hAnsi="Times New Roman" w:cs="Times New Roman"/>
          <w:sz w:val="32"/>
          <w:szCs w:val="32"/>
        </w:rPr>
      </w:pPr>
      <w:r w:rsidRPr="005C466E">
        <w:rPr>
          <w:rFonts w:ascii="Times New Roman" w:eastAsia="仿宋_GB2312" w:hAnsi="Times New Roman" w:cs="Times New Roman"/>
          <w:b/>
          <w:sz w:val="32"/>
          <w:szCs w:val="32"/>
        </w:rPr>
        <w:t>经费预算</w:t>
      </w:r>
      <w:r w:rsidRPr="005C466E">
        <w:rPr>
          <w:rFonts w:ascii="Times New Roman" w:eastAsia="仿宋_GB2312" w:hAnsi="Times New Roman" w:cs="Times New Roman"/>
          <w:sz w:val="32"/>
          <w:szCs w:val="32"/>
        </w:rPr>
        <w:t>：</w:t>
      </w:r>
      <w:r w:rsidRPr="005C466E">
        <w:rPr>
          <w:rFonts w:ascii="Times New Roman" w:eastAsia="仿宋_GB2312" w:hAnsi="Times New Roman" w:cs="Times New Roman" w:hint="eastAsia"/>
          <w:sz w:val="32"/>
          <w:szCs w:val="32"/>
        </w:rPr>
        <w:t>60</w:t>
      </w:r>
      <w:r w:rsidRPr="005C466E">
        <w:rPr>
          <w:rFonts w:ascii="Times New Roman" w:eastAsia="仿宋_GB2312" w:hAnsi="Times New Roman" w:cs="Times New Roman"/>
          <w:sz w:val="32"/>
          <w:szCs w:val="32"/>
        </w:rPr>
        <w:t>万元</w:t>
      </w:r>
    </w:p>
    <w:p w:rsidR="005478E2" w:rsidRDefault="005478E2" w:rsidP="005C466E">
      <w:pPr>
        <w:widowControl/>
        <w:spacing w:line="560" w:lineRule="exact"/>
        <w:jc w:val="left"/>
        <w:rPr>
          <w:rFonts w:ascii="Times New Roman" w:eastAsia="仿宋_GB2312" w:hAnsi="Times New Roman" w:cs="Times New Roman"/>
          <w:b/>
          <w:sz w:val="32"/>
          <w:szCs w:val="32"/>
        </w:rPr>
      </w:pPr>
    </w:p>
    <w:p w:rsidR="005C466E" w:rsidRPr="005478E2" w:rsidRDefault="005C466E" w:rsidP="005C466E">
      <w:pPr>
        <w:widowControl/>
        <w:spacing w:line="560" w:lineRule="exact"/>
        <w:jc w:val="left"/>
        <w:rPr>
          <w:rFonts w:ascii="黑体" w:eastAsia="黑体" w:hAnsi="黑体" w:cs="Times New Roman"/>
          <w:b/>
          <w:bCs/>
          <w:sz w:val="32"/>
          <w:szCs w:val="32"/>
          <w:lang w:bidi="ar"/>
        </w:rPr>
      </w:pPr>
      <w:r w:rsidRPr="005478E2">
        <w:rPr>
          <w:rFonts w:ascii="黑体" w:eastAsia="黑体" w:hAnsi="黑体" w:cs="Times New Roman"/>
          <w:b/>
          <w:sz w:val="32"/>
          <w:szCs w:val="32"/>
        </w:rPr>
        <w:t>榜单</w:t>
      </w:r>
      <w:r w:rsidRPr="005478E2">
        <w:rPr>
          <w:rFonts w:ascii="黑体" w:eastAsia="黑体" w:hAnsi="黑体" w:cs="Times New Roman"/>
          <w:b/>
          <w:bCs/>
          <w:sz w:val="32"/>
          <w:szCs w:val="32"/>
          <w:lang w:bidi="ar"/>
        </w:rPr>
        <w:t>三</w:t>
      </w:r>
    </w:p>
    <w:p w:rsidR="005C466E" w:rsidRPr="005C466E" w:rsidRDefault="005C466E" w:rsidP="005478E2">
      <w:pPr>
        <w:widowControl/>
        <w:spacing w:line="560" w:lineRule="exact"/>
        <w:ind w:firstLineChars="200" w:firstLine="643"/>
        <w:jc w:val="left"/>
        <w:rPr>
          <w:rFonts w:ascii="Times New Roman" w:eastAsia="仿宋_GB2312" w:hAnsi="Times New Roman" w:cs="Times New Roman"/>
          <w:b/>
          <w:bCs/>
          <w:sz w:val="32"/>
          <w:szCs w:val="32"/>
        </w:rPr>
      </w:pPr>
      <w:r w:rsidRPr="005C466E">
        <w:rPr>
          <w:rFonts w:ascii="Times New Roman" w:eastAsia="仿宋_GB2312" w:hAnsi="Times New Roman" w:cs="Times New Roman"/>
          <w:b/>
          <w:bCs/>
          <w:sz w:val="32"/>
          <w:szCs w:val="32"/>
          <w:lang w:bidi="ar"/>
        </w:rPr>
        <w:t>项目名称：</w:t>
      </w:r>
      <w:r w:rsidRPr="005C466E">
        <w:rPr>
          <w:rFonts w:ascii="Times New Roman" w:eastAsia="仿宋_GB2312" w:hAnsi="Times New Roman" w:cs="Times New Roman"/>
          <w:bCs/>
          <w:sz w:val="32"/>
          <w:szCs w:val="32"/>
          <w:lang w:bidi="ar"/>
        </w:rPr>
        <w:t>农牧企业利益输送及关联交易问题研究</w:t>
      </w:r>
    </w:p>
    <w:p w:rsidR="005C466E" w:rsidRPr="005C466E" w:rsidRDefault="005C466E" w:rsidP="005478E2">
      <w:pPr>
        <w:widowControl/>
        <w:spacing w:line="560" w:lineRule="exact"/>
        <w:ind w:firstLineChars="200" w:firstLine="643"/>
        <w:jc w:val="left"/>
        <w:rPr>
          <w:rFonts w:ascii="Times New Roman" w:eastAsia="仿宋_GB2312" w:hAnsi="Times New Roman" w:cs="Times New Roman"/>
          <w:sz w:val="32"/>
          <w:szCs w:val="32"/>
        </w:rPr>
      </w:pPr>
      <w:r w:rsidRPr="005C466E">
        <w:rPr>
          <w:rFonts w:ascii="Times New Roman" w:eastAsia="仿宋_GB2312" w:hAnsi="Times New Roman" w:cs="Times New Roman"/>
          <w:b/>
          <w:bCs/>
          <w:sz w:val="32"/>
          <w:szCs w:val="32"/>
          <w:lang w:bidi="ar"/>
        </w:rPr>
        <w:t>研究内容：</w:t>
      </w:r>
      <w:r w:rsidRPr="005C466E">
        <w:rPr>
          <w:rFonts w:ascii="Times New Roman" w:eastAsia="仿宋_GB2312" w:hAnsi="Times New Roman" w:cs="Times New Roman"/>
          <w:sz w:val="32"/>
          <w:szCs w:val="32"/>
          <w:lang w:bidi="ar"/>
        </w:rPr>
        <w:t>运用内外部案例研究、流程梳理及</w:t>
      </w:r>
      <w:r w:rsidRPr="005C466E">
        <w:rPr>
          <w:rFonts w:ascii="Times New Roman" w:eastAsia="仿宋_GB2312" w:hAnsi="Times New Roman" w:cs="Times New Roman"/>
          <w:spacing w:val="20"/>
          <w:sz w:val="32"/>
          <w:szCs w:val="32"/>
          <w:lang w:bidi="ar"/>
        </w:rPr>
        <w:t>实地</w:t>
      </w:r>
      <w:r w:rsidRPr="005C466E">
        <w:rPr>
          <w:rFonts w:ascii="Times New Roman" w:eastAsia="仿宋_GB2312" w:hAnsi="Times New Roman" w:cs="Times New Roman"/>
          <w:sz w:val="32"/>
          <w:szCs w:val="32"/>
          <w:lang w:bidi="ar"/>
        </w:rPr>
        <w:t>调研等方法，探究并穷举温氏特定</w:t>
      </w:r>
      <w:r w:rsidRPr="005C466E">
        <w:rPr>
          <w:rFonts w:ascii="Times New Roman" w:eastAsia="仿宋_GB2312" w:hAnsi="Times New Roman" w:cs="Times New Roman"/>
          <w:spacing w:val="20"/>
          <w:sz w:val="32"/>
          <w:szCs w:val="32"/>
          <w:lang w:bidi="ar"/>
        </w:rPr>
        <w:t>业务</w:t>
      </w:r>
      <w:r w:rsidRPr="005C466E">
        <w:rPr>
          <w:rFonts w:ascii="Times New Roman" w:eastAsia="仿宋_GB2312" w:hAnsi="Times New Roman" w:cs="Times New Roman"/>
          <w:sz w:val="32"/>
          <w:szCs w:val="32"/>
          <w:lang w:bidi="ar"/>
        </w:rPr>
        <w:t>开展过程中（</w:t>
      </w:r>
      <w:r w:rsidRPr="005C466E">
        <w:rPr>
          <w:rFonts w:ascii="Times New Roman" w:eastAsia="仿宋_GB2312" w:hAnsi="Times New Roman" w:cs="Times New Roman"/>
          <w:spacing w:val="20"/>
          <w:sz w:val="32"/>
          <w:szCs w:val="32"/>
          <w:lang w:bidi="ar"/>
        </w:rPr>
        <w:t>暂定</w:t>
      </w:r>
      <w:r w:rsidRPr="005C466E">
        <w:rPr>
          <w:rFonts w:ascii="Times New Roman" w:eastAsia="仿宋_GB2312" w:hAnsi="Times New Roman" w:cs="Times New Roman"/>
          <w:sz w:val="32"/>
          <w:szCs w:val="32"/>
          <w:lang w:bidi="ar"/>
        </w:rPr>
        <w:t>工程建设、销售管理）利益输送及关联交易的常见模式、手段及特征，如围串标、价格操纵、回扣等。结合温氏实际业务资料，参考外部数据库或管理工具，全面梳理业务流程与环节，识别潜在风险点，制定科学的审计方法，并协助开发若干审计工具能在内部审计中有效运用。根据研究成果，制定针对性的防范策略与监控机制。</w:t>
      </w:r>
    </w:p>
    <w:p w:rsidR="005C466E" w:rsidRPr="005C466E" w:rsidRDefault="005C466E" w:rsidP="005478E2">
      <w:pPr>
        <w:spacing w:line="560" w:lineRule="exact"/>
        <w:ind w:firstLineChars="200" w:firstLine="643"/>
        <w:rPr>
          <w:rFonts w:ascii="Times New Roman" w:eastAsia="仿宋_GB2312" w:hAnsi="Times New Roman" w:cs="Times New Roman"/>
          <w:sz w:val="32"/>
          <w:szCs w:val="32"/>
        </w:rPr>
      </w:pPr>
      <w:r w:rsidRPr="005C466E">
        <w:rPr>
          <w:rFonts w:ascii="Times New Roman" w:eastAsia="仿宋_GB2312" w:hAnsi="Times New Roman" w:cs="Times New Roman"/>
          <w:b/>
          <w:bCs/>
          <w:sz w:val="32"/>
          <w:szCs w:val="32"/>
          <w:lang w:bidi="ar"/>
        </w:rPr>
        <w:t>考核指标：</w:t>
      </w:r>
    </w:p>
    <w:p w:rsidR="005C466E" w:rsidRPr="005C466E" w:rsidRDefault="005C466E" w:rsidP="005C466E">
      <w:pPr>
        <w:spacing w:line="560" w:lineRule="exact"/>
        <w:ind w:firstLineChars="200" w:firstLine="640"/>
        <w:rPr>
          <w:rFonts w:ascii="Times New Roman" w:eastAsia="仿宋_GB2312" w:hAnsi="Times New Roman" w:cs="Times New Roman"/>
          <w:sz w:val="32"/>
          <w:szCs w:val="32"/>
        </w:rPr>
      </w:pPr>
      <w:r w:rsidRPr="005C466E">
        <w:rPr>
          <w:rFonts w:ascii="Times New Roman" w:eastAsia="仿宋_GB2312" w:hAnsi="Times New Roman" w:cs="Times New Roman"/>
          <w:sz w:val="32"/>
          <w:szCs w:val="32"/>
          <w:lang w:bidi="ar"/>
        </w:rPr>
        <w:t>1.</w:t>
      </w:r>
      <w:r w:rsidR="0059258C">
        <w:rPr>
          <w:rFonts w:ascii="Times New Roman" w:eastAsia="仿宋_GB2312" w:hAnsi="Times New Roman" w:cs="Times New Roman"/>
          <w:sz w:val="32"/>
          <w:szCs w:val="32"/>
          <w:lang w:bidi="ar"/>
        </w:rPr>
        <w:t xml:space="preserve"> </w:t>
      </w:r>
      <w:r w:rsidRPr="005C466E">
        <w:rPr>
          <w:rFonts w:ascii="Times New Roman" w:eastAsia="仿宋_GB2312" w:hAnsi="Times New Roman" w:cs="Times New Roman"/>
          <w:sz w:val="32"/>
          <w:szCs w:val="32"/>
          <w:lang w:bidi="ar"/>
        </w:rPr>
        <w:t>制定</w:t>
      </w:r>
      <w:r w:rsidRPr="005C466E">
        <w:rPr>
          <w:rFonts w:ascii="Times New Roman" w:eastAsia="仿宋_GB2312" w:hAnsi="Times New Roman" w:cs="Times New Roman"/>
          <w:sz w:val="32"/>
          <w:szCs w:val="32"/>
          <w:lang w:bidi="ar"/>
        </w:rPr>
        <w:t>1</w:t>
      </w:r>
      <w:r w:rsidRPr="005C466E">
        <w:rPr>
          <w:rFonts w:ascii="Times New Roman" w:eastAsia="仿宋_GB2312" w:hAnsi="Times New Roman" w:cs="Times New Roman"/>
          <w:sz w:val="32"/>
          <w:szCs w:val="32"/>
          <w:lang w:bidi="ar"/>
        </w:rPr>
        <w:t>套行之有效的发现利益输送及关联交易的审计方法，若干项具备实操性的审计工具。</w:t>
      </w:r>
    </w:p>
    <w:p w:rsidR="005C466E" w:rsidRPr="005C466E" w:rsidRDefault="005C466E" w:rsidP="005C466E">
      <w:pPr>
        <w:spacing w:line="560" w:lineRule="exact"/>
        <w:ind w:firstLineChars="200" w:firstLine="640"/>
        <w:rPr>
          <w:rFonts w:ascii="Times New Roman" w:eastAsia="仿宋_GB2312" w:hAnsi="Times New Roman" w:cs="Times New Roman"/>
          <w:sz w:val="32"/>
          <w:szCs w:val="32"/>
        </w:rPr>
      </w:pPr>
      <w:r w:rsidRPr="005C466E">
        <w:rPr>
          <w:rFonts w:ascii="Times New Roman" w:eastAsia="仿宋_GB2312" w:hAnsi="Times New Roman" w:cs="Times New Roman"/>
          <w:sz w:val="32"/>
          <w:szCs w:val="32"/>
          <w:lang w:bidi="ar"/>
        </w:rPr>
        <w:t>2.</w:t>
      </w:r>
      <w:r w:rsidR="0059258C">
        <w:rPr>
          <w:rFonts w:ascii="Times New Roman" w:eastAsia="仿宋_GB2312" w:hAnsi="Times New Roman" w:cs="Times New Roman"/>
          <w:sz w:val="32"/>
          <w:szCs w:val="32"/>
          <w:lang w:bidi="ar"/>
        </w:rPr>
        <w:t xml:space="preserve"> </w:t>
      </w:r>
      <w:r w:rsidRPr="005C466E">
        <w:rPr>
          <w:rFonts w:ascii="Times New Roman" w:eastAsia="仿宋_GB2312" w:hAnsi="Times New Roman" w:cs="Times New Roman"/>
          <w:sz w:val="32"/>
          <w:szCs w:val="32"/>
          <w:lang w:bidi="ar"/>
        </w:rPr>
        <w:t>形成</w:t>
      </w:r>
      <w:r w:rsidRPr="005C466E">
        <w:rPr>
          <w:rFonts w:ascii="Times New Roman" w:eastAsia="仿宋_GB2312" w:hAnsi="Times New Roman" w:cs="Times New Roman"/>
          <w:sz w:val="32"/>
          <w:szCs w:val="32"/>
          <w:lang w:bidi="ar"/>
        </w:rPr>
        <w:t>1</w:t>
      </w:r>
      <w:r w:rsidRPr="005C466E">
        <w:rPr>
          <w:rFonts w:ascii="Times New Roman" w:eastAsia="仿宋_GB2312" w:hAnsi="Times New Roman" w:cs="Times New Roman"/>
          <w:sz w:val="32"/>
          <w:szCs w:val="32"/>
          <w:lang w:bidi="ar"/>
        </w:rPr>
        <w:t>份研究报告。</w:t>
      </w:r>
    </w:p>
    <w:p w:rsidR="005C466E" w:rsidRPr="005C466E" w:rsidRDefault="005C466E" w:rsidP="005C466E">
      <w:pPr>
        <w:spacing w:line="560" w:lineRule="exact"/>
        <w:ind w:firstLineChars="200" w:firstLine="640"/>
        <w:rPr>
          <w:rFonts w:ascii="Times New Roman" w:eastAsia="仿宋_GB2312" w:hAnsi="Times New Roman" w:cs="Times New Roman"/>
          <w:sz w:val="32"/>
          <w:szCs w:val="32"/>
        </w:rPr>
      </w:pPr>
      <w:r w:rsidRPr="005C466E">
        <w:rPr>
          <w:rFonts w:ascii="Times New Roman" w:eastAsia="仿宋_GB2312" w:hAnsi="Times New Roman" w:cs="Times New Roman"/>
          <w:sz w:val="32"/>
          <w:szCs w:val="32"/>
          <w:lang w:bidi="ar"/>
        </w:rPr>
        <w:lastRenderedPageBreak/>
        <w:t>3.</w:t>
      </w:r>
      <w:r w:rsidR="0059258C">
        <w:rPr>
          <w:rFonts w:ascii="Times New Roman" w:eastAsia="仿宋_GB2312" w:hAnsi="Times New Roman" w:cs="Times New Roman"/>
          <w:sz w:val="32"/>
          <w:szCs w:val="32"/>
          <w:lang w:bidi="ar"/>
        </w:rPr>
        <w:t xml:space="preserve"> </w:t>
      </w:r>
      <w:r w:rsidRPr="005C466E">
        <w:rPr>
          <w:rFonts w:ascii="Times New Roman" w:eastAsia="仿宋_GB2312" w:hAnsi="Times New Roman" w:cs="Times New Roman"/>
          <w:sz w:val="32"/>
          <w:szCs w:val="32"/>
          <w:lang w:bidi="ar"/>
        </w:rPr>
        <w:t>在企业内部开展</w:t>
      </w:r>
      <w:r w:rsidRPr="005C466E">
        <w:rPr>
          <w:rFonts w:ascii="Times New Roman" w:eastAsia="仿宋_GB2312" w:hAnsi="Times New Roman" w:cs="Times New Roman"/>
          <w:sz w:val="32"/>
          <w:szCs w:val="32"/>
          <w:lang w:bidi="ar"/>
        </w:rPr>
        <w:t>1~2</w:t>
      </w:r>
      <w:r w:rsidRPr="005C466E">
        <w:rPr>
          <w:rFonts w:ascii="Times New Roman" w:eastAsia="仿宋_GB2312" w:hAnsi="Times New Roman" w:cs="Times New Roman"/>
          <w:sz w:val="32"/>
          <w:szCs w:val="32"/>
          <w:lang w:bidi="ar"/>
        </w:rPr>
        <w:t>场关于利益输送及关联交易风险防范的专题培训。</w:t>
      </w:r>
    </w:p>
    <w:p w:rsidR="005C466E" w:rsidRPr="005C466E" w:rsidRDefault="005C466E" w:rsidP="005C466E">
      <w:pPr>
        <w:spacing w:line="560" w:lineRule="exact"/>
        <w:ind w:firstLineChars="200" w:firstLine="640"/>
        <w:rPr>
          <w:rFonts w:ascii="Times New Roman" w:eastAsia="仿宋_GB2312" w:hAnsi="Times New Roman" w:cs="Times New Roman"/>
          <w:sz w:val="32"/>
          <w:szCs w:val="32"/>
        </w:rPr>
      </w:pPr>
      <w:r w:rsidRPr="005C466E">
        <w:rPr>
          <w:rFonts w:ascii="Times New Roman" w:eastAsia="仿宋_GB2312" w:hAnsi="Times New Roman" w:cs="Times New Roman"/>
          <w:sz w:val="32"/>
          <w:szCs w:val="32"/>
          <w:lang w:bidi="ar"/>
        </w:rPr>
        <w:t>4.</w:t>
      </w:r>
      <w:r w:rsidR="0059258C">
        <w:rPr>
          <w:rFonts w:ascii="Times New Roman" w:eastAsia="仿宋_GB2312" w:hAnsi="Times New Roman" w:cs="Times New Roman"/>
          <w:sz w:val="32"/>
          <w:szCs w:val="32"/>
          <w:lang w:bidi="ar"/>
        </w:rPr>
        <w:t xml:space="preserve"> </w:t>
      </w:r>
      <w:r w:rsidRPr="005C466E">
        <w:rPr>
          <w:rFonts w:ascii="Times New Roman" w:eastAsia="仿宋_GB2312" w:hAnsi="Times New Roman" w:cs="Times New Roman"/>
          <w:sz w:val="32"/>
          <w:szCs w:val="32"/>
          <w:lang w:bidi="ar"/>
        </w:rPr>
        <w:t>发表文章</w:t>
      </w:r>
      <w:r w:rsidRPr="005C466E">
        <w:rPr>
          <w:rFonts w:ascii="Times New Roman" w:eastAsia="仿宋_GB2312" w:hAnsi="Times New Roman" w:cs="Times New Roman"/>
          <w:sz w:val="32"/>
          <w:szCs w:val="32"/>
          <w:lang w:bidi="ar"/>
        </w:rPr>
        <w:t>1</w:t>
      </w:r>
      <w:r w:rsidRPr="005C466E">
        <w:rPr>
          <w:rFonts w:ascii="Times New Roman" w:eastAsia="仿宋_GB2312" w:hAnsi="Times New Roman" w:cs="Times New Roman"/>
          <w:sz w:val="32"/>
          <w:szCs w:val="32"/>
          <w:lang w:bidi="ar"/>
        </w:rPr>
        <w:t>篇及以上。</w:t>
      </w:r>
    </w:p>
    <w:p w:rsidR="005C466E" w:rsidRPr="005C466E" w:rsidRDefault="005C466E" w:rsidP="0059258C">
      <w:pPr>
        <w:spacing w:line="560" w:lineRule="exact"/>
        <w:ind w:firstLineChars="200" w:firstLine="643"/>
        <w:rPr>
          <w:rFonts w:ascii="Times New Roman" w:eastAsia="仿宋_GB2312" w:hAnsi="Times New Roman" w:cs="Times New Roman"/>
          <w:sz w:val="32"/>
          <w:szCs w:val="32"/>
          <w:lang w:bidi="ar"/>
        </w:rPr>
      </w:pPr>
      <w:r w:rsidRPr="005C466E">
        <w:rPr>
          <w:rFonts w:ascii="Times New Roman" w:eastAsia="仿宋_GB2312" w:hAnsi="Times New Roman" w:cs="Times New Roman"/>
          <w:b/>
          <w:sz w:val="32"/>
          <w:szCs w:val="32"/>
          <w:lang w:bidi="ar"/>
        </w:rPr>
        <w:t>经费预算</w:t>
      </w:r>
      <w:r w:rsidRPr="005C466E">
        <w:rPr>
          <w:rFonts w:ascii="Times New Roman" w:eastAsia="仿宋_GB2312" w:hAnsi="Times New Roman" w:cs="Times New Roman"/>
          <w:sz w:val="32"/>
          <w:szCs w:val="32"/>
          <w:lang w:bidi="ar"/>
        </w:rPr>
        <w:t>：</w:t>
      </w:r>
      <w:r w:rsidRPr="005C466E">
        <w:rPr>
          <w:rFonts w:ascii="Times New Roman" w:eastAsia="仿宋_GB2312" w:hAnsi="Times New Roman" w:cs="Times New Roman"/>
          <w:sz w:val="32"/>
          <w:szCs w:val="32"/>
          <w:lang w:bidi="ar"/>
        </w:rPr>
        <w:t>20</w:t>
      </w:r>
      <w:r w:rsidRPr="005C466E">
        <w:rPr>
          <w:rFonts w:ascii="Times New Roman" w:eastAsia="仿宋_GB2312" w:hAnsi="Times New Roman" w:cs="Times New Roman"/>
          <w:sz w:val="32"/>
          <w:szCs w:val="32"/>
          <w:lang w:bidi="ar"/>
        </w:rPr>
        <w:t>万元</w:t>
      </w:r>
    </w:p>
    <w:p w:rsidR="005C466E" w:rsidRPr="005C466E" w:rsidRDefault="005C466E" w:rsidP="005C466E">
      <w:pPr>
        <w:widowControl/>
        <w:spacing w:line="560" w:lineRule="exact"/>
        <w:jc w:val="left"/>
        <w:rPr>
          <w:rFonts w:ascii="Times New Roman" w:eastAsia="仿宋_GB2312" w:hAnsi="Times New Roman" w:cs="Times New Roman"/>
          <w:sz w:val="32"/>
          <w:szCs w:val="32"/>
        </w:rPr>
      </w:pPr>
    </w:p>
    <w:p w:rsidR="005C466E" w:rsidRPr="0059258C" w:rsidRDefault="005C466E" w:rsidP="005C466E">
      <w:pPr>
        <w:spacing w:line="560" w:lineRule="exact"/>
        <w:rPr>
          <w:rFonts w:ascii="黑体" w:eastAsia="黑体" w:hAnsi="黑体" w:cs="Times New Roman"/>
          <w:b/>
          <w:sz w:val="32"/>
          <w:szCs w:val="32"/>
        </w:rPr>
      </w:pPr>
      <w:r w:rsidRPr="0059258C">
        <w:rPr>
          <w:rFonts w:ascii="黑体" w:eastAsia="黑体" w:hAnsi="黑体" w:cs="Times New Roman"/>
          <w:b/>
          <w:sz w:val="32"/>
          <w:szCs w:val="32"/>
        </w:rPr>
        <w:t>榜单四</w:t>
      </w:r>
    </w:p>
    <w:p w:rsidR="005C466E" w:rsidRPr="005C466E" w:rsidRDefault="005C466E" w:rsidP="0059258C">
      <w:pPr>
        <w:spacing w:line="560" w:lineRule="exact"/>
        <w:ind w:firstLineChars="200" w:firstLine="643"/>
        <w:rPr>
          <w:rFonts w:ascii="Times New Roman" w:eastAsia="仿宋_GB2312" w:hAnsi="Times New Roman" w:cs="Times New Roman"/>
          <w:bCs/>
          <w:sz w:val="32"/>
          <w:szCs w:val="32"/>
        </w:rPr>
      </w:pPr>
      <w:r w:rsidRPr="005C466E">
        <w:rPr>
          <w:rFonts w:ascii="Times New Roman" w:eastAsia="仿宋_GB2312" w:hAnsi="Times New Roman" w:cs="Times New Roman"/>
          <w:b/>
          <w:sz w:val="32"/>
          <w:szCs w:val="32"/>
        </w:rPr>
        <w:t>项目名称：</w:t>
      </w:r>
      <w:r w:rsidRPr="005C466E">
        <w:rPr>
          <w:rFonts w:ascii="Times New Roman" w:eastAsia="仿宋_GB2312" w:hAnsi="Times New Roman" w:cs="Times New Roman"/>
          <w:bCs/>
          <w:sz w:val="32"/>
          <w:szCs w:val="32"/>
        </w:rPr>
        <w:t>温氏中华土鸡鸡肉品质综合评价体系的建立及应用</w:t>
      </w:r>
    </w:p>
    <w:p w:rsidR="005C466E" w:rsidRPr="005C466E" w:rsidRDefault="005C466E" w:rsidP="0059258C">
      <w:pPr>
        <w:spacing w:line="560" w:lineRule="exact"/>
        <w:ind w:firstLineChars="200" w:firstLine="643"/>
        <w:rPr>
          <w:rFonts w:ascii="Times New Roman" w:eastAsia="仿宋_GB2312" w:hAnsi="Times New Roman" w:cs="Times New Roman"/>
          <w:b/>
          <w:sz w:val="32"/>
          <w:szCs w:val="32"/>
        </w:rPr>
      </w:pPr>
      <w:r w:rsidRPr="005C466E">
        <w:rPr>
          <w:rFonts w:ascii="Times New Roman" w:eastAsia="仿宋_GB2312" w:hAnsi="Times New Roman" w:cs="Times New Roman"/>
          <w:b/>
          <w:sz w:val="32"/>
          <w:szCs w:val="32"/>
        </w:rPr>
        <w:t>研究内容：</w:t>
      </w:r>
    </w:p>
    <w:p w:rsidR="005C466E" w:rsidRPr="005C466E" w:rsidRDefault="0059258C" w:rsidP="0059258C">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1</w:t>
      </w:r>
      <w:r>
        <w:rPr>
          <w:rFonts w:ascii="Times New Roman" w:eastAsia="仿宋_GB2312" w:hAnsi="Times New Roman" w:cs="Times New Roman"/>
          <w:kern w:val="0"/>
          <w:sz w:val="32"/>
          <w:szCs w:val="32"/>
        </w:rPr>
        <w:t xml:space="preserve">. </w:t>
      </w:r>
      <w:r w:rsidR="005C466E" w:rsidRPr="005C466E">
        <w:rPr>
          <w:rFonts w:ascii="Times New Roman" w:eastAsia="仿宋_GB2312" w:hAnsi="Times New Roman" w:cs="Times New Roman"/>
          <w:kern w:val="0"/>
          <w:sz w:val="32"/>
          <w:szCs w:val="32"/>
        </w:rPr>
        <w:t>构建多种中华土鸡的风味和</w:t>
      </w:r>
      <w:r w:rsidR="005C466E" w:rsidRPr="005C466E">
        <w:rPr>
          <w:rFonts w:ascii="Times New Roman" w:eastAsia="仿宋_GB2312" w:hAnsi="Times New Roman" w:cs="Times New Roman"/>
          <w:spacing w:val="20"/>
          <w:kern w:val="0"/>
          <w:sz w:val="32"/>
          <w:szCs w:val="32"/>
        </w:rPr>
        <w:t>滋味</w:t>
      </w:r>
      <w:r w:rsidR="005C466E" w:rsidRPr="005C466E">
        <w:rPr>
          <w:rFonts w:ascii="Times New Roman" w:eastAsia="仿宋_GB2312" w:hAnsi="Times New Roman" w:cs="Times New Roman"/>
          <w:kern w:val="0"/>
          <w:sz w:val="32"/>
          <w:szCs w:val="32"/>
        </w:rPr>
        <w:t>骨架，挖掘不同品种土鸡特异性风味化合物和</w:t>
      </w:r>
      <w:r w:rsidR="005C466E" w:rsidRPr="005C466E">
        <w:rPr>
          <w:rFonts w:ascii="Times New Roman" w:eastAsia="仿宋_GB2312" w:hAnsi="Times New Roman" w:cs="Times New Roman"/>
          <w:spacing w:val="20"/>
          <w:kern w:val="0"/>
          <w:sz w:val="32"/>
          <w:szCs w:val="32"/>
        </w:rPr>
        <w:t>滋味</w:t>
      </w:r>
      <w:r w:rsidR="005C466E" w:rsidRPr="005C466E">
        <w:rPr>
          <w:rFonts w:ascii="Times New Roman" w:eastAsia="仿宋_GB2312" w:hAnsi="Times New Roman" w:cs="Times New Roman"/>
          <w:kern w:val="0"/>
          <w:sz w:val="32"/>
          <w:szCs w:val="32"/>
        </w:rPr>
        <w:t>关键指标，</w:t>
      </w:r>
      <w:r w:rsidR="005C466E" w:rsidRPr="005C466E">
        <w:rPr>
          <w:rFonts w:ascii="Times New Roman" w:eastAsia="仿宋_GB2312" w:hAnsi="Times New Roman" w:cs="Times New Roman"/>
          <w:spacing w:val="20"/>
          <w:kern w:val="0"/>
          <w:sz w:val="32"/>
          <w:szCs w:val="32"/>
        </w:rPr>
        <w:t>确定</w:t>
      </w:r>
      <w:r w:rsidR="005C466E" w:rsidRPr="005C466E">
        <w:rPr>
          <w:rFonts w:ascii="Times New Roman" w:eastAsia="仿宋_GB2312" w:hAnsi="Times New Roman" w:cs="Times New Roman"/>
          <w:kern w:val="0"/>
          <w:sz w:val="32"/>
          <w:szCs w:val="32"/>
        </w:rPr>
        <w:t>其呈味化合物的种类和含量，确证其品质等级的客观判别模型；</w:t>
      </w:r>
    </w:p>
    <w:p w:rsidR="005C466E" w:rsidRPr="005C466E" w:rsidRDefault="0059258C" w:rsidP="0059258C">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 xml:space="preserve">. </w:t>
      </w:r>
      <w:r w:rsidR="005C466E" w:rsidRPr="005C466E">
        <w:rPr>
          <w:rFonts w:ascii="Times New Roman" w:eastAsia="仿宋_GB2312" w:hAnsi="Times New Roman" w:cs="Times New Roman"/>
          <w:kern w:val="0"/>
          <w:sz w:val="32"/>
          <w:szCs w:val="32"/>
        </w:rPr>
        <w:t>挖掘脂质、代谢物、蛋白质等风味</w:t>
      </w:r>
      <w:r w:rsidR="005C466E" w:rsidRPr="005C466E">
        <w:rPr>
          <w:rFonts w:ascii="Times New Roman" w:eastAsia="仿宋_GB2312" w:hAnsi="Times New Roman" w:cs="Times New Roman"/>
          <w:kern w:val="0"/>
          <w:sz w:val="32"/>
          <w:szCs w:val="32"/>
        </w:rPr>
        <w:t>/</w:t>
      </w:r>
      <w:r w:rsidR="005C466E" w:rsidRPr="005C466E">
        <w:rPr>
          <w:rFonts w:ascii="Times New Roman" w:eastAsia="仿宋_GB2312" w:hAnsi="Times New Roman" w:cs="Times New Roman"/>
          <w:kern w:val="0"/>
          <w:sz w:val="32"/>
          <w:szCs w:val="32"/>
        </w:rPr>
        <w:t>滋味前体</w:t>
      </w:r>
      <w:r w:rsidR="005C466E" w:rsidRPr="005C466E">
        <w:rPr>
          <w:rFonts w:ascii="Times New Roman" w:eastAsia="仿宋_GB2312" w:hAnsi="Times New Roman" w:cs="Times New Roman"/>
          <w:spacing w:val="20"/>
          <w:kern w:val="0"/>
          <w:sz w:val="32"/>
          <w:szCs w:val="32"/>
        </w:rPr>
        <w:t>物质</w:t>
      </w:r>
      <w:r w:rsidR="005C466E" w:rsidRPr="005C466E">
        <w:rPr>
          <w:rFonts w:ascii="Times New Roman" w:eastAsia="仿宋_GB2312" w:hAnsi="Times New Roman" w:cs="Times New Roman"/>
          <w:kern w:val="0"/>
          <w:sz w:val="32"/>
          <w:szCs w:val="32"/>
        </w:rPr>
        <w:t>的组成规律，阐明其在品质形成中的调控</w:t>
      </w:r>
      <w:r w:rsidR="005C466E" w:rsidRPr="005C466E">
        <w:rPr>
          <w:rFonts w:ascii="Times New Roman" w:eastAsia="仿宋_GB2312" w:hAnsi="Times New Roman" w:cs="Times New Roman"/>
          <w:spacing w:val="20"/>
          <w:kern w:val="0"/>
          <w:sz w:val="32"/>
          <w:szCs w:val="32"/>
        </w:rPr>
        <w:t>机制</w:t>
      </w:r>
      <w:r w:rsidR="005C466E" w:rsidRPr="005C466E">
        <w:rPr>
          <w:rFonts w:ascii="Times New Roman" w:eastAsia="仿宋_GB2312" w:hAnsi="Times New Roman" w:cs="Times New Roman"/>
          <w:kern w:val="0"/>
          <w:sz w:val="32"/>
          <w:szCs w:val="32"/>
        </w:rPr>
        <w:t>，建立基于</w:t>
      </w:r>
      <w:r w:rsidR="005C466E" w:rsidRPr="005C466E">
        <w:rPr>
          <w:rFonts w:ascii="Times New Roman" w:eastAsia="仿宋_GB2312" w:hAnsi="Times New Roman" w:cs="Times New Roman"/>
          <w:spacing w:val="20"/>
          <w:kern w:val="0"/>
          <w:sz w:val="32"/>
          <w:szCs w:val="32"/>
        </w:rPr>
        <w:t>多组</w:t>
      </w:r>
      <w:r w:rsidR="005C466E" w:rsidRPr="005C466E">
        <w:rPr>
          <w:rFonts w:ascii="Times New Roman" w:eastAsia="仿宋_GB2312" w:hAnsi="Times New Roman" w:cs="Times New Roman"/>
          <w:kern w:val="0"/>
          <w:sz w:val="32"/>
          <w:szCs w:val="32"/>
        </w:rPr>
        <w:t>学标志物（脂质组、代谢组、蛋白组）的品质等级快速判别模型；</w:t>
      </w:r>
    </w:p>
    <w:p w:rsidR="005C466E" w:rsidRPr="005C466E" w:rsidRDefault="0059258C" w:rsidP="0059258C">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3</w:t>
      </w:r>
      <w:r>
        <w:rPr>
          <w:rFonts w:ascii="Times New Roman" w:eastAsia="仿宋_GB2312" w:hAnsi="Times New Roman" w:cs="Times New Roman"/>
          <w:kern w:val="0"/>
          <w:sz w:val="32"/>
          <w:szCs w:val="32"/>
        </w:rPr>
        <w:t xml:space="preserve">. </w:t>
      </w:r>
      <w:r w:rsidR="005C466E" w:rsidRPr="005C466E">
        <w:rPr>
          <w:rFonts w:ascii="Times New Roman" w:eastAsia="仿宋_GB2312" w:hAnsi="Times New Roman" w:cs="Times New Roman"/>
          <w:kern w:val="0"/>
          <w:sz w:val="32"/>
          <w:szCs w:val="32"/>
        </w:rPr>
        <w:t>阐述不同品质等级中华土鸡的嫩度、剪切力、硬度、咀嚼性等参数特征，剖析其贡献率并建立判别模型。</w:t>
      </w:r>
    </w:p>
    <w:p w:rsidR="005C466E" w:rsidRPr="005C466E" w:rsidRDefault="0059258C" w:rsidP="0059258C">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4</w:t>
      </w:r>
      <w:r>
        <w:rPr>
          <w:rFonts w:ascii="Times New Roman" w:eastAsia="仿宋_GB2312" w:hAnsi="Times New Roman" w:cs="Times New Roman"/>
          <w:kern w:val="0"/>
          <w:sz w:val="32"/>
          <w:szCs w:val="32"/>
        </w:rPr>
        <w:t xml:space="preserve">. </w:t>
      </w:r>
      <w:r w:rsidR="005C466E" w:rsidRPr="005C466E">
        <w:rPr>
          <w:rFonts w:ascii="Times New Roman" w:eastAsia="仿宋_GB2312" w:hAnsi="Times New Roman" w:cs="Times New Roman"/>
          <w:kern w:val="0"/>
          <w:sz w:val="32"/>
          <w:szCs w:val="32"/>
        </w:rPr>
        <w:t>释明不同等级鸡肉色、肌肉纤维、滴水损失等外观特征，阐明其对品质等级的作用权重，建立判别模型。</w:t>
      </w:r>
    </w:p>
    <w:p w:rsidR="005C466E" w:rsidRPr="005C466E" w:rsidRDefault="0059258C" w:rsidP="0059258C">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5</w:t>
      </w:r>
      <w:r>
        <w:rPr>
          <w:rFonts w:ascii="Times New Roman" w:eastAsia="仿宋_GB2312" w:hAnsi="Times New Roman" w:cs="Times New Roman"/>
          <w:kern w:val="0"/>
          <w:sz w:val="32"/>
          <w:szCs w:val="32"/>
        </w:rPr>
        <w:t xml:space="preserve">. </w:t>
      </w:r>
      <w:r w:rsidR="005C466E" w:rsidRPr="005C466E">
        <w:rPr>
          <w:rFonts w:ascii="Times New Roman" w:eastAsia="仿宋_GB2312" w:hAnsi="Times New Roman" w:cs="Times New Roman"/>
          <w:kern w:val="0"/>
          <w:sz w:val="32"/>
          <w:szCs w:val="32"/>
        </w:rPr>
        <w:t>揭示风味成分、滋味物质、</w:t>
      </w:r>
      <w:r w:rsidR="005C466E" w:rsidRPr="005C466E">
        <w:rPr>
          <w:rFonts w:ascii="Times New Roman" w:eastAsia="仿宋_GB2312" w:hAnsi="Times New Roman" w:cs="Times New Roman"/>
          <w:spacing w:val="20"/>
          <w:kern w:val="0"/>
          <w:sz w:val="32"/>
          <w:szCs w:val="32"/>
        </w:rPr>
        <w:t>质构</w:t>
      </w:r>
      <w:r w:rsidR="005C466E" w:rsidRPr="005C466E">
        <w:rPr>
          <w:rFonts w:ascii="Times New Roman" w:eastAsia="仿宋_GB2312" w:hAnsi="Times New Roman" w:cs="Times New Roman"/>
          <w:kern w:val="0"/>
          <w:sz w:val="32"/>
          <w:szCs w:val="32"/>
        </w:rPr>
        <w:t>特性、外观特征对品质等级的协同</w:t>
      </w:r>
      <w:r w:rsidR="005C466E" w:rsidRPr="005C466E">
        <w:rPr>
          <w:rFonts w:ascii="Times New Roman" w:eastAsia="仿宋_GB2312" w:hAnsi="Times New Roman" w:cs="Times New Roman"/>
          <w:spacing w:val="20"/>
          <w:kern w:val="0"/>
          <w:sz w:val="32"/>
          <w:szCs w:val="32"/>
        </w:rPr>
        <w:t>作用</w:t>
      </w:r>
      <w:r w:rsidR="005C466E" w:rsidRPr="005C466E">
        <w:rPr>
          <w:rFonts w:ascii="Times New Roman" w:eastAsia="仿宋_GB2312" w:hAnsi="Times New Roman" w:cs="Times New Roman"/>
          <w:kern w:val="0"/>
          <w:sz w:val="32"/>
          <w:szCs w:val="32"/>
        </w:rPr>
        <w:t>关系，明确多维度</w:t>
      </w:r>
      <w:r w:rsidR="005C466E" w:rsidRPr="005C466E">
        <w:rPr>
          <w:rFonts w:ascii="Times New Roman" w:eastAsia="仿宋_GB2312" w:hAnsi="Times New Roman" w:cs="Times New Roman"/>
          <w:spacing w:val="20"/>
          <w:kern w:val="0"/>
          <w:sz w:val="32"/>
          <w:szCs w:val="32"/>
        </w:rPr>
        <w:t>指标</w:t>
      </w:r>
      <w:r w:rsidR="005C466E" w:rsidRPr="005C466E">
        <w:rPr>
          <w:rFonts w:ascii="Times New Roman" w:eastAsia="仿宋_GB2312" w:hAnsi="Times New Roman" w:cs="Times New Roman"/>
          <w:kern w:val="0"/>
          <w:sz w:val="32"/>
          <w:szCs w:val="32"/>
        </w:rPr>
        <w:t>的贡献度，集成多源数据构建中华土鸡品质等级的综合判别模型。</w:t>
      </w:r>
    </w:p>
    <w:p w:rsidR="005C466E" w:rsidRPr="005C466E" w:rsidRDefault="005C466E" w:rsidP="0059258C">
      <w:pPr>
        <w:spacing w:line="560" w:lineRule="exact"/>
        <w:ind w:firstLineChars="200" w:firstLine="643"/>
        <w:rPr>
          <w:rFonts w:ascii="Times New Roman" w:eastAsia="仿宋_GB2312" w:hAnsi="Times New Roman" w:cs="Times New Roman"/>
          <w:b/>
          <w:sz w:val="32"/>
          <w:szCs w:val="32"/>
        </w:rPr>
      </w:pPr>
      <w:r w:rsidRPr="005C466E">
        <w:rPr>
          <w:rFonts w:ascii="Times New Roman" w:eastAsia="仿宋_GB2312" w:hAnsi="Times New Roman" w:cs="Times New Roman"/>
          <w:b/>
          <w:sz w:val="32"/>
          <w:szCs w:val="32"/>
        </w:rPr>
        <w:t>考核指标：（需要有详细量化指标，分技术和经济效益</w:t>
      </w:r>
      <w:r w:rsidRPr="005C466E">
        <w:rPr>
          <w:rFonts w:ascii="Times New Roman" w:eastAsia="仿宋_GB2312" w:hAnsi="Times New Roman" w:cs="Times New Roman"/>
          <w:b/>
          <w:sz w:val="32"/>
          <w:szCs w:val="32"/>
        </w:rPr>
        <w:lastRenderedPageBreak/>
        <w:t>指标）</w:t>
      </w:r>
    </w:p>
    <w:p w:rsidR="005C466E" w:rsidRPr="005C466E" w:rsidRDefault="0059258C" w:rsidP="0059258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 xml:space="preserve">. </w:t>
      </w:r>
      <w:r w:rsidR="005C466E" w:rsidRPr="005C466E">
        <w:rPr>
          <w:rFonts w:ascii="Times New Roman" w:eastAsia="仿宋_GB2312" w:hAnsi="Times New Roman" w:cs="Times New Roman"/>
          <w:sz w:val="32"/>
          <w:szCs w:val="32"/>
        </w:rPr>
        <w:t>建立快速评价鸡肉胶原蛋白、鸡肉肌肉纤维评价方法；</w:t>
      </w:r>
    </w:p>
    <w:p w:rsidR="005C466E" w:rsidRPr="005C466E" w:rsidRDefault="0059258C" w:rsidP="0059258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 xml:space="preserve">. </w:t>
      </w:r>
      <w:r w:rsidR="005C466E" w:rsidRPr="005C466E">
        <w:rPr>
          <w:rFonts w:ascii="Times New Roman" w:eastAsia="仿宋_GB2312" w:hAnsi="Times New Roman" w:cs="Times New Roman"/>
          <w:kern w:val="0"/>
          <w:sz w:val="32"/>
          <w:szCs w:val="32"/>
        </w:rPr>
        <w:t>挖掘不低于</w:t>
      </w:r>
      <w:r w:rsidR="005C466E" w:rsidRPr="005C466E">
        <w:rPr>
          <w:rFonts w:ascii="Times New Roman" w:eastAsia="仿宋_GB2312" w:hAnsi="Times New Roman" w:cs="Times New Roman"/>
          <w:kern w:val="0"/>
          <w:sz w:val="32"/>
          <w:szCs w:val="32"/>
        </w:rPr>
        <w:t>10</w:t>
      </w:r>
      <w:r w:rsidR="005C466E" w:rsidRPr="005C466E">
        <w:rPr>
          <w:rFonts w:ascii="Times New Roman" w:eastAsia="仿宋_GB2312" w:hAnsi="Times New Roman" w:cs="Times New Roman"/>
          <w:kern w:val="0"/>
          <w:sz w:val="32"/>
          <w:szCs w:val="32"/>
        </w:rPr>
        <w:t>个品种中华土鸡的特异性风味化合物不少于</w:t>
      </w:r>
      <w:r w:rsidR="005C466E" w:rsidRPr="005C466E">
        <w:rPr>
          <w:rFonts w:ascii="Times New Roman" w:eastAsia="仿宋_GB2312" w:hAnsi="Times New Roman" w:cs="Times New Roman"/>
          <w:kern w:val="0"/>
          <w:sz w:val="32"/>
          <w:szCs w:val="32"/>
        </w:rPr>
        <w:t>10</w:t>
      </w:r>
      <w:r w:rsidR="005C466E" w:rsidRPr="005C466E">
        <w:rPr>
          <w:rFonts w:ascii="Times New Roman" w:eastAsia="仿宋_GB2312" w:hAnsi="Times New Roman" w:cs="Times New Roman"/>
          <w:kern w:val="0"/>
          <w:sz w:val="32"/>
          <w:szCs w:val="32"/>
        </w:rPr>
        <w:t>个，特异性滋味关键指标不少于</w:t>
      </w:r>
      <w:r w:rsidR="005C466E" w:rsidRPr="005C466E">
        <w:rPr>
          <w:rFonts w:ascii="Times New Roman" w:eastAsia="仿宋_GB2312" w:hAnsi="Times New Roman" w:cs="Times New Roman"/>
          <w:kern w:val="0"/>
          <w:sz w:val="32"/>
          <w:szCs w:val="32"/>
        </w:rPr>
        <w:t>5</w:t>
      </w:r>
      <w:r w:rsidR="005C466E" w:rsidRPr="005C466E">
        <w:rPr>
          <w:rFonts w:ascii="Times New Roman" w:eastAsia="仿宋_GB2312" w:hAnsi="Times New Roman" w:cs="Times New Roman"/>
          <w:kern w:val="0"/>
          <w:sz w:val="32"/>
          <w:szCs w:val="32"/>
        </w:rPr>
        <w:t>个，并确定其呈味化合物的种类和含量范围；</w:t>
      </w:r>
    </w:p>
    <w:p w:rsidR="005C466E" w:rsidRPr="005C466E" w:rsidRDefault="0059258C" w:rsidP="0059258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 xml:space="preserve">. </w:t>
      </w:r>
      <w:r w:rsidR="005C466E" w:rsidRPr="005C466E">
        <w:rPr>
          <w:rFonts w:ascii="Times New Roman" w:eastAsia="仿宋_GB2312" w:hAnsi="Times New Roman" w:cs="Times New Roman"/>
          <w:sz w:val="32"/>
          <w:szCs w:val="32"/>
        </w:rPr>
        <w:t>建立基于多组学标志物（脂质组、代谢组、蛋白组）的</w:t>
      </w:r>
      <w:r w:rsidR="005C466E" w:rsidRPr="005C466E">
        <w:rPr>
          <w:rFonts w:ascii="Times New Roman" w:eastAsia="仿宋_GB2312" w:hAnsi="Times New Roman" w:cs="Times New Roman"/>
          <w:spacing w:val="20"/>
          <w:sz w:val="32"/>
          <w:szCs w:val="32"/>
        </w:rPr>
        <w:t>中华</w:t>
      </w:r>
      <w:r w:rsidR="005C466E" w:rsidRPr="005C466E">
        <w:rPr>
          <w:rFonts w:ascii="Times New Roman" w:eastAsia="仿宋_GB2312" w:hAnsi="Times New Roman" w:cs="Times New Roman"/>
          <w:sz w:val="32"/>
          <w:szCs w:val="32"/>
        </w:rPr>
        <w:t>土鸡鸡肉品质等级快速判别</w:t>
      </w:r>
      <w:r w:rsidR="005C466E" w:rsidRPr="005C466E">
        <w:rPr>
          <w:rFonts w:ascii="Times New Roman" w:eastAsia="仿宋_GB2312" w:hAnsi="Times New Roman" w:cs="Times New Roman"/>
          <w:spacing w:val="20"/>
          <w:sz w:val="32"/>
          <w:szCs w:val="32"/>
        </w:rPr>
        <w:t>模型</w:t>
      </w:r>
      <w:r w:rsidR="005C466E" w:rsidRPr="005C466E">
        <w:rPr>
          <w:rFonts w:ascii="Times New Roman" w:eastAsia="仿宋_GB2312" w:hAnsi="Times New Roman" w:cs="Times New Roman"/>
          <w:sz w:val="32"/>
          <w:szCs w:val="32"/>
        </w:rPr>
        <w:t>，且在温氏集团的</w:t>
      </w:r>
      <w:r w:rsidR="005C466E" w:rsidRPr="005C466E">
        <w:rPr>
          <w:rFonts w:ascii="Times New Roman" w:eastAsia="仿宋_GB2312" w:hAnsi="Times New Roman" w:cs="Times New Roman"/>
          <w:spacing w:val="20"/>
          <w:sz w:val="32"/>
          <w:szCs w:val="32"/>
        </w:rPr>
        <w:t>中华</w:t>
      </w:r>
      <w:r w:rsidR="005C466E" w:rsidRPr="005C466E">
        <w:rPr>
          <w:rFonts w:ascii="Times New Roman" w:eastAsia="仿宋_GB2312" w:hAnsi="Times New Roman" w:cs="Times New Roman"/>
          <w:sz w:val="32"/>
          <w:szCs w:val="32"/>
        </w:rPr>
        <w:t>土鸡品牌营销项目中推广应用；</w:t>
      </w:r>
    </w:p>
    <w:p w:rsidR="005C466E" w:rsidRPr="005C466E" w:rsidRDefault="0059258C" w:rsidP="0059258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 xml:space="preserve">. </w:t>
      </w:r>
      <w:r w:rsidR="005C466E" w:rsidRPr="005C466E">
        <w:rPr>
          <w:rFonts w:ascii="Times New Roman" w:eastAsia="仿宋_GB2312" w:hAnsi="Times New Roman" w:cs="Times New Roman"/>
          <w:sz w:val="32"/>
          <w:szCs w:val="32"/>
        </w:rPr>
        <w:t>不同品质等级中华土鸡的嫩度、剪切力、咀嚼性等参数特征，剖析其贡献率并建立中华土鸡质构特性的判别模型；</w:t>
      </w:r>
    </w:p>
    <w:p w:rsidR="005C466E" w:rsidRPr="005C466E" w:rsidRDefault="0059258C" w:rsidP="0059258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 xml:space="preserve">. </w:t>
      </w:r>
      <w:r w:rsidR="005C466E" w:rsidRPr="005C466E">
        <w:rPr>
          <w:rFonts w:ascii="Times New Roman" w:eastAsia="仿宋_GB2312" w:hAnsi="Times New Roman" w:cs="Times New Roman"/>
          <w:sz w:val="32"/>
          <w:szCs w:val="32"/>
        </w:rPr>
        <w:t>建立基于风味成分、滋味</w:t>
      </w:r>
      <w:r w:rsidR="005C466E" w:rsidRPr="005C466E">
        <w:rPr>
          <w:rFonts w:ascii="Times New Roman" w:eastAsia="仿宋_GB2312" w:hAnsi="Times New Roman" w:cs="Times New Roman"/>
          <w:spacing w:val="20"/>
          <w:sz w:val="32"/>
          <w:szCs w:val="32"/>
        </w:rPr>
        <w:t>物质</w:t>
      </w:r>
      <w:r w:rsidR="005C466E" w:rsidRPr="005C466E">
        <w:rPr>
          <w:rFonts w:ascii="Times New Roman" w:eastAsia="仿宋_GB2312" w:hAnsi="Times New Roman" w:cs="Times New Roman"/>
          <w:sz w:val="32"/>
          <w:szCs w:val="32"/>
        </w:rPr>
        <w:t>、质构特性、外观特征对品质等级的</w:t>
      </w:r>
      <w:r w:rsidR="005C466E" w:rsidRPr="005C466E">
        <w:rPr>
          <w:rFonts w:ascii="Times New Roman" w:eastAsia="仿宋_GB2312" w:hAnsi="Times New Roman" w:cs="Times New Roman"/>
          <w:spacing w:val="20"/>
          <w:sz w:val="32"/>
          <w:szCs w:val="32"/>
        </w:rPr>
        <w:t>协同</w:t>
      </w:r>
      <w:r w:rsidR="005C466E" w:rsidRPr="005C466E">
        <w:rPr>
          <w:rFonts w:ascii="Times New Roman" w:eastAsia="仿宋_GB2312" w:hAnsi="Times New Roman" w:cs="Times New Roman"/>
          <w:sz w:val="32"/>
          <w:szCs w:val="32"/>
        </w:rPr>
        <w:t>作用关系，</w:t>
      </w:r>
      <w:r w:rsidR="005C466E" w:rsidRPr="005C466E">
        <w:rPr>
          <w:rFonts w:ascii="Times New Roman" w:eastAsia="仿宋_GB2312" w:hAnsi="Times New Roman" w:cs="Times New Roman"/>
          <w:spacing w:val="20"/>
          <w:sz w:val="32"/>
          <w:szCs w:val="32"/>
        </w:rPr>
        <w:t>明确</w:t>
      </w:r>
      <w:r w:rsidR="005C466E" w:rsidRPr="005C466E">
        <w:rPr>
          <w:rFonts w:ascii="Times New Roman" w:eastAsia="仿宋_GB2312" w:hAnsi="Times New Roman" w:cs="Times New Roman"/>
          <w:sz w:val="32"/>
          <w:szCs w:val="32"/>
        </w:rPr>
        <w:t>多维度指标的贡献度，集成多源数据构建中华土鸡品质等级的综合判别模型；</w:t>
      </w:r>
    </w:p>
    <w:p w:rsidR="005C466E" w:rsidRPr="005C466E" w:rsidRDefault="0059258C" w:rsidP="0059258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 xml:space="preserve">. </w:t>
      </w:r>
      <w:r w:rsidR="005C466E" w:rsidRPr="005C466E">
        <w:rPr>
          <w:rFonts w:ascii="Times New Roman" w:eastAsia="仿宋_GB2312" w:hAnsi="Times New Roman" w:cs="Times New Roman"/>
          <w:sz w:val="32"/>
          <w:szCs w:val="32"/>
        </w:rPr>
        <w:t>制定温氏集团中华土鸡实用品质分级的企业标准</w:t>
      </w:r>
      <w:r w:rsidR="005C466E" w:rsidRPr="005C466E">
        <w:rPr>
          <w:rFonts w:ascii="Times New Roman" w:eastAsia="仿宋_GB2312" w:hAnsi="Times New Roman" w:cs="Times New Roman"/>
          <w:sz w:val="32"/>
          <w:szCs w:val="32"/>
        </w:rPr>
        <w:t>1</w:t>
      </w:r>
      <w:r w:rsidR="005C466E" w:rsidRPr="005C466E">
        <w:rPr>
          <w:rFonts w:ascii="Times New Roman" w:eastAsia="仿宋_GB2312" w:hAnsi="Times New Roman" w:cs="Times New Roman"/>
          <w:sz w:val="32"/>
          <w:szCs w:val="32"/>
        </w:rPr>
        <w:t>套。</w:t>
      </w:r>
    </w:p>
    <w:p w:rsidR="005C466E" w:rsidRPr="005C466E" w:rsidRDefault="005C466E" w:rsidP="005C466E">
      <w:pPr>
        <w:spacing w:line="560" w:lineRule="exact"/>
        <w:ind w:firstLineChars="200" w:firstLine="640"/>
        <w:rPr>
          <w:rFonts w:ascii="Times New Roman" w:eastAsia="仿宋_GB2312" w:hAnsi="Times New Roman" w:cs="Times New Roman"/>
          <w:sz w:val="32"/>
          <w:szCs w:val="32"/>
        </w:rPr>
      </w:pPr>
      <w:r w:rsidRPr="005C466E">
        <w:rPr>
          <w:rFonts w:ascii="Times New Roman" w:eastAsia="仿宋_GB2312" w:hAnsi="Times New Roman" w:cs="Times New Roman" w:hint="eastAsia"/>
          <w:sz w:val="32"/>
          <w:szCs w:val="32"/>
        </w:rPr>
        <w:t>以上</w:t>
      </w:r>
      <w:r w:rsidRPr="005C466E">
        <w:rPr>
          <w:rFonts w:ascii="Times New Roman" w:eastAsia="仿宋_GB2312" w:hAnsi="Times New Roman" w:cs="Times New Roman" w:hint="eastAsia"/>
          <w:sz w:val="32"/>
          <w:szCs w:val="32"/>
        </w:rPr>
        <w:t>6</w:t>
      </w:r>
      <w:r w:rsidRPr="005C466E">
        <w:rPr>
          <w:rFonts w:ascii="Times New Roman" w:eastAsia="仿宋_GB2312" w:hAnsi="Times New Roman" w:cs="Times New Roman" w:hint="eastAsia"/>
          <w:sz w:val="32"/>
          <w:szCs w:val="32"/>
        </w:rPr>
        <w:t>项研究结果要求在温氏集团推广应用准确率达</w:t>
      </w:r>
      <w:r w:rsidRPr="005C466E">
        <w:rPr>
          <w:rFonts w:ascii="Times New Roman" w:eastAsia="仿宋_GB2312" w:hAnsi="Times New Roman" w:cs="Times New Roman" w:hint="eastAsia"/>
          <w:sz w:val="32"/>
          <w:szCs w:val="32"/>
        </w:rPr>
        <w:t>85%</w:t>
      </w:r>
      <w:r w:rsidRPr="005C466E">
        <w:rPr>
          <w:rFonts w:ascii="Times New Roman" w:eastAsia="仿宋_GB2312" w:hAnsi="Times New Roman" w:cs="Times New Roman" w:hint="eastAsia"/>
          <w:sz w:val="32"/>
          <w:szCs w:val="32"/>
        </w:rPr>
        <w:t>以上。实验方法重现性、准确性达</w:t>
      </w:r>
      <w:r w:rsidRPr="005C466E">
        <w:rPr>
          <w:rFonts w:ascii="Times New Roman" w:eastAsia="仿宋_GB2312" w:hAnsi="Times New Roman" w:cs="Times New Roman" w:hint="eastAsia"/>
          <w:sz w:val="32"/>
          <w:szCs w:val="32"/>
        </w:rPr>
        <w:t>85%</w:t>
      </w:r>
      <w:r w:rsidRPr="005C466E">
        <w:rPr>
          <w:rFonts w:ascii="Times New Roman" w:eastAsia="仿宋_GB2312" w:hAnsi="Times New Roman" w:cs="Times New Roman" w:hint="eastAsia"/>
          <w:sz w:val="32"/>
          <w:szCs w:val="32"/>
        </w:rPr>
        <w:t>以上。建立的判别模型和企业标准适应于温氏集团，利用温氏集团中华土鸡品种开展盲评试验，准确率应达</w:t>
      </w:r>
      <w:r w:rsidRPr="005C466E">
        <w:rPr>
          <w:rFonts w:ascii="Times New Roman" w:eastAsia="仿宋_GB2312" w:hAnsi="Times New Roman" w:cs="Times New Roman" w:hint="eastAsia"/>
          <w:sz w:val="32"/>
          <w:szCs w:val="32"/>
        </w:rPr>
        <w:t>85%</w:t>
      </w:r>
      <w:r w:rsidRPr="005C466E">
        <w:rPr>
          <w:rFonts w:ascii="Times New Roman" w:eastAsia="仿宋_GB2312" w:hAnsi="Times New Roman" w:cs="Times New Roman" w:hint="eastAsia"/>
          <w:sz w:val="32"/>
          <w:szCs w:val="32"/>
        </w:rPr>
        <w:t>以上。</w:t>
      </w:r>
    </w:p>
    <w:p w:rsidR="005C466E" w:rsidRPr="005C466E" w:rsidRDefault="005C466E" w:rsidP="0059258C">
      <w:pPr>
        <w:spacing w:line="560" w:lineRule="exact"/>
        <w:ind w:firstLineChars="200" w:firstLine="643"/>
        <w:rPr>
          <w:rFonts w:ascii="Times New Roman" w:eastAsia="仿宋_GB2312" w:hAnsi="Times New Roman" w:cs="Times New Roman"/>
          <w:sz w:val="32"/>
          <w:szCs w:val="32"/>
        </w:rPr>
      </w:pPr>
      <w:r w:rsidRPr="005C466E">
        <w:rPr>
          <w:rFonts w:ascii="Times New Roman" w:eastAsia="仿宋_GB2312" w:hAnsi="Times New Roman" w:cs="Times New Roman"/>
          <w:b/>
          <w:sz w:val="32"/>
          <w:szCs w:val="32"/>
        </w:rPr>
        <w:t>经费预算</w:t>
      </w:r>
      <w:r w:rsidRPr="005C466E">
        <w:rPr>
          <w:rFonts w:ascii="Times New Roman" w:eastAsia="仿宋_GB2312" w:hAnsi="Times New Roman" w:cs="Times New Roman"/>
          <w:sz w:val="32"/>
          <w:szCs w:val="32"/>
        </w:rPr>
        <w:t>：</w:t>
      </w:r>
      <w:r w:rsidRPr="005C466E">
        <w:rPr>
          <w:rFonts w:ascii="Times New Roman" w:eastAsia="仿宋_GB2312" w:hAnsi="Times New Roman" w:cs="Times New Roman"/>
          <w:sz w:val="32"/>
          <w:szCs w:val="32"/>
        </w:rPr>
        <w:t>100</w:t>
      </w:r>
      <w:r w:rsidRPr="005C466E">
        <w:rPr>
          <w:rFonts w:ascii="Times New Roman" w:eastAsia="仿宋_GB2312" w:hAnsi="Times New Roman" w:cs="Times New Roman"/>
          <w:sz w:val="32"/>
          <w:szCs w:val="32"/>
        </w:rPr>
        <w:t>万元</w:t>
      </w:r>
    </w:p>
    <w:p w:rsidR="005C466E" w:rsidRPr="005C466E" w:rsidRDefault="005C466E" w:rsidP="005C466E">
      <w:pPr>
        <w:spacing w:line="560" w:lineRule="exact"/>
        <w:rPr>
          <w:rFonts w:ascii="Times New Roman" w:eastAsia="仿宋_GB2312" w:hAnsi="Times New Roman" w:cs="Times New Roman"/>
          <w:sz w:val="32"/>
          <w:szCs w:val="32"/>
        </w:rPr>
      </w:pPr>
    </w:p>
    <w:p w:rsidR="005C466E" w:rsidRPr="0059258C" w:rsidRDefault="005C466E" w:rsidP="005C466E">
      <w:pPr>
        <w:spacing w:line="560" w:lineRule="exact"/>
        <w:rPr>
          <w:rFonts w:ascii="黑体" w:eastAsia="黑体" w:hAnsi="黑体" w:cs="Times New Roman"/>
          <w:b/>
          <w:sz w:val="32"/>
          <w:szCs w:val="32"/>
        </w:rPr>
      </w:pPr>
      <w:r w:rsidRPr="0059258C">
        <w:rPr>
          <w:rFonts w:ascii="黑体" w:eastAsia="黑体" w:hAnsi="黑体" w:cs="Times New Roman"/>
          <w:b/>
          <w:sz w:val="32"/>
          <w:szCs w:val="32"/>
        </w:rPr>
        <w:t>榜单五</w:t>
      </w:r>
    </w:p>
    <w:p w:rsidR="005C466E" w:rsidRPr="005C466E" w:rsidRDefault="005C466E" w:rsidP="0059258C">
      <w:pPr>
        <w:spacing w:line="560" w:lineRule="exact"/>
        <w:ind w:firstLineChars="200" w:firstLine="643"/>
        <w:rPr>
          <w:rFonts w:ascii="Times New Roman" w:eastAsia="仿宋_GB2312" w:hAnsi="Times New Roman" w:cs="Times New Roman"/>
          <w:b/>
          <w:sz w:val="32"/>
          <w:szCs w:val="32"/>
        </w:rPr>
      </w:pPr>
      <w:r w:rsidRPr="005C466E">
        <w:rPr>
          <w:rFonts w:ascii="Times New Roman" w:eastAsia="仿宋_GB2312" w:hAnsi="Times New Roman" w:cs="Times New Roman"/>
          <w:b/>
          <w:sz w:val="32"/>
          <w:szCs w:val="32"/>
        </w:rPr>
        <w:t>项目名称：</w:t>
      </w:r>
      <w:r w:rsidRPr="005C466E">
        <w:rPr>
          <w:rFonts w:ascii="Times New Roman" w:eastAsia="仿宋_GB2312" w:hAnsi="Times New Roman" w:cs="Times New Roman"/>
          <w:sz w:val="32"/>
          <w:szCs w:val="32"/>
        </w:rPr>
        <w:t>基于深度学习的黄羽肉鸡净能需要量模型研究与应用</w:t>
      </w:r>
    </w:p>
    <w:p w:rsidR="005C466E" w:rsidRPr="005C466E" w:rsidRDefault="005C466E" w:rsidP="0059258C">
      <w:pPr>
        <w:spacing w:line="560" w:lineRule="exact"/>
        <w:ind w:firstLineChars="200" w:firstLine="643"/>
        <w:rPr>
          <w:rFonts w:ascii="Times New Roman" w:eastAsia="仿宋_GB2312" w:hAnsi="Times New Roman" w:cs="Times New Roman"/>
          <w:b/>
          <w:sz w:val="32"/>
          <w:szCs w:val="32"/>
        </w:rPr>
      </w:pPr>
      <w:r w:rsidRPr="005C466E">
        <w:rPr>
          <w:rFonts w:ascii="Times New Roman" w:eastAsia="仿宋_GB2312" w:hAnsi="Times New Roman" w:cs="Times New Roman"/>
          <w:b/>
          <w:sz w:val="32"/>
          <w:szCs w:val="32"/>
        </w:rPr>
        <w:lastRenderedPageBreak/>
        <w:t>研究内容：</w:t>
      </w:r>
    </w:p>
    <w:p w:rsidR="005C466E" w:rsidRPr="005C466E" w:rsidRDefault="0059258C" w:rsidP="0059258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 xml:space="preserve">. </w:t>
      </w:r>
      <w:r w:rsidR="005C466E" w:rsidRPr="005C466E">
        <w:rPr>
          <w:rFonts w:ascii="Times New Roman" w:eastAsia="仿宋_GB2312" w:hAnsi="Times New Roman" w:cs="Times New Roman"/>
          <w:sz w:val="32"/>
          <w:szCs w:val="32"/>
        </w:rPr>
        <w:t>黄羽肉鸡养殖及屠宰</w:t>
      </w:r>
    </w:p>
    <w:p w:rsidR="005C466E" w:rsidRPr="005C466E" w:rsidRDefault="005C466E" w:rsidP="005C466E">
      <w:pPr>
        <w:spacing w:line="560" w:lineRule="exact"/>
        <w:ind w:firstLineChars="200" w:firstLine="640"/>
        <w:rPr>
          <w:rFonts w:ascii="Times New Roman" w:eastAsia="仿宋_GB2312" w:hAnsi="Times New Roman" w:cs="Times New Roman"/>
          <w:sz w:val="32"/>
          <w:szCs w:val="32"/>
        </w:rPr>
      </w:pPr>
      <w:r w:rsidRPr="005C466E">
        <w:rPr>
          <w:rFonts w:ascii="Times New Roman" w:eastAsia="仿宋_GB2312" w:hAnsi="Times New Roman" w:cs="Times New Roman"/>
          <w:sz w:val="32"/>
          <w:szCs w:val="32"/>
        </w:rPr>
        <w:t>以大土</w:t>
      </w:r>
      <w:r w:rsidRPr="005C466E">
        <w:rPr>
          <w:rFonts w:ascii="Times New Roman" w:eastAsia="仿宋_GB2312" w:hAnsi="Times New Roman" w:cs="Times New Roman"/>
          <w:sz w:val="32"/>
          <w:szCs w:val="32"/>
        </w:rPr>
        <w:t>2</w:t>
      </w:r>
      <w:r w:rsidRPr="005C466E">
        <w:rPr>
          <w:rFonts w:ascii="Times New Roman" w:eastAsia="仿宋_GB2312" w:hAnsi="Times New Roman" w:cs="Times New Roman"/>
          <w:sz w:val="32"/>
          <w:szCs w:val="32"/>
        </w:rPr>
        <w:t>号为研究对象，公母各</w:t>
      </w:r>
      <w:r w:rsidRPr="005C466E">
        <w:rPr>
          <w:rFonts w:ascii="Times New Roman" w:eastAsia="仿宋_GB2312" w:hAnsi="Times New Roman" w:cs="Times New Roman"/>
          <w:sz w:val="32"/>
          <w:szCs w:val="32"/>
        </w:rPr>
        <w:t>500</w:t>
      </w:r>
      <w:r w:rsidRPr="005C466E">
        <w:rPr>
          <w:rFonts w:ascii="Times New Roman" w:eastAsia="仿宋_GB2312" w:hAnsi="Times New Roman" w:cs="Times New Roman"/>
          <w:sz w:val="32"/>
          <w:szCs w:val="32"/>
        </w:rPr>
        <w:t>只，设计三个</w:t>
      </w:r>
      <w:r w:rsidRPr="005C466E">
        <w:rPr>
          <w:rFonts w:ascii="Times New Roman" w:eastAsia="仿宋_GB2312" w:hAnsi="Times New Roman" w:cs="Times New Roman"/>
          <w:spacing w:val="20"/>
          <w:sz w:val="32"/>
          <w:szCs w:val="32"/>
        </w:rPr>
        <w:t>能量</w:t>
      </w:r>
      <w:r w:rsidRPr="005C466E">
        <w:rPr>
          <w:rFonts w:ascii="Times New Roman" w:eastAsia="仿宋_GB2312" w:hAnsi="Times New Roman" w:cs="Times New Roman"/>
          <w:sz w:val="32"/>
          <w:szCs w:val="32"/>
        </w:rPr>
        <w:t>水平、三个粗蛋白水平的饲料配方，</w:t>
      </w:r>
      <w:r w:rsidRPr="005C466E">
        <w:rPr>
          <w:rFonts w:ascii="Times New Roman" w:eastAsia="仿宋_GB2312" w:hAnsi="Times New Roman" w:cs="Times New Roman"/>
          <w:spacing w:val="20"/>
          <w:sz w:val="32"/>
          <w:szCs w:val="32"/>
        </w:rPr>
        <w:t>养殖</w:t>
      </w:r>
      <w:r w:rsidRPr="005C466E">
        <w:rPr>
          <w:rFonts w:ascii="Times New Roman" w:eastAsia="仿宋_GB2312" w:hAnsi="Times New Roman" w:cs="Times New Roman"/>
          <w:sz w:val="32"/>
          <w:szCs w:val="32"/>
        </w:rPr>
        <w:t>周期公为</w:t>
      </w:r>
      <w:r w:rsidRPr="005C466E">
        <w:rPr>
          <w:rFonts w:ascii="Times New Roman" w:eastAsia="仿宋_GB2312" w:hAnsi="Times New Roman" w:cs="Times New Roman"/>
          <w:spacing w:val="20"/>
          <w:sz w:val="32"/>
          <w:szCs w:val="32"/>
        </w:rPr>
        <w:t>63</w:t>
      </w:r>
      <w:r w:rsidRPr="005C466E">
        <w:rPr>
          <w:rFonts w:ascii="Times New Roman" w:eastAsia="仿宋_GB2312" w:hAnsi="Times New Roman" w:cs="Times New Roman"/>
          <w:sz w:val="32"/>
          <w:szCs w:val="32"/>
        </w:rPr>
        <w:t>天，母为</w:t>
      </w:r>
      <w:r w:rsidRPr="005C466E">
        <w:rPr>
          <w:rFonts w:ascii="Times New Roman" w:eastAsia="仿宋_GB2312" w:hAnsi="Times New Roman" w:cs="Times New Roman"/>
          <w:sz w:val="32"/>
          <w:szCs w:val="32"/>
        </w:rPr>
        <w:t>78</w:t>
      </w:r>
      <w:r w:rsidRPr="005C466E">
        <w:rPr>
          <w:rFonts w:ascii="Times New Roman" w:eastAsia="仿宋_GB2312" w:hAnsi="Times New Roman" w:cs="Times New Roman"/>
          <w:sz w:val="32"/>
          <w:szCs w:val="32"/>
        </w:rPr>
        <w:t>天。每周选</w:t>
      </w:r>
      <w:r w:rsidRPr="005C466E">
        <w:rPr>
          <w:rFonts w:ascii="Times New Roman" w:eastAsia="仿宋_GB2312" w:hAnsi="Times New Roman" w:cs="Times New Roman"/>
          <w:sz w:val="32"/>
          <w:szCs w:val="32"/>
        </w:rPr>
        <w:t>6</w:t>
      </w:r>
      <w:r w:rsidRPr="005C466E">
        <w:rPr>
          <w:rFonts w:ascii="Times New Roman" w:eastAsia="仿宋_GB2312" w:hAnsi="Times New Roman" w:cs="Times New Roman"/>
          <w:sz w:val="32"/>
          <w:szCs w:val="32"/>
        </w:rPr>
        <w:t>只做屠宰试验，测定体重、胸</w:t>
      </w:r>
      <w:r w:rsidRPr="005C466E">
        <w:rPr>
          <w:rFonts w:ascii="Times New Roman" w:eastAsia="仿宋_GB2312" w:hAnsi="Times New Roman" w:cs="Times New Roman"/>
          <w:sz w:val="32"/>
          <w:szCs w:val="32"/>
        </w:rPr>
        <w:t>/</w:t>
      </w:r>
      <w:r w:rsidRPr="005C466E">
        <w:rPr>
          <w:rFonts w:ascii="Times New Roman" w:eastAsia="仿宋_GB2312" w:hAnsi="Times New Roman" w:cs="Times New Roman"/>
          <w:sz w:val="32"/>
          <w:szCs w:val="32"/>
        </w:rPr>
        <w:t>腿肌率、腹脂重及腹脂率。测定肌内脂肪、嫩度、剪切力、咀嚼性等肉品质特征。</w:t>
      </w:r>
    </w:p>
    <w:p w:rsidR="005C466E" w:rsidRPr="005C466E" w:rsidRDefault="0059258C" w:rsidP="0059258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 xml:space="preserve">. </w:t>
      </w:r>
      <w:r w:rsidR="005C466E" w:rsidRPr="005C466E">
        <w:rPr>
          <w:rFonts w:ascii="Times New Roman" w:eastAsia="仿宋_GB2312" w:hAnsi="Times New Roman" w:cs="Times New Roman"/>
          <w:sz w:val="32"/>
          <w:szCs w:val="32"/>
        </w:rPr>
        <w:t>利用深度学习模型，建立动态预测系统</w:t>
      </w:r>
    </w:p>
    <w:p w:rsidR="005C466E" w:rsidRPr="005C466E" w:rsidRDefault="005C466E" w:rsidP="005C466E">
      <w:pPr>
        <w:spacing w:line="560" w:lineRule="exact"/>
        <w:ind w:firstLineChars="200" w:firstLine="640"/>
        <w:rPr>
          <w:rFonts w:ascii="Times New Roman" w:eastAsia="仿宋_GB2312" w:hAnsi="Times New Roman" w:cs="Times New Roman"/>
          <w:sz w:val="32"/>
          <w:szCs w:val="32"/>
        </w:rPr>
      </w:pPr>
      <w:r w:rsidRPr="005C466E">
        <w:rPr>
          <w:rFonts w:ascii="Times New Roman" w:eastAsia="仿宋_GB2312" w:hAnsi="Times New Roman" w:cs="Times New Roman"/>
          <w:sz w:val="32"/>
          <w:szCs w:val="32"/>
        </w:rPr>
        <w:t>通过传统非线性回归模型，关联</w:t>
      </w:r>
      <w:r w:rsidRPr="005C466E">
        <w:rPr>
          <w:rFonts w:ascii="Times New Roman" w:eastAsia="仿宋_GB2312" w:hAnsi="Times New Roman" w:cs="Times New Roman"/>
          <w:spacing w:val="20"/>
          <w:sz w:val="32"/>
          <w:szCs w:val="32"/>
        </w:rPr>
        <w:t>体重</w:t>
      </w:r>
      <w:r w:rsidRPr="005C466E">
        <w:rPr>
          <w:rFonts w:ascii="Times New Roman" w:eastAsia="仿宋_GB2312" w:hAnsi="Times New Roman" w:cs="Times New Roman"/>
          <w:sz w:val="32"/>
          <w:szCs w:val="32"/>
        </w:rPr>
        <w:t>、胸</w:t>
      </w:r>
      <w:r w:rsidRPr="005C466E">
        <w:rPr>
          <w:rFonts w:ascii="Times New Roman" w:eastAsia="仿宋_GB2312" w:hAnsi="Times New Roman" w:cs="Times New Roman"/>
          <w:sz w:val="32"/>
          <w:szCs w:val="32"/>
        </w:rPr>
        <w:t>/</w:t>
      </w:r>
      <w:r w:rsidRPr="005C466E">
        <w:rPr>
          <w:rFonts w:ascii="Times New Roman" w:eastAsia="仿宋_GB2312" w:hAnsi="Times New Roman" w:cs="Times New Roman"/>
          <w:sz w:val="32"/>
          <w:szCs w:val="32"/>
        </w:rPr>
        <w:t>腿肌率和体蛋白沉积量；关联体重、体脂率和体脂肪</w:t>
      </w:r>
      <w:r w:rsidRPr="005C466E">
        <w:rPr>
          <w:rFonts w:ascii="Times New Roman" w:eastAsia="仿宋_GB2312" w:hAnsi="Times New Roman" w:cs="Times New Roman"/>
          <w:spacing w:val="20"/>
          <w:sz w:val="32"/>
          <w:szCs w:val="32"/>
        </w:rPr>
        <w:t>沉积</w:t>
      </w:r>
      <w:r w:rsidRPr="005C466E">
        <w:rPr>
          <w:rFonts w:ascii="Times New Roman" w:eastAsia="仿宋_GB2312" w:hAnsi="Times New Roman" w:cs="Times New Roman"/>
          <w:sz w:val="32"/>
          <w:szCs w:val="32"/>
        </w:rPr>
        <w:t>量，以达到基于</w:t>
      </w:r>
      <w:r w:rsidRPr="005C466E">
        <w:rPr>
          <w:rFonts w:ascii="Times New Roman" w:eastAsia="仿宋_GB2312" w:hAnsi="Times New Roman" w:cs="Times New Roman"/>
          <w:spacing w:val="20"/>
          <w:sz w:val="32"/>
          <w:szCs w:val="32"/>
        </w:rPr>
        <w:t>胴体</w:t>
      </w:r>
      <w:r w:rsidRPr="005C466E">
        <w:rPr>
          <w:rFonts w:ascii="Times New Roman" w:eastAsia="仿宋_GB2312" w:hAnsi="Times New Roman" w:cs="Times New Roman"/>
          <w:sz w:val="32"/>
          <w:szCs w:val="32"/>
        </w:rPr>
        <w:t>组成（胸肌、腿肌、腹脂）预测生长净能的目标。通过足够多的饲料营养配方以及黄羽肉鸡最后的生长数据进行模型训练，评估其预测精度与应用效果，构建适用于饲料配方的深度学习模型，且与传统非线性回归模型进行对比。</w:t>
      </w:r>
    </w:p>
    <w:p w:rsidR="005C466E" w:rsidRPr="005C466E" w:rsidRDefault="005C466E" w:rsidP="005C466E">
      <w:pPr>
        <w:spacing w:line="560" w:lineRule="exact"/>
        <w:ind w:firstLineChars="200" w:firstLine="640"/>
        <w:rPr>
          <w:rFonts w:ascii="Times New Roman" w:eastAsia="仿宋_GB2312" w:hAnsi="Times New Roman" w:cs="Times New Roman"/>
          <w:sz w:val="32"/>
          <w:szCs w:val="32"/>
        </w:rPr>
      </w:pPr>
      <w:r w:rsidRPr="005C466E">
        <w:rPr>
          <w:rFonts w:ascii="Times New Roman" w:eastAsia="仿宋_GB2312" w:hAnsi="Times New Roman" w:cs="Times New Roman"/>
          <w:sz w:val="32"/>
          <w:szCs w:val="32"/>
        </w:rPr>
        <w:t>基于析因法原理进行拟合优化，融合各养殖企业、实验室的生长期指标数据和饲料净能数据等异构数据。</w:t>
      </w:r>
    </w:p>
    <w:p w:rsidR="005C466E" w:rsidRPr="005C466E" w:rsidRDefault="005C466E" w:rsidP="005C466E">
      <w:pPr>
        <w:spacing w:line="560" w:lineRule="exact"/>
        <w:ind w:firstLineChars="200" w:firstLine="640"/>
        <w:rPr>
          <w:rFonts w:ascii="Times New Roman" w:eastAsia="仿宋_GB2312" w:hAnsi="Times New Roman" w:cs="Times New Roman"/>
          <w:sz w:val="32"/>
          <w:szCs w:val="32"/>
        </w:rPr>
      </w:pPr>
      <w:r w:rsidRPr="005C466E">
        <w:rPr>
          <w:rFonts w:ascii="Times New Roman" w:eastAsia="仿宋_GB2312" w:hAnsi="Times New Roman" w:cs="Times New Roman"/>
          <w:sz w:val="32"/>
          <w:szCs w:val="32"/>
        </w:rPr>
        <w:t>通过神经网络等深度学习模型对总模型（总净能</w:t>
      </w:r>
      <w:r w:rsidRPr="005C466E">
        <w:rPr>
          <w:rFonts w:ascii="Times New Roman" w:eastAsia="仿宋_GB2312" w:hAnsi="Times New Roman" w:cs="Times New Roman"/>
          <w:sz w:val="32"/>
          <w:szCs w:val="32"/>
        </w:rPr>
        <w:t>=</w:t>
      </w:r>
      <w:r w:rsidRPr="005C466E">
        <w:rPr>
          <w:rFonts w:ascii="Times New Roman" w:eastAsia="仿宋_GB2312" w:hAnsi="Times New Roman" w:cs="Times New Roman"/>
          <w:spacing w:val="20"/>
          <w:sz w:val="32"/>
          <w:szCs w:val="32"/>
        </w:rPr>
        <w:t>维持</w:t>
      </w:r>
      <w:r w:rsidRPr="005C466E">
        <w:rPr>
          <w:rFonts w:ascii="Times New Roman" w:eastAsia="仿宋_GB2312" w:hAnsi="Times New Roman" w:cs="Times New Roman"/>
          <w:sz w:val="32"/>
          <w:szCs w:val="32"/>
        </w:rPr>
        <w:t>净能</w:t>
      </w:r>
      <w:r w:rsidRPr="005C466E">
        <w:rPr>
          <w:rFonts w:ascii="Times New Roman" w:eastAsia="仿宋_GB2312" w:hAnsi="Times New Roman" w:cs="Times New Roman"/>
          <w:sz w:val="32"/>
          <w:szCs w:val="32"/>
        </w:rPr>
        <w:t>+</w:t>
      </w:r>
      <w:r w:rsidRPr="005C466E">
        <w:rPr>
          <w:rFonts w:ascii="Times New Roman" w:eastAsia="仿宋_GB2312" w:hAnsi="Times New Roman" w:cs="Times New Roman"/>
          <w:sz w:val="32"/>
          <w:szCs w:val="32"/>
        </w:rPr>
        <w:t>生长净能）</w:t>
      </w:r>
      <w:r w:rsidRPr="005C466E">
        <w:rPr>
          <w:rFonts w:ascii="Times New Roman" w:eastAsia="仿宋_GB2312" w:hAnsi="Times New Roman" w:cs="Times New Roman"/>
          <w:sz w:val="32"/>
          <w:szCs w:val="32"/>
        </w:rPr>
        <w:t xml:space="preserve"> </w:t>
      </w:r>
      <w:r w:rsidRPr="005C466E">
        <w:rPr>
          <w:rFonts w:ascii="Times New Roman" w:eastAsia="仿宋_GB2312" w:hAnsi="Times New Roman" w:cs="Times New Roman"/>
          <w:sz w:val="32"/>
          <w:szCs w:val="32"/>
        </w:rPr>
        <w:t>进行海量数据的</w:t>
      </w:r>
      <w:r w:rsidRPr="005C466E">
        <w:rPr>
          <w:rFonts w:ascii="Times New Roman" w:eastAsia="仿宋_GB2312" w:hAnsi="Times New Roman" w:cs="Times New Roman"/>
          <w:spacing w:val="20"/>
          <w:sz w:val="32"/>
          <w:szCs w:val="32"/>
        </w:rPr>
        <w:t>多元</w:t>
      </w:r>
      <w:r w:rsidRPr="005C466E">
        <w:rPr>
          <w:rFonts w:ascii="Times New Roman" w:eastAsia="仿宋_GB2312" w:hAnsi="Times New Roman" w:cs="Times New Roman"/>
          <w:sz w:val="32"/>
          <w:szCs w:val="32"/>
        </w:rPr>
        <w:t>异构数据</w:t>
      </w:r>
      <w:r w:rsidRPr="005C466E">
        <w:rPr>
          <w:rFonts w:ascii="Times New Roman" w:eastAsia="仿宋_GB2312" w:hAnsi="Times New Roman" w:cs="Times New Roman"/>
          <w:spacing w:val="20"/>
          <w:sz w:val="32"/>
          <w:szCs w:val="32"/>
        </w:rPr>
        <w:t>学习</w:t>
      </w:r>
      <w:r w:rsidRPr="005C466E">
        <w:rPr>
          <w:rFonts w:ascii="Times New Roman" w:eastAsia="仿宋_GB2312" w:hAnsi="Times New Roman" w:cs="Times New Roman"/>
          <w:sz w:val="32"/>
          <w:szCs w:val="32"/>
        </w:rPr>
        <w:t>，形成自适应的智能预测评估模型。</w:t>
      </w:r>
    </w:p>
    <w:p w:rsidR="005C466E" w:rsidRPr="005C466E" w:rsidRDefault="0059258C" w:rsidP="0059258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 xml:space="preserve">. </w:t>
      </w:r>
      <w:r w:rsidR="005C466E" w:rsidRPr="005C466E">
        <w:rPr>
          <w:rFonts w:ascii="Times New Roman" w:eastAsia="仿宋_GB2312" w:hAnsi="Times New Roman" w:cs="Times New Roman"/>
          <w:sz w:val="32"/>
          <w:szCs w:val="32"/>
        </w:rPr>
        <w:t>研发智能化饲料配方软件原型</w:t>
      </w:r>
    </w:p>
    <w:p w:rsidR="005C466E" w:rsidRPr="005C466E" w:rsidRDefault="005C466E" w:rsidP="005C466E">
      <w:pPr>
        <w:spacing w:line="560" w:lineRule="exact"/>
        <w:ind w:firstLineChars="200" w:firstLine="640"/>
        <w:rPr>
          <w:rFonts w:ascii="Times New Roman" w:eastAsia="仿宋_GB2312" w:hAnsi="Times New Roman" w:cs="Times New Roman"/>
          <w:sz w:val="32"/>
          <w:szCs w:val="32"/>
        </w:rPr>
      </w:pPr>
      <w:r w:rsidRPr="005C466E">
        <w:rPr>
          <w:rFonts w:ascii="Times New Roman" w:eastAsia="仿宋_GB2312" w:hAnsi="Times New Roman" w:cs="Times New Roman"/>
          <w:sz w:val="32"/>
          <w:szCs w:val="32"/>
        </w:rPr>
        <w:t>开发能快速预测黄羽肉鸡净能需要量的软件原型，同时对比不同饲料配方的经济效益以及该饲料配方对环境的影响评估其在生产过程中的可持续性。</w:t>
      </w:r>
    </w:p>
    <w:p w:rsidR="005C466E" w:rsidRPr="005C466E" w:rsidRDefault="005C466E" w:rsidP="0059258C">
      <w:pPr>
        <w:spacing w:line="560" w:lineRule="exact"/>
        <w:ind w:firstLineChars="200" w:firstLine="643"/>
        <w:rPr>
          <w:rFonts w:ascii="Times New Roman" w:eastAsia="仿宋_GB2312" w:hAnsi="Times New Roman" w:cs="Times New Roman"/>
          <w:b/>
          <w:sz w:val="32"/>
          <w:szCs w:val="32"/>
        </w:rPr>
      </w:pPr>
      <w:r w:rsidRPr="005C466E">
        <w:rPr>
          <w:rFonts w:ascii="Times New Roman" w:eastAsia="仿宋_GB2312" w:hAnsi="Times New Roman" w:cs="Times New Roman"/>
          <w:b/>
          <w:sz w:val="32"/>
          <w:szCs w:val="32"/>
        </w:rPr>
        <w:t>考核指标</w:t>
      </w:r>
    </w:p>
    <w:p w:rsidR="005C466E" w:rsidRPr="005C466E" w:rsidRDefault="0059258C" w:rsidP="0059258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1</w:t>
      </w:r>
      <w:r>
        <w:rPr>
          <w:rFonts w:ascii="Times New Roman" w:eastAsia="仿宋_GB2312" w:hAnsi="Times New Roman" w:cs="Times New Roman"/>
          <w:sz w:val="32"/>
          <w:szCs w:val="32"/>
        </w:rPr>
        <w:t xml:space="preserve">. </w:t>
      </w:r>
      <w:r w:rsidR="005C466E" w:rsidRPr="005C466E">
        <w:rPr>
          <w:rFonts w:ascii="Times New Roman" w:eastAsia="仿宋_GB2312" w:hAnsi="Times New Roman" w:cs="Times New Roman"/>
          <w:sz w:val="32"/>
          <w:szCs w:val="32"/>
        </w:rPr>
        <w:t>准确度指标方面，构建基于体组成（</w:t>
      </w:r>
      <w:r w:rsidR="005C466E" w:rsidRPr="005C466E">
        <w:rPr>
          <w:rFonts w:ascii="Times New Roman" w:eastAsia="仿宋_GB2312" w:hAnsi="Times New Roman" w:cs="Times New Roman"/>
          <w:spacing w:val="20"/>
          <w:sz w:val="32"/>
          <w:szCs w:val="32"/>
        </w:rPr>
        <w:t>体重</w:t>
      </w:r>
      <w:r w:rsidR="005C466E" w:rsidRPr="005C466E">
        <w:rPr>
          <w:rFonts w:ascii="Times New Roman" w:eastAsia="仿宋_GB2312" w:hAnsi="Times New Roman" w:cs="Times New Roman"/>
          <w:sz w:val="32"/>
          <w:szCs w:val="32"/>
        </w:rPr>
        <w:t>、体脂肪重、体蛋白重（羽毛蛋白重</w:t>
      </w:r>
      <w:r w:rsidR="005C466E" w:rsidRPr="005C466E">
        <w:rPr>
          <w:rFonts w:ascii="Times New Roman" w:eastAsia="仿宋_GB2312" w:hAnsi="Times New Roman" w:cs="Times New Roman"/>
          <w:sz w:val="32"/>
          <w:szCs w:val="32"/>
        </w:rPr>
        <w:t>+</w:t>
      </w:r>
      <w:r w:rsidR="005C466E" w:rsidRPr="005C466E">
        <w:rPr>
          <w:rFonts w:ascii="Times New Roman" w:eastAsia="仿宋_GB2312" w:hAnsi="Times New Roman" w:cs="Times New Roman"/>
          <w:sz w:val="32"/>
          <w:szCs w:val="32"/>
        </w:rPr>
        <w:t>胴体蛋白重））的</w:t>
      </w:r>
      <w:r w:rsidR="005C466E" w:rsidRPr="005C466E">
        <w:rPr>
          <w:rFonts w:ascii="Times New Roman" w:eastAsia="仿宋_GB2312" w:hAnsi="Times New Roman" w:cs="Times New Roman"/>
          <w:spacing w:val="20"/>
          <w:sz w:val="32"/>
          <w:szCs w:val="32"/>
        </w:rPr>
        <w:t>能量</w:t>
      </w:r>
      <w:r w:rsidR="005C466E" w:rsidRPr="005C466E">
        <w:rPr>
          <w:rFonts w:ascii="Times New Roman" w:eastAsia="仿宋_GB2312" w:hAnsi="Times New Roman" w:cs="Times New Roman"/>
          <w:sz w:val="32"/>
          <w:szCs w:val="32"/>
        </w:rPr>
        <w:t>和蛋白需要量预测</w:t>
      </w:r>
      <w:r w:rsidR="005C466E" w:rsidRPr="005C466E">
        <w:rPr>
          <w:rFonts w:ascii="Times New Roman" w:eastAsia="仿宋_GB2312" w:hAnsi="Times New Roman" w:cs="Times New Roman"/>
          <w:spacing w:val="20"/>
          <w:sz w:val="32"/>
          <w:szCs w:val="32"/>
        </w:rPr>
        <w:t>模型</w:t>
      </w:r>
      <w:r w:rsidR="005C466E" w:rsidRPr="005C466E">
        <w:rPr>
          <w:rFonts w:ascii="Times New Roman" w:eastAsia="仿宋_GB2312" w:hAnsi="Times New Roman" w:cs="Times New Roman"/>
          <w:sz w:val="32"/>
          <w:szCs w:val="32"/>
        </w:rPr>
        <w:t>，预测模型模型准确度</w:t>
      </w:r>
      <w:r w:rsidR="005C466E" w:rsidRPr="005C466E">
        <w:rPr>
          <w:rFonts w:ascii="Times New Roman" w:eastAsia="仿宋_GB2312" w:hAnsi="Times New Roman" w:cs="Times New Roman"/>
          <w:sz w:val="32"/>
          <w:szCs w:val="32"/>
        </w:rPr>
        <w:t>R2</w:t>
      </w:r>
      <w:r w:rsidR="005C466E" w:rsidRPr="005C466E">
        <w:rPr>
          <w:rFonts w:ascii="Times New Roman" w:eastAsia="仿宋_GB2312" w:hAnsi="Times New Roman" w:cs="Times New Roman"/>
          <w:sz w:val="32"/>
          <w:szCs w:val="32"/>
        </w:rPr>
        <w:t>＞</w:t>
      </w:r>
      <w:r w:rsidR="005C466E" w:rsidRPr="005C466E">
        <w:rPr>
          <w:rFonts w:ascii="Times New Roman" w:eastAsia="仿宋_GB2312" w:hAnsi="Times New Roman" w:cs="Times New Roman"/>
          <w:sz w:val="32"/>
          <w:szCs w:val="32"/>
        </w:rPr>
        <w:t>0.99</w:t>
      </w:r>
      <w:r w:rsidR="005C466E" w:rsidRPr="005C466E">
        <w:rPr>
          <w:rFonts w:ascii="Times New Roman" w:eastAsia="仿宋_GB2312" w:hAnsi="Times New Roman" w:cs="Times New Roman"/>
          <w:sz w:val="32"/>
          <w:szCs w:val="32"/>
        </w:rPr>
        <w:t>，并验证模型准确性。测试数据主要包括：体重、粗蛋白、粗脂肪、净能、粗灰粉、钙含量等。</w:t>
      </w:r>
    </w:p>
    <w:p w:rsidR="005C466E" w:rsidRPr="005C466E" w:rsidRDefault="0059258C" w:rsidP="0059258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 xml:space="preserve">. </w:t>
      </w:r>
      <w:r w:rsidR="005C466E" w:rsidRPr="005C466E">
        <w:rPr>
          <w:rFonts w:ascii="Times New Roman" w:eastAsia="仿宋_GB2312" w:hAnsi="Times New Roman" w:cs="Times New Roman"/>
          <w:sz w:val="32"/>
          <w:szCs w:val="32"/>
        </w:rPr>
        <w:t>体重、采食量、粗蛋白、粗脂肪等指标，所有生长时间点实际值和预测值偏差最大不超过</w:t>
      </w:r>
      <w:r w:rsidR="005C466E" w:rsidRPr="005C466E">
        <w:rPr>
          <w:rFonts w:ascii="Times New Roman" w:eastAsia="仿宋_GB2312" w:hAnsi="Times New Roman" w:cs="Times New Roman"/>
          <w:sz w:val="32"/>
          <w:szCs w:val="32"/>
        </w:rPr>
        <w:t>3%</w:t>
      </w:r>
      <w:r w:rsidR="005C466E" w:rsidRPr="005C466E">
        <w:rPr>
          <w:rFonts w:ascii="Times New Roman" w:eastAsia="仿宋_GB2312" w:hAnsi="Times New Roman" w:cs="Times New Roman"/>
          <w:sz w:val="32"/>
          <w:szCs w:val="32"/>
        </w:rPr>
        <w:t>。</w:t>
      </w:r>
    </w:p>
    <w:p w:rsidR="005C466E" w:rsidRPr="005C466E" w:rsidRDefault="0059258C" w:rsidP="0059258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 xml:space="preserve">. </w:t>
      </w:r>
      <w:r w:rsidR="005C466E" w:rsidRPr="005C466E">
        <w:rPr>
          <w:rFonts w:ascii="Times New Roman" w:eastAsia="仿宋_GB2312" w:hAnsi="Times New Roman" w:cs="Times New Roman"/>
          <w:sz w:val="32"/>
          <w:szCs w:val="32"/>
        </w:rPr>
        <w:t>提供方便测试的平台入口，研究成果软件或原型系统可以方便对接现有系统，提供标准的输入输出接口。</w:t>
      </w:r>
    </w:p>
    <w:p w:rsidR="005C466E" w:rsidRPr="005C466E" w:rsidRDefault="005C466E" w:rsidP="0059258C">
      <w:pPr>
        <w:spacing w:line="560" w:lineRule="exact"/>
        <w:ind w:firstLineChars="200" w:firstLine="643"/>
        <w:rPr>
          <w:rFonts w:ascii="Times New Roman" w:eastAsia="仿宋_GB2312" w:hAnsi="Times New Roman" w:cs="Times New Roman"/>
          <w:sz w:val="32"/>
          <w:szCs w:val="32"/>
        </w:rPr>
      </w:pPr>
      <w:r w:rsidRPr="005C466E">
        <w:rPr>
          <w:rFonts w:ascii="Times New Roman" w:eastAsia="仿宋_GB2312" w:hAnsi="Times New Roman" w:cs="Times New Roman"/>
          <w:b/>
          <w:sz w:val="32"/>
          <w:szCs w:val="32"/>
        </w:rPr>
        <w:t>经费预算：</w:t>
      </w:r>
      <w:r w:rsidRPr="005C466E">
        <w:rPr>
          <w:rFonts w:ascii="Times New Roman" w:eastAsia="仿宋_GB2312" w:hAnsi="Times New Roman" w:cs="Times New Roman"/>
          <w:sz w:val="32"/>
          <w:szCs w:val="32"/>
        </w:rPr>
        <w:t>70</w:t>
      </w:r>
      <w:r w:rsidRPr="005C466E">
        <w:rPr>
          <w:rFonts w:ascii="Times New Roman" w:eastAsia="仿宋_GB2312" w:hAnsi="Times New Roman" w:cs="Times New Roman"/>
          <w:sz w:val="32"/>
          <w:szCs w:val="32"/>
        </w:rPr>
        <w:t>万元</w:t>
      </w:r>
    </w:p>
    <w:p w:rsidR="005C466E" w:rsidRPr="005C466E" w:rsidRDefault="005C466E" w:rsidP="005C466E">
      <w:pPr>
        <w:widowControl/>
        <w:spacing w:line="560" w:lineRule="exact"/>
        <w:jc w:val="left"/>
        <w:rPr>
          <w:rFonts w:ascii="Times New Roman" w:eastAsia="仿宋_GB2312" w:hAnsi="Times New Roman" w:cs="Times New Roman"/>
          <w:b/>
          <w:sz w:val="32"/>
          <w:szCs w:val="32"/>
        </w:rPr>
      </w:pPr>
    </w:p>
    <w:p w:rsidR="005C466E" w:rsidRPr="0059258C" w:rsidRDefault="005C466E" w:rsidP="0059258C">
      <w:pPr>
        <w:spacing w:line="560" w:lineRule="exact"/>
        <w:rPr>
          <w:rFonts w:ascii="黑体" w:eastAsia="黑体" w:hAnsi="黑体" w:cs="Times New Roman"/>
          <w:b/>
          <w:sz w:val="32"/>
          <w:szCs w:val="32"/>
        </w:rPr>
      </w:pPr>
      <w:r w:rsidRPr="0059258C">
        <w:rPr>
          <w:rFonts w:ascii="黑体" w:eastAsia="黑体" w:hAnsi="黑体" w:cs="Times New Roman"/>
          <w:b/>
          <w:sz w:val="32"/>
          <w:szCs w:val="32"/>
        </w:rPr>
        <w:t>榜单六</w:t>
      </w:r>
    </w:p>
    <w:p w:rsidR="005C466E" w:rsidRPr="005C466E" w:rsidRDefault="005C466E" w:rsidP="0059258C">
      <w:pPr>
        <w:spacing w:line="560" w:lineRule="exact"/>
        <w:ind w:firstLineChars="200" w:firstLine="643"/>
        <w:rPr>
          <w:rFonts w:ascii="Times New Roman" w:eastAsia="仿宋_GB2312" w:hAnsi="Times New Roman" w:cs="Times New Roman"/>
          <w:b/>
          <w:bCs/>
          <w:sz w:val="32"/>
          <w:szCs w:val="32"/>
        </w:rPr>
      </w:pPr>
      <w:r w:rsidRPr="005C466E">
        <w:rPr>
          <w:rFonts w:ascii="Times New Roman" w:eastAsia="仿宋_GB2312" w:hAnsi="Times New Roman" w:cs="Times New Roman"/>
          <w:b/>
          <w:sz w:val="32"/>
          <w:szCs w:val="32"/>
        </w:rPr>
        <w:t>项目名称：</w:t>
      </w:r>
      <w:r w:rsidRPr="005C466E">
        <w:rPr>
          <w:rFonts w:ascii="Times New Roman" w:eastAsia="仿宋_GB2312" w:hAnsi="Times New Roman" w:cs="Times New Roman" w:hint="eastAsia"/>
          <w:bCs/>
          <w:sz w:val="32"/>
          <w:szCs w:val="32"/>
        </w:rPr>
        <w:t>杜洛克</w:t>
      </w:r>
      <w:r w:rsidRPr="005C466E">
        <w:rPr>
          <w:rFonts w:ascii="Times New Roman" w:eastAsia="仿宋_GB2312" w:hAnsi="Times New Roman" w:cs="Times New Roman"/>
          <w:bCs/>
          <w:sz w:val="32"/>
          <w:szCs w:val="32"/>
        </w:rPr>
        <w:t>猪</w:t>
      </w:r>
      <w:r w:rsidRPr="005C466E">
        <w:rPr>
          <w:rFonts w:ascii="Times New Roman" w:eastAsia="仿宋_GB2312" w:hAnsi="Times New Roman" w:cs="Times New Roman" w:hint="eastAsia"/>
          <w:bCs/>
          <w:sz w:val="32"/>
          <w:szCs w:val="32"/>
        </w:rPr>
        <w:t>阴囊疝</w:t>
      </w:r>
      <w:r w:rsidRPr="005C466E">
        <w:rPr>
          <w:rFonts w:ascii="Times New Roman" w:eastAsia="仿宋_GB2312" w:hAnsi="Times New Roman" w:cs="Times New Roman"/>
          <w:bCs/>
          <w:sz w:val="32"/>
          <w:szCs w:val="32"/>
        </w:rPr>
        <w:t>样本库建立及遗传机制研究</w:t>
      </w:r>
    </w:p>
    <w:p w:rsidR="005C466E" w:rsidRPr="005C466E" w:rsidRDefault="005C466E" w:rsidP="0059258C">
      <w:pPr>
        <w:spacing w:line="560" w:lineRule="exact"/>
        <w:ind w:firstLineChars="200" w:firstLine="643"/>
        <w:rPr>
          <w:rFonts w:ascii="Times New Roman" w:eastAsia="仿宋_GB2312" w:hAnsi="Times New Roman" w:cs="Times New Roman"/>
          <w:sz w:val="32"/>
          <w:szCs w:val="32"/>
        </w:rPr>
      </w:pPr>
      <w:r w:rsidRPr="005C466E">
        <w:rPr>
          <w:rFonts w:ascii="Times New Roman" w:eastAsia="仿宋_GB2312" w:hAnsi="Times New Roman" w:cs="Times New Roman"/>
          <w:b/>
          <w:bCs/>
          <w:sz w:val="32"/>
          <w:szCs w:val="32"/>
        </w:rPr>
        <w:t>研究内容</w:t>
      </w:r>
      <w:r w:rsidR="0059258C">
        <w:rPr>
          <w:rFonts w:ascii="Times New Roman" w:eastAsia="仿宋_GB2312" w:hAnsi="Times New Roman" w:cs="Times New Roman" w:hint="eastAsia"/>
          <w:b/>
          <w:bCs/>
          <w:sz w:val="32"/>
          <w:szCs w:val="32"/>
        </w:rPr>
        <w:t>：</w:t>
      </w:r>
    </w:p>
    <w:p w:rsidR="005C466E" w:rsidRPr="005C466E" w:rsidRDefault="005C466E" w:rsidP="0059258C">
      <w:pPr>
        <w:widowControl/>
        <w:spacing w:line="560" w:lineRule="exact"/>
        <w:ind w:firstLineChars="200" w:firstLine="640"/>
        <w:rPr>
          <w:rFonts w:ascii="Times New Roman" w:eastAsia="仿宋_GB2312" w:hAnsi="Times New Roman" w:cs="Times New Roman"/>
          <w:color w:val="21065C"/>
          <w:sz w:val="32"/>
          <w:szCs w:val="32"/>
          <w:shd w:val="clear" w:color="auto" w:fill="F2EBFF"/>
        </w:rPr>
      </w:pPr>
      <w:r w:rsidRPr="005C466E">
        <w:rPr>
          <w:rFonts w:ascii="Times New Roman" w:eastAsia="仿宋_GB2312" w:hAnsi="Times New Roman" w:cs="Times New Roman" w:hint="eastAsia"/>
          <w:sz w:val="32"/>
          <w:szCs w:val="32"/>
        </w:rPr>
        <w:t>阴囊疝是猪主要遗传性疾病之一。温氏集团</w:t>
      </w:r>
      <w:r w:rsidRPr="005C466E">
        <w:rPr>
          <w:rFonts w:ascii="Times New Roman" w:eastAsia="仿宋_GB2312" w:hAnsi="Times New Roman" w:cs="Times New Roman" w:hint="eastAsia"/>
          <w:sz w:val="32"/>
          <w:szCs w:val="32"/>
        </w:rPr>
        <w:t>2016~2024</w:t>
      </w:r>
      <w:r w:rsidRPr="005C466E">
        <w:rPr>
          <w:rFonts w:ascii="Times New Roman" w:eastAsia="仿宋_GB2312" w:hAnsi="Times New Roman" w:cs="Times New Roman" w:hint="eastAsia"/>
          <w:sz w:val="32"/>
          <w:szCs w:val="32"/>
        </w:rPr>
        <w:t>年生产记录显示，其核心场阴囊疝发病率约为</w:t>
      </w:r>
      <w:r w:rsidRPr="005C466E">
        <w:rPr>
          <w:rFonts w:ascii="Times New Roman" w:eastAsia="仿宋_GB2312" w:hAnsi="Times New Roman" w:cs="Times New Roman" w:hint="eastAsia"/>
          <w:sz w:val="32"/>
          <w:szCs w:val="32"/>
        </w:rPr>
        <w:t>1.1</w:t>
      </w:r>
      <w:r w:rsidRPr="005C466E">
        <w:rPr>
          <w:rFonts w:ascii="Times New Roman" w:eastAsia="仿宋_GB2312" w:hAnsi="Times New Roman" w:cs="Times New Roman" w:hint="eastAsia"/>
          <w:sz w:val="32"/>
          <w:szCs w:val="32"/>
        </w:rPr>
        <w:t>‰–</w:t>
      </w:r>
      <w:r w:rsidRPr="005C466E">
        <w:rPr>
          <w:rFonts w:ascii="Times New Roman" w:eastAsia="仿宋_GB2312" w:hAnsi="Times New Roman" w:cs="Times New Roman" w:hint="eastAsia"/>
          <w:sz w:val="32"/>
          <w:szCs w:val="32"/>
        </w:rPr>
        <w:t>1.7</w:t>
      </w:r>
      <w:r w:rsidRPr="005C466E">
        <w:rPr>
          <w:rFonts w:ascii="Times New Roman" w:eastAsia="仿宋_GB2312" w:hAnsi="Times New Roman" w:cs="Times New Roman" w:hint="eastAsia"/>
          <w:sz w:val="32"/>
          <w:szCs w:val="32"/>
        </w:rPr>
        <w:t>‰，占其他遗传缺陷疾病的比例约为</w:t>
      </w:r>
      <w:r w:rsidRPr="005C466E">
        <w:rPr>
          <w:rFonts w:ascii="Times New Roman" w:eastAsia="仿宋_GB2312" w:hAnsi="Times New Roman" w:cs="Times New Roman" w:hint="eastAsia"/>
          <w:sz w:val="32"/>
          <w:szCs w:val="32"/>
        </w:rPr>
        <w:t>9.34%</w:t>
      </w:r>
      <w:r w:rsidRPr="005C466E">
        <w:rPr>
          <w:rFonts w:ascii="Times New Roman" w:eastAsia="仿宋_GB2312" w:hAnsi="Times New Roman" w:cs="Times New Roman" w:hint="eastAsia"/>
          <w:sz w:val="32"/>
          <w:szCs w:val="32"/>
        </w:rPr>
        <w:t>。其中杜洛克作为终端父本，阴囊疝性状造成的损失较大。患病个体不仅生长性能受阻、饲料转化率降低，且死亡率高达</w:t>
      </w:r>
      <w:r w:rsidRPr="005C466E">
        <w:rPr>
          <w:rFonts w:ascii="Times New Roman" w:eastAsia="仿宋_GB2312" w:hAnsi="Times New Roman" w:cs="Times New Roman" w:hint="eastAsia"/>
          <w:sz w:val="32"/>
          <w:szCs w:val="32"/>
        </w:rPr>
        <w:t>15%</w:t>
      </w:r>
      <w:r w:rsidRPr="005C466E">
        <w:rPr>
          <w:rFonts w:ascii="Times New Roman" w:eastAsia="仿宋_GB2312" w:hAnsi="Times New Roman" w:cs="Times New Roman" w:hint="eastAsia"/>
          <w:sz w:val="32"/>
          <w:szCs w:val="32"/>
        </w:rPr>
        <w:t>。此外，患病个体及其同胞个体均不再适合作为种用，通常作为商品肉猪淘汰处理。种用公猪与淘汰肉猪市场价格差异显著（淘汰猪约</w:t>
      </w:r>
      <w:r w:rsidRPr="005C466E">
        <w:rPr>
          <w:rFonts w:ascii="Times New Roman" w:eastAsia="仿宋_GB2312" w:hAnsi="Times New Roman" w:cs="Times New Roman" w:hint="eastAsia"/>
          <w:sz w:val="32"/>
          <w:szCs w:val="32"/>
        </w:rPr>
        <w:t>2000</w:t>
      </w:r>
      <w:r w:rsidRPr="005C466E">
        <w:rPr>
          <w:rFonts w:ascii="Times New Roman" w:eastAsia="仿宋_GB2312" w:hAnsi="Times New Roman" w:cs="Times New Roman" w:hint="eastAsia"/>
          <w:sz w:val="32"/>
          <w:szCs w:val="32"/>
        </w:rPr>
        <w:t>元</w:t>
      </w:r>
      <w:r w:rsidRPr="005C466E">
        <w:rPr>
          <w:rFonts w:ascii="Times New Roman" w:eastAsia="仿宋_GB2312" w:hAnsi="Times New Roman" w:cs="Times New Roman" w:hint="eastAsia"/>
          <w:sz w:val="32"/>
          <w:szCs w:val="32"/>
        </w:rPr>
        <w:t>/</w:t>
      </w:r>
      <w:r w:rsidRPr="005C466E">
        <w:rPr>
          <w:rFonts w:ascii="Times New Roman" w:eastAsia="仿宋_GB2312" w:hAnsi="Times New Roman" w:cs="Times New Roman" w:hint="eastAsia"/>
          <w:sz w:val="32"/>
          <w:szCs w:val="32"/>
        </w:rPr>
        <w:t>头，种公猪约</w:t>
      </w:r>
      <w:r w:rsidRPr="005C466E">
        <w:rPr>
          <w:rFonts w:ascii="Times New Roman" w:eastAsia="仿宋_GB2312" w:hAnsi="Times New Roman" w:cs="Times New Roman" w:hint="eastAsia"/>
          <w:sz w:val="32"/>
          <w:szCs w:val="32"/>
        </w:rPr>
        <w:t>10000</w:t>
      </w:r>
      <w:r w:rsidRPr="005C466E">
        <w:rPr>
          <w:rFonts w:ascii="Times New Roman" w:eastAsia="仿宋_GB2312" w:hAnsi="Times New Roman" w:cs="Times New Roman" w:hint="eastAsia"/>
          <w:sz w:val="32"/>
          <w:szCs w:val="32"/>
        </w:rPr>
        <w:t>元</w:t>
      </w:r>
      <w:r w:rsidRPr="005C466E">
        <w:rPr>
          <w:rFonts w:ascii="Times New Roman" w:eastAsia="仿宋_GB2312" w:hAnsi="Times New Roman" w:cs="Times New Roman" w:hint="eastAsia"/>
          <w:sz w:val="32"/>
          <w:szCs w:val="32"/>
        </w:rPr>
        <w:t>/</w:t>
      </w:r>
      <w:r w:rsidRPr="005C466E">
        <w:rPr>
          <w:rFonts w:ascii="Times New Roman" w:eastAsia="仿宋_GB2312" w:hAnsi="Times New Roman" w:cs="Times New Roman" w:hint="eastAsia"/>
          <w:sz w:val="32"/>
          <w:szCs w:val="32"/>
        </w:rPr>
        <w:t>头，价差达</w:t>
      </w:r>
      <w:r w:rsidRPr="005C466E">
        <w:rPr>
          <w:rFonts w:ascii="Times New Roman" w:eastAsia="仿宋_GB2312" w:hAnsi="Times New Roman" w:cs="Times New Roman" w:hint="eastAsia"/>
          <w:sz w:val="32"/>
          <w:szCs w:val="32"/>
        </w:rPr>
        <w:t>8000</w:t>
      </w:r>
      <w:r w:rsidRPr="005C466E">
        <w:rPr>
          <w:rFonts w:ascii="Times New Roman" w:eastAsia="仿宋_GB2312" w:hAnsi="Times New Roman" w:cs="Times New Roman" w:hint="eastAsia"/>
          <w:sz w:val="32"/>
          <w:szCs w:val="32"/>
        </w:rPr>
        <w:t>元</w:t>
      </w:r>
      <w:r w:rsidRPr="005C466E">
        <w:rPr>
          <w:rFonts w:ascii="Times New Roman" w:eastAsia="仿宋_GB2312" w:hAnsi="Times New Roman" w:cs="Times New Roman" w:hint="eastAsia"/>
          <w:sz w:val="32"/>
          <w:szCs w:val="32"/>
        </w:rPr>
        <w:t>/</w:t>
      </w:r>
      <w:r w:rsidRPr="005C466E">
        <w:rPr>
          <w:rFonts w:ascii="Times New Roman" w:eastAsia="仿宋_GB2312" w:hAnsi="Times New Roman" w:cs="Times New Roman" w:hint="eastAsia"/>
          <w:sz w:val="32"/>
          <w:szCs w:val="32"/>
        </w:rPr>
        <w:t>头），导致集团遭受显著经济损失，约</w:t>
      </w:r>
      <w:r w:rsidRPr="005C466E">
        <w:rPr>
          <w:rFonts w:ascii="Times New Roman" w:eastAsia="仿宋_GB2312" w:hAnsi="Times New Roman" w:cs="Times New Roman" w:hint="eastAsia"/>
          <w:sz w:val="32"/>
          <w:szCs w:val="32"/>
        </w:rPr>
        <w:t>500</w:t>
      </w:r>
      <w:r w:rsidRPr="005C466E">
        <w:rPr>
          <w:rFonts w:ascii="Times New Roman" w:eastAsia="仿宋_GB2312" w:hAnsi="Times New Roman" w:cs="Times New Roman" w:hint="eastAsia"/>
          <w:sz w:val="32"/>
          <w:szCs w:val="32"/>
        </w:rPr>
        <w:t>万</w:t>
      </w:r>
      <w:r w:rsidRPr="005C466E">
        <w:rPr>
          <w:rFonts w:ascii="Times New Roman" w:eastAsia="仿宋_GB2312" w:hAnsi="Times New Roman" w:cs="Times New Roman" w:hint="eastAsia"/>
          <w:sz w:val="32"/>
          <w:szCs w:val="32"/>
        </w:rPr>
        <w:t>/</w:t>
      </w:r>
      <w:r w:rsidRPr="005C466E">
        <w:rPr>
          <w:rFonts w:ascii="Times New Roman" w:eastAsia="仿宋_GB2312" w:hAnsi="Times New Roman" w:cs="Times New Roman" w:hint="eastAsia"/>
          <w:sz w:val="32"/>
          <w:szCs w:val="32"/>
        </w:rPr>
        <w:t>年。然而，阴囊疝</w:t>
      </w:r>
      <w:r w:rsidRPr="005C466E">
        <w:rPr>
          <w:rFonts w:ascii="Times New Roman" w:eastAsia="仿宋_GB2312" w:hAnsi="Times New Roman" w:cs="Times New Roman" w:hint="eastAsia"/>
          <w:spacing w:val="20"/>
          <w:sz w:val="32"/>
          <w:szCs w:val="32"/>
        </w:rPr>
        <w:t>的致病</w:t>
      </w:r>
      <w:r w:rsidRPr="005C466E">
        <w:rPr>
          <w:rFonts w:ascii="Times New Roman" w:eastAsia="仿宋_GB2312" w:hAnsi="Times New Roman" w:cs="Times New Roman" w:hint="eastAsia"/>
          <w:sz w:val="32"/>
          <w:szCs w:val="32"/>
        </w:rPr>
        <w:t>分子机制及关键调控通路尚未完全</w:t>
      </w:r>
      <w:r w:rsidRPr="005C466E">
        <w:rPr>
          <w:rFonts w:ascii="Times New Roman" w:eastAsia="仿宋_GB2312" w:hAnsi="Times New Roman" w:cs="Times New Roman" w:hint="eastAsia"/>
          <w:spacing w:val="20"/>
          <w:sz w:val="32"/>
          <w:szCs w:val="32"/>
        </w:rPr>
        <w:t>阐明</w:t>
      </w:r>
      <w:r w:rsidRPr="005C466E">
        <w:rPr>
          <w:rFonts w:ascii="Times New Roman" w:eastAsia="仿宋_GB2312" w:hAnsi="Times New Roman" w:cs="Times New Roman" w:hint="eastAsia"/>
          <w:sz w:val="32"/>
          <w:szCs w:val="32"/>
        </w:rPr>
        <w:t>。因此，本项</w:t>
      </w:r>
      <w:r w:rsidRPr="005C466E">
        <w:rPr>
          <w:rFonts w:ascii="Times New Roman" w:eastAsia="仿宋_GB2312" w:hAnsi="Times New Roman" w:cs="Times New Roman" w:hint="eastAsia"/>
          <w:sz w:val="32"/>
          <w:szCs w:val="32"/>
        </w:rPr>
        <w:lastRenderedPageBreak/>
        <w:t>目拟选用杜纯种洛克猪为研究对象，采集先天性阴囊疝样本，综合运用全基因组关联分析（</w:t>
      </w:r>
      <w:r w:rsidRPr="005C466E">
        <w:rPr>
          <w:rFonts w:ascii="Times New Roman" w:eastAsia="仿宋_GB2312" w:hAnsi="Times New Roman" w:cs="Times New Roman" w:hint="eastAsia"/>
          <w:sz w:val="32"/>
          <w:szCs w:val="32"/>
        </w:rPr>
        <w:t>GWAS</w:t>
      </w:r>
      <w:r w:rsidRPr="005C466E">
        <w:rPr>
          <w:rFonts w:ascii="Times New Roman" w:eastAsia="仿宋_GB2312" w:hAnsi="Times New Roman" w:cs="Times New Roman" w:hint="eastAsia"/>
          <w:sz w:val="32"/>
          <w:szCs w:val="32"/>
        </w:rPr>
        <w:t>）、表达数量性状位点（</w:t>
      </w:r>
      <w:r w:rsidRPr="005C466E">
        <w:rPr>
          <w:rFonts w:ascii="Times New Roman" w:eastAsia="仿宋_GB2312" w:hAnsi="Times New Roman" w:cs="Times New Roman" w:hint="eastAsia"/>
          <w:sz w:val="32"/>
          <w:szCs w:val="32"/>
        </w:rPr>
        <w:t>eQTL</w:t>
      </w:r>
      <w:r w:rsidRPr="005C466E">
        <w:rPr>
          <w:rFonts w:ascii="Times New Roman" w:eastAsia="仿宋_GB2312" w:hAnsi="Times New Roman" w:cs="Times New Roman" w:hint="eastAsia"/>
          <w:sz w:val="32"/>
          <w:szCs w:val="32"/>
        </w:rPr>
        <w:t>）定位及基因调控网络分析等方法，解析其分子遗传致病机制，为杜洛克猪遗传选育提供理论依据。具体研究内容包括：</w:t>
      </w:r>
    </w:p>
    <w:p w:rsidR="005C466E" w:rsidRPr="005C466E" w:rsidRDefault="0059258C" w:rsidP="0059258C">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 </w:t>
      </w:r>
      <w:r w:rsidR="005C466E" w:rsidRPr="005C466E">
        <w:rPr>
          <w:rFonts w:ascii="Times New Roman" w:eastAsia="仿宋_GB2312" w:hAnsi="Times New Roman" w:cs="Times New Roman"/>
          <w:sz w:val="32"/>
          <w:szCs w:val="32"/>
        </w:rPr>
        <w:t>对</w:t>
      </w:r>
      <w:r w:rsidR="005C466E" w:rsidRPr="005C466E">
        <w:rPr>
          <w:rFonts w:ascii="Times New Roman" w:eastAsia="仿宋_GB2312" w:hAnsi="Times New Roman" w:cs="Times New Roman" w:hint="eastAsia"/>
          <w:sz w:val="32"/>
          <w:szCs w:val="32"/>
        </w:rPr>
        <w:t>杜洛克</w:t>
      </w:r>
      <w:r w:rsidR="005C466E" w:rsidRPr="005C466E">
        <w:rPr>
          <w:rFonts w:ascii="Times New Roman" w:eastAsia="仿宋_GB2312" w:hAnsi="Times New Roman" w:cs="Times New Roman"/>
          <w:sz w:val="32"/>
          <w:szCs w:val="32"/>
        </w:rPr>
        <w:t>猪核心群体</w:t>
      </w:r>
      <w:r w:rsidR="005C466E" w:rsidRPr="005C466E">
        <w:rPr>
          <w:rFonts w:ascii="Times New Roman" w:eastAsia="仿宋_GB2312" w:hAnsi="Times New Roman" w:cs="Times New Roman"/>
          <w:spacing w:val="20"/>
          <w:sz w:val="32"/>
          <w:szCs w:val="32"/>
        </w:rPr>
        <w:t>开展</w:t>
      </w:r>
      <w:r w:rsidR="005C466E" w:rsidRPr="005C466E">
        <w:rPr>
          <w:rFonts w:ascii="Times New Roman" w:eastAsia="仿宋_GB2312" w:hAnsi="Times New Roman" w:cs="Times New Roman"/>
          <w:sz w:val="32"/>
          <w:szCs w:val="32"/>
        </w:rPr>
        <w:t>先天性</w:t>
      </w:r>
      <w:r w:rsidR="005C466E" w:rsidRPr="005C466E">
        <w:rPr>
          <w:rFonts w:ascii="Times New Roman" w:eastAsia="仿宋_GB2312" w:hAnsi="Times New Roman" w:cs="Times New Roman" w:hint="eastAsia"/>
          <w:sz w:val="32"/>
          <w:szCs w:val="32"/>
        </w:rPr>
        <w:t>阴囊疝</w:t>
      </w:r>
      <w:r w:rsidR="005C466E" w:rsidRPr="005C466E">
        <w:rPr>
          <w:rFonts w:ascii="Times New Roman" w:eastAsia="仿宋_GB2312" w:hAnsi="Times New Roman" w:cs="Times New Roman"/>
          <w:sz w:val="32"/>
          <w:szCs w:val="32"/>
        </w:rPr>
        <w:t>定量分析，重点测定阴囊疝的</w:t>
      </w:r>
      <w:r w:rsidR="005C466E" w:rsidRPr="005C466E">
        <w:rPr>
          <w:rFonts w:ascii="Times New Roman" w:eastAsia="仿宋_GB2312" w:hAnsi="Times New Roman" w:cs="Times New Roman"/>
          <w:spacing w:val="20"/>
          <w:sz w:val="32"/>
          <w:szCs w:val="32"/>
        </w:rPr>
        <w:t>群体</w:t>
      </w:r>
      <w:r w:rsidR="005C466E" w:rsidRPr="005C466E">
        <w:rPr>
          <w:rFonts w:ascii="Times New Roman" w:eastAsia="仿宋_GB2312" w:hAnsi="Times New Roman" w:cs="Times New Roman"/>
          <w:sz w:val="32"/>
          <w:szCs w:val="32"/>
        </w:rPr>
        <w:t>发生率。基于表型</w:t>
      </w:r>
      <w:r w:rsidR="005C466E" w:rsidRPr="005C466E">
        <w:rPr>
          <w:rFonts w:ascii="Times New Roman" w:eastAsia="仿宋_GB2312" w:hAnsi="Times New Roman" w:cs="Times New Roman"/>
          <w:spacing w:val="20"/>
          <w:sz w:val="32"/>
          <w:szCs w:val="32"/>
        </w:rPr>
        <w:t>精准</w:t>
      </w:r>
      <w:r w:rsidR="005C466E" w:rsidRPr="005C466E">
        <w:rPr>
          <w:rFonts w:ascii="Times New Roman" w:eastAsia="仿宋_GB2312" w:hAnsi="Times New Roman" w:cs="Times New Roman"/>
          <w:sz w:val="32"/>
          <w:szCs w:val="32"/>
        </w:rPr>
        <w:t>鉴定，系统采集阴囊疝个体的耳样、病变组织及三代完整系谱记录，构建具备完整亲缘追溯功能的</w:t>
      </w:r>
      <w:r w:rsidR="005C466E" w:rsidRPr="005C466E">
        <w:rPr>
          <w:rFonts w:ascii="Times New Roman" w:eastAsia="仿宋_GB2312" w:hAnsi="Times New Roman" w:cs="Times New Roman" w:hint="eastAsia"/>
          <w:sz w:val="32"/>
          <w:szCs w:val="32"/>
        </w:rPr>
        <w:t>杜洛克种猪</w:t>
      </w:r>
      <w:r w:rsidR="005C466E" w:rsidRPr="005C466E">
        <w:rPr>
          <w:rFonts w:ascii="Times New Roman" w:eastAsia="仿宋_GB2312" w:hAnsi="Times New Roman" w:cs="Times New Roman"/>
          <w:sz w:val="32"/>
          <w:szCs w:val="32"/>
        </w:rPr>
        <w:t>阴囊疝表型</w:t>
      </w:r>
      <w:r w:rsidR="005C466E" w:rsidRPr="005C466E">
        <w:rPr>
          <w:rFonts w:ascii="Times New Roman" w:eastAsia="仿宋_GB2312" w:hAnsi="Times New Roman" w:cs="Times New Roman"/>
          <w:sz w:val="32"/>
          <w:szCs w:val="32"/>
        </w:rPr>
        <w:t>-</w:t>
      </w:r>
      <w:r w:rsidR="005C466E" w:rsidRPr="005C466E">
        <w:rPr>
          <w:rFonts w:ascii="Times New Roman" w:eastAsia="仿宋_GB2312" w:hAnsi="Times New Roman" w:cs="Times New Roman"/>
          <w:sz w:val="32"/>
          <w:szCs w:val="32"/>
        </w:rPr>
        <w:t>基因型数据库，实现表型数据与基因组信息的深度整合。</w:t>
      </w:r>
    </w:p>
    <w:p w:rsidR="005C466E" w:rsidRPr="005C466E" w:rsidRDefault="0059258C" w:rsidP="0059258C">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 </w:t>
      </w:r>
      <w:r w:rsidR="005C466E" w:rsidRPr="005C466E">
        <w:rPr>
          <w:rFonts w:ascii="Times New Roman" w:eastAsia="仿宋_GB2312" w:hAnsi="Times New Roman" w:cs="Times New Roman"/>
          <w:sz w:val="32"/>
          <w:szCs w:val="32"/>
        </w:rPr>
        <w:t>整合高通量测序技术、</w:t>
      </w:r>
      <w:r w:rsidR="005C466E" w:rsidRPr="005C466E">
        <w:rPr>
          <w:rFonts w:ascii="Times New Roman" w:eastAsia="仿宋_GB2312" w:hAnsi="Times New Roman" w:cs="Times New Roman"/>
          <w:sz w:val="32"/>
          <w:szCs w:val="32"/>
        </w:rPr>
        <w:t>SNP</w:t>
      </w:r>
      <w:r w:rsidR="005C466E" w:rsidRPr="005C466E">
        <w:rPr>
          <w:rFonts w:ascii="Times New Roman" w:eastAsia="仿宋_GB2312" w:hAnsi="Times New Roman" w:cs="Times New Roman"/>
          <w:sz w:val="32"/>
          <w:szCs w:val="32"/>
        </w:rPr>
        <w:t>芯片分型</w:t>
      </w:r>
      <w:r w:rsidR="005C466E" w:rsidRPr="005C466E">
        <w:rPr>
          <w:rFonts w:ascii="Times New Roman" w:eastAsia="仿宋_GB2312" w:hAnsi="Times New Roman" w:cs="Times New Roman"/>
          <w:spacing w:val="20"/>
          <w:sz w:val="32"/>
          <w:szCs w:val="32"/>
        </w:rPr>
        <w:t>平台</w:t>
      </w:r>
      <w:r w:rsidR="005C466E" w:rsidRPr="005C466E">
        <w:rPr>
          <w:rFonts w:ascii="Times New Roman" w:eastAsia="仿宋_GB2312" w:hAnsi="Times New Roman" w:cs="Times New Roman"/>
          <w:sz w:val="32"/>
          <w:szCs w:val="32"/>
        </w:rPr>
        <w:t>及基因型填补技术，对核心群种猪开展全基因组关联</w:t>
      </w:r>
      <w:r w:rsidR="005C466E" w:rsidRPr="005C466E">
        <w:rPr>
          <w:rFonts w:ascii="Times New Roman" w:eastAsia="仿宋_GB2312" w:hAnsi="Times New Roman" w:cs="Times New Roman"/>
          <w:spacing w:val="20"/>
          <w:sz w:val="32"/>
          <w:szCs w:val="32"/>
        </w:rPr>
        <w:t>分析</w:t>
      </w:r>
      <w:r w:rsidR="005C466E" w:rsidRPr="005C466E">
        <w:rPr>
          <w:rFonts w:ascii="Times New Roman" w:eastAsia="仿宋_GB2312" w:hAnsi="Times New Roman" w:cs="Times New Roman"/>
          <w:sz w:val="32"/>
          <w:szCs w:val="32"/>
        </w:rPr>
        <w:t>（</w:t>
      </w:r>
      <w:r w:rsidR="005C466E" w:rsidRPr="005C466E">
        <w:rPr>
          <w:rFonts w:ascii="Times New Roman" w:eastAsia="仿宋_GB2312" w:hAnsi="Times New Roman" w:cs="Times New Roman"/>
          <w:sz w:val="32"/>
          <w:szCs w:val="32"/>
        </w:rPr>
        <w:t>GWAS</w:t>
      </w:r>
      <w:r w:rsidR="005C466E" w:rsidRPr="005C466E">
        <w:rPr>
          <w:rFonts w:ascii="Times New Roman" w:eastAsia="仿宋_GB2312" w:hAnsi="Times New Roman" w:cs="Times New Roman"/>
          <w:sz w:val="32"/>
          <w:szCs w:val="32"/>
        </w:rPr>
        <w:t>），通过连锁不</w:t>
      </w:r>
      <w:r w:rsidR="005C466E" w:rsidRPr="005C466E">
        <w:rPr>
          <w:rFonts w:ascii="Times New Roman" w:eastAsia="仿宋_GB2312" w:hAnsi="Times New Roman" w:cs="Times New Roman"/>
          <w:spacing w:val="20"/>
          <w:sz w:val="32"/>
          <w:szCs w:val="32"/>
        </w:rPr>
        <w:t>平衡</w:t>
      </w:r>
      <w:r w:rsidR="005C466E" w:rsidRPr="005C466E">
        <w:rPr>
          <w:rFonts w:ascii="Times New Roman" w:eastAsia="仿宋_GB2312" w:hAnsi="Times New Roman" w:cs="Times New Roman"/>
          <w:sz w:val="32"/>
          <w:szCs w:val="32"/>
        </w:rPr>
        <w:t>单倍型分析鉴定显著关联位点，初步定位主效</w:t>
      </w:r>
      <w:r w:rsidR="005C466E" w:rsidRPr="005C466E">
        <w:rPr>
          <w:rFonts w:ascii="Times New Roman" w:eastAsia="仿宋_GB2312" w:hAnsi="Times New Roman" w:cs="Times New Roman"/>
          <w:sz w:val="32"/>
          <w:szCs w:val="32"/>
        </w:rPr>
        <w:t>QTL</w:t>
      </w:r>
      <w:r w:rsidR="005C466E" w:rsidRPr="005C466E">
        <w:rPr>
          <w:rFonts w:ascii="Times New Roman" w:eastAsia="仿宋_GB2312" w:hAnsi="Times New Roman" w:cs="Times New Roman"/>
          <w:sz w:val="32"/>
          <w:szCs w:val="32"/>
        </w:rPr>
        <w:t>位点及候选基因；针对目标性状相关组织进行转录组测序，结合基因组变异数据构建表达数量性状位点（</w:t>
      </w:r>
      <w:r w:rsidR="005C466E" w:rsidRPr="005C466E">
        <w:rPr>
          <w:rFonts w:ascii="Times New Roman" w:eastAsia="仿宋_GB2312" w:hAnsi="Times New Roman" w:cs="Times New Roman"/>
          <w:sz w:val="32"/>
          <w:szCs w:val="32"/>
        </w:rPr>
        <w:t>eQTL</w:t>
      </w:r>
      <w:r w:rsidR="005C466E" w:rsidRPr="005C466E">
        <w:rPr>
          <w:rFonts w:ascii="Times New Roman" w:eastAsia="仿宋_GB2312" w:hAnsi="Times New Roman" w:cs="Times New Roman"/>
          <w:sz w:val="32"/>
          <w:szCs w:val="32"/>
        </w:rPr>
        <w:t>）图谱，精准定位调控阴囊疝的关键</w:t>
      </w:r>
      <w:r w:rsidR="005C466E" w:rsidRPr="005C466E">
        <w:rPr>
          <w:rFonts w:ascii="Times New Roman" w:eastAsia="仿宋_GB2312" w:hAnsi="Times New Roman" w:cs="Times New Roman"/>
          <w:sz w:val="32"/>
          <w:szCs w:val="32"/>
        </w:rPr>
        <w:t>eGene</w:t>
      </w:r>
      <w:r w:rsidR="005C466E" w:rsidRPr="005C466E">
        <w:rPr>
          <w:rFonts w:ascii="Times New Roman" w:eastAsia="仿宋_GB2312" w:hAnsi="Times New Roman" w:cs="Times New Roman"/>
          <w:sz w:val="32"/>
          <w:szCs w:val="32"/>
        </w:rPr>
        <w:t>；采用孟德尔随机化、共定位分析和全转录组关联分析（</w:t>
      </w:r>
      <w:r w:rsidR="005C466E" w:rsidRPr="005C466E">
        <w:rPr>
          <w:rFonts w:ascii="Times New Roman" w:eastAsia="仿宋_GB2312" w:hAnsi="Times New Roman" w:cs="Times New Roman"/>
          <w:sz w:val="32"/>
          <w:szCs w:val="32"/>
        </w:rPr>
        <w:t>TWAS</w:t>
      </w:r>
      <w:r w:rsidR="005C466E" w:rsidRPr="005C466E">
        <w:rPr>
          <w:rFonts w:ascii="Times New Roman" w:eastAsia="仿宋_GB2312" w:hAnsi="Times New Roman" w:cs="Times New Roman"/>
          <w:sz w:val="32"/>
          <w:szCs w:val="32"/>
        </w:rPr>
        <w:t>）等多维数据整合方法，系统解析</w:t>
      </w:r>
      <w:r w:rsidR="005C466E" w:rsidRPr="005C466E">
        <w:rPr>
          <w:rFonts w:ascii="Times New Roman" w:eastAsia="仿宋_GB2312" w:hAnsi="Times New Roman" w:cs="Times New Roman"/>
          <w:sz w:val="32"/>
          <w:szCs w:val="32"/>
        </w:rPr>
        <w:t>"</w:t>
      </w:r>
      <w:r w:rsidR="005C466E" w:rsidRPr="005C466E">
        <w:rPr>
          <w:rFonts w:ascii="Times New Roman" w:eastAsia="仿宋_GB2312" w:hAnsi="Times New Roman" w:cs="Times New Roman"/>
          <w:sz w:val="32"/>
          <w:szCs w:val="32"/>
        </w:rPr>
        <w:t>遗传变异</w:t>
      </w:r>
      <w:r w:rsidR="005C466E" w:rsidRPr="005C466E">
        <w:rPr>
          <w:rFonts w:ascii="Times New Roman" w:eastAsia="仿宋_GB2312" w:hAnsi="Times New Roman" w:cs="Times New Roman"/>
          <w:sz w:val="32"/>
          <w:szCs w:val="32"/>
        </w:rPr>
        <w:t>-</w:t>
      </w:r>
      <w:r w:rsidR="005C466E" w:rsidRPr="005C466E">
        <w:rPr>
          <w:rFonts w:ascii="Times New Roman" w:eastAsia="仿宋_GB2312" w:hAnsi="Times New Roman" w:cs="Times New Roman"/>
          <w:sz w:val="32"/>
          <w:szCs w:val="32"/>
        </w:rPr>
        <w:t>基因表达</w:t>
      </w:r>
      <w:r w:rsidR="005C466E" w:rsidRPr="005C466E">
        <w:rPr>
          <w:rFonts w:ascii="Times New Roman" w:eastAsia="仿宋_GB2312" w:hAnsi="Times New Roman" w:cs="Times New Roman"/>
          <w:sz w:val="32"/>
          <w:szCs w:val="32"/>
        </w:rPr>
        <w:t>-</w:t>
      </w:r>
      <w:r w:rsidR="005C466E" w:rsidRPr="005C466E">
        <w:rPr>
          <w:rFonts w:ascii="Times New Roman" w:eastAsia="仿宋_GB2312" w:hAnsi="Times New Roman" w:cs="Times New Roman"/>
          <w:sz w:val="32"/>
          <w:szCs w:val="32"/>
        </w:rPr>
        <w:t>表型效应</w:t>
      </w:r>
      <w:r w:rsidR="005C466E" w:rsidRPr="005C466E">
        <w:rPr>
          <w:rFonts w:ascii="Times New Roman" w:eastAsia="仿宋_GB2312" w:hAnsi="Times New Roman" w:cs="Times New Roman"/>
          <w:sz w:val="32"/>
          <w:szCs w:val="32"/>
        </w:rPr>
        <w:t>"</w:t>
      </w:r>
      <w:r w:rsidR="005C466E" w:rsidRPr="005C466E">
        <w:rPr>
          <w:rFonts w:ascii="Times New Roman" w:eastAsia="仿宋_GB2312" w:hAnsi="Times New Roman" w:cs="Times New Roman"/>
          <w:sz w:val="32"/>
          <w:szCs w:val="32"/>
        </w:rPr>
        <w:t>的调控网络，并通过易感基因通路富集分析及致病突变位点的网络互作解析，阐明阴囊疝的分子致病机理。</w:t>
      </w:r>
    </w:p>
    <w:p w:rsidR="005C466E" w:rsidRPr="005C466E" w:rsidRDefault="000B7BDA" w:rsidP="000B7BDA">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3. </w:t>
      </w:r>
      <w:r w:rsidR="005C466E" w:rsidRPr="005C466E">
        <w:rPr>
          <w:rFonts w:ascii="Times New Roman" w:eastAsia="仿宋_GB2312" w:hAnsi="Times New Roman" w:cs="Times New Roman"/>
          <w:sz w:val="32"/>
          <w:szCs w:val="32"/>
        </w:rPr>
        <w:t>基于核心群种猪群体遗传结构特征，</w:t>
      </w:r>
      <w:r w:rsidR="005C466E" w:rsidRPr="005C466E">
        <w:rPr>
          <w:rFonts w:ascii="Times New Roman" w:eastAsia="仿宋_GB2312" w:hAnsi="Times New Roman" w:cs="Times New Roman"/>
          <w:spacing w:val="20"/>
          <w:sz w:val="32"/>
          <w:szCs w:val="32"/>
        </w:rPr>
        <w:t>系统</w:t>
      </w:r>
      <w:r w:rsidR="005C466E" w:rsidRPr="005C466E">
        <w:rPr>
          <w:rFonts w:ascii="Times New Roman" w:eastAsia="仿宋_GB2312" w:hAnsi="Times New Roman" w:cs="Times New Roman"/>
          <w:sz w:val="32"/>
          <w:szCs w:val="32"/>
        </w:rPr>
        <w:t>筛查各品系关键致病变异的等位</w:t>
      </w:r>
      <w:r w:rsidR="005C466E" w:rsidRPr="005C466E">
        <w:rPr>
          <w:rFonts w:ascii="Times New Roman" w:eastAsia="仿宋_GB2312" w:hAnsi="Times New Roman" w:cs="Times New Roman"/>
          <w:spacing w:val="20"/>
          <w:sz w:val="32"/>
          <w:szCs w:val="32"/>
        </w:rPr>
        <w:t>频率</w:t>
      </w:r>
      <w:r w:rsidR="005C466E" w:rsidRPr="005C466E">
        <w:rPr>
          <w:rFonts w:ascii="Times New Roman" w:eastAsia="仿宋_GB2312" w:hAnsi="Times New Roman" w:cs="Times New Roman"/>
          <w:sz w:val="32"/>
          <w:szCs w:val="32"/>
        </w:rPr>
        <w:t>及基因型分布规律，</w:t>
      </w:r>
      <w:r w:rsidR="005C466E" w:rsidRPr="005C466E">
        <w:rPr>
          <w:rFonts w:ascii="Times New Roman" w:eastAsia="仿宋_GB2312" w:hAnsi="Times New Roman" w:cs="Times New Roman"/>
          <w:spacing w:val="20"/>
          <w:sz w:val="32"/>
          <w:szCs w:val="32"/>
        </w:rPr>
        <w:t>结合</w:t>
      </w:r>
      <w:r w:rsidR="005C466E" w:rsidRPr="005C466E">
        <w:rPr>
          <w:rFonts w:ascii="Times New Roman" w:eastAsia="仿宋_GB2312" w:hAnsi="Times New Roman" w:cs="Times New Roman"/>
          <w:sz w:val="32"/>
          <w:szCs w:val="32"/>
        </w:rPr>
        <w:t>群体遗传背景与生产实践需求，建立阴囊疝动态监测体系，制定</w:t>
      </w:r>
      <w:r w:rsidR="005C466E" w:rsidRPr="005C466E">
        <w:rPr>
          <w:rFonts w:ascii="Times New Roman" w:eastAsia="仿宋_GB2312" w:hAnsi="Times New Roman" w:cs="Times New Roman"/>
          <w:sz w:val="32"/>
          <w:szCs w:val="32"/>
        </w:rPr>
        <w:lastRenderedPageBreak/>
        <w:t>阴囊疝的早期精准分子育种策略，并构建</w:t>
      </w:r>
      <w:r w:rsidR="005C466E" w:rsidRPr="005C466E">
        <w:rPr>
          <w:rFonts w:ascii="Times New Roman" w:eastAsia="仿宋_GB2312" w:hAnsi="Times New Roman" w:cs="Times New Roman" w:hint="eastAsia"/>
          <w:sz w:val="32"/>
          <w:szCs w:val="32"/>
        </w:rPr>
        <w:t>W64</w:t>
      </w:r>
      <w:r w:rsidR="005C466E" w:rsidRPr="005C466E">
        <w:rPr>
          <w:rFonts w:ascii="Times New Roman" w:eastAsia="仿宋_GB2312" w:hAnsi="Times New Roman" w:cs="Times New Roman"/>
          <w:sz w:val="32"/>
          <w:szCs w:val="32"/>
        </w:rPr>
        <w:t>核心群种猪早期选育的标准化操作规范</w:t>
      </w:r>
      <w:r w:rsidR="005C466E" w:rsidRPr="005C466E">
        <w:rPr>
          <w:rFonts w:ascii="Times New Roman" w:eastAsia="仿宋_GB2312" w:hAnsi="Times New Roman" w:cs="Times New Roman" w:hint="eastAsia"/>
          <w:sz w:val="32"/>
          <w:szCs w:val="32"/>
        </w:rPr>
        <w:t>，降低阴囊疝发病率</w:t>
      </w:r>
      <w:r w:rsidR="005C466E" w:rsidRPr="005C466E">
        <w:rPr>
          <w:rFonts w:ascii="Times New Roman" w:eastAsia="仿宋_GB2312" w:hAnsi="Times New Roman" w:cs="Times New Roman"/>
          <w:sz w:val="32"/>
          <w:szCs w:val="32"/>
        </w:rPr>
        <w:t>。</w:t>
      </w:r>
    </w:p>
    <w:p w:rsidR="005C466E" w:rsidRPr="005C466E" w:rsidRDefault="005C466E" w:rsidP="000B7BDA">
      <w:pPr>
        <w:widowControl/>
        <w:spacing w:line="560" w:lineRule="exact"/>
        <w:ind w:firstLineChars="200" w:firstLine="643"/>
        <w:jc w:val="left"/>
        <w:rPr>
          <w:rFonts w:ascii="Times New Roman" w:eastAsia="仿宋_GB2312" w:hAnsi="Times New Roman" w:cs="Times New Roman"/>
          <w:b/>
          <w:sz w:val="32"/>
          <w:szCs w:val="32"/>
        </w:rPr>
      </w:pPr>
      <w:r w:rsidRPr="005C466E">
        <w:rPr>
          <w:rFonts w:ascii="Times New Roman" w:eastAsia="仿宋_GB2312" w:hAnsi="Times New Roman" w:cs="Times New Roman"/>
          <w:b/>
          <w:sz w:val="32"/>
          <w:szCs w:val="32"/>
        </w:rPr>
        <w:t>考核指标：</w:t>
      </w:r>
    </w:p>
    <w:p w:rsidR="005C466E" w:rsidRPr="005C466E" w:rsidRDefault="000B7BDA" w:rsidP="000B7BDA">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 xml:space="preserve">. </w:t>
      </w:r>
      <w:r w:rsidR="005C466E" w:rsidRPr="005C466E">
        <w:rPr>
          <w:rFonts w:ascii="Times New Roman" w:eastAsia="仿宋_GB2312" w:hAnsi="Times New Roman" w:cs="Times New Roman"/>
          <w:sz w:val="32"/>
          <w:szCs w:val="32"/>
        </w:rPr>
        <w:t>构建具备三代完整系谱追溯功能的阴囊疝表型</w:t>
      </w:r>
      <w:r w:rsidR="005C466E" w:rsidRPr="005C466E">
        <w:rPr>
          <w:rFonts w:ascii="Times New Roman" w:eastAsia="仿宋_GB2312" w:hAnsi="Times New Roman" w:cs="Times New Roman"/>
          <w:sz w:val="32"/>
          <w:szCs w:val="32"/>
        </w:rPr>
        <w:t>-</w:t>
      </w:r>
      <w:r w:rsidR="005C466E" w:rsidRPr="005C466E">
        <w:rPr>
          <w:rFonts w:ascii="Times New Roman" w:eastAsia="仿宋_GB2312" w:hAnsi="Times New Roman" w:cs="Times New Roman"/>
          <w:sz w:val="32"/>
          <w:szCs w:val="32"/>
        </w:rPr>
        <w:t>基因型数据库</w:t>
      </w:r>
      <w:r w:rsidR="005C466E" w:rsidRPr="005C466E">
        <w:rPr>
          <w:rFonts w:ascii="Times New Roman" w:eastAsia="仿宋_GB2312" w:hAnsi="Times New Roman" w:cs="Times New Roman"/>
          <w:sz w:val="32"/>
          <w:szCs w:val="32"/>
        </w:rPr>
        <w:t>1</w:t>
      </w:r>
      <w:r w:rsidR="005C466E" w:rsidRPr="005C466E">
        <w:rPr>
          <w:rFonts w:ascii="Times New Roman" w:eastAsia="仿宋_GB2312" w:hAnsi="Times New Roman" w:cs="Times New Roman"/>
          <w:sz w:val="32"/>
          <w:szCs w:val="32"/>
        </w:rPr>
        <w:t>个；</w:t>
      </w:r>
    </w:p>
    <w:p w:rsidR="005C466E" w:rsidRPr="005C466E" w:rsidRDefault="000B7BDA" w:rsidP="000B7BDA">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 xml:space="preserve">. </w:t>
      </w:r>
      <w:r w:rsidR="005C466E" w:rsidRPr="005C466E">
        <w:rPr>
          <w:rFonts w:ascii="Times New Roman" w:eastAsia="仿宋_GB2312" w:hAnsi="Times New Roman" w:cs="Times New Roman"/>
          <w:sz w:val="32"/>
          <w:szCs w:val="32"/>
        </w:rPr>
        <w:t>筛选出与阴囊疝关联的分子标记位点</w:t>
      </w:r>
      <w:r w:rsidR="005C466E" w:rsidRPr="005C466E">
        <w:rPr>
          <w:rFonts w:ascii="Times New Roman" w:eastAsia="仿宋_GB2312" w:hAnsi="Times New Roman" w:cs="Times New Roman"/>
          <w:sz w:val="32"/>
          <w:szCs w:val="32"/>
        </w:rPr>
        <w:t>3</w:t>
      </w:r>
      <w:r w:rsidR="005C466E" w:rsidRPr="005C466E">
        <w:rPr>
          <w:rFonts w:ascii="Times New Roman" w:eastAsia="仿宋_GB2312" w:hAnsi="Times New Roman" w:cs="Times New Roman"/>
          <w:sz w:val="32"/>
          <w:szCs w:val="32"/>
        </w:rPr>
        <w:t>个以上；</w:t>
      </w:r>
    </w:p>
    <w:p w:rsidR="005C466E" w:rsidRPr="005C466E" w:rsidRDefault="000B7BDA" w:rsidP="000B7BDA">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 xml:space="preserve">. </w:t>
      </w:r>
      <w:r w:rsidR="005C466E" w:rsidRPr="005C466E">
        <w:rPr>
          <w:rFonts w:ascii="Times New Roman" w:eastAsia="仿宋_GB2312" w:hAnsi="Times New Roman" w:cs="Times New Roman"/>
          <w:sz w:val="32"/>
          <w:szCs w:val="32"/>
        </w:rPr>
        <w:t>制定阴囊疝的早期分子育种策略</w:t>
      </w:r>
      <w:r w:rsidR="005C466E" w:rsidRPr="005C466E">
        <w:rPr>
          <w:rFonts w:ascii="Times New Roman" w:eastAsia="仿宋_GB2312" w:hAnsi="Times New Roman" w:cs="Times New Roman"/>
          <w:sz w:val="32"/>
          <w:szCs w:val="32"/>
        </w:rPr>
        <w:t>1</w:t>
      </w:r>
      <w:r w:rsidR="005C466E" w:rsidRPr="005C466E">
        <w:rPr>
          <w:rFonts w:ascii="Times New Roman" w:eastAsia="仿宋_GB2312" w:hAnsi="Times New Roman" w:cs="Times New Roman"/>
          <w:sz w:val="32"/>
          <w:szCs w:val="32"/>
        </w:rPr>
        <w:t>个以上</w:t>
      </w:r>
      <w:r w:rsidR="005C466E" w:rsidRPr="005C466E">
        <w:rPr>
          <w:rFonts w:ascii="Times New Roman" w:eastAsia="仿宋_GB2312" w:hAnsi="Times New Roman" w:cs="Times New Roman" w:hint="eastAsia"/>
          <w:sz w:val="32"/>
          <w:szCs w:val="32"/>
        </w:rPr>
        <w:t>；</w:t>
      </w:r>
    </w:p>
    <w:p w:rsidR="005C466E" w:rsidRPr="005C466E" w:rsidRDefault="000B7BDA" w:rsidP="000B7BDA">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 xml:space="preserve">. </w:t>
      </w:r>
      <w:r w:rsidR="005C466E" w:rsidRPr="005C466E">
        <w:rPr>
          <w:rFonts w:ascii="Times New Roman" w:eastAsia="仿宋_GB2312" w:hAnsi="Times New Roman" w:cs="Times New Roman" w:hint="eastAsia"/>
          <w:sz w:val="32"/>
          <w:szCs w:val="32"/>
        </w:rPr>
        <w:t>降低杜洛克核心群阴囊疝发病率</w:t>
      </w:r>
      <w:r w:rsidR="005C466E" w:rsidRPr="005C466E">
        <w:rPr>
          <w:rFonts w:ascii="Times New Roman" w:eastAsia="仿宋_GB2312" w:hAnsi="Times New Roman" w:cs="Times New Roman" w:hint="eastAsia"/>
          <w:sz w:val="32"/>
          <w:szCs w:val="32"/>
        </w:rPr>
        <w:t>20%</w:t>
      </w:r>
      <w:r w:rsidR="005C466E" w:rsidRPr="005C466E">
        <w:rPr>
          <w:rFonts w:ascii="Times New Roman" w:eastAsia="仿宋_GB2312" w:hAnsi="Times New Roman" w:cs="Times New Roman" w:hint="eastAsia"/>
          <w:sz w:val="32"/>
          <w:szCs w:val="32"/>
        </w:rPr>
        <w:t>以上。</w:t>
      </w:r>
    </w:p>
    <w:p w:rsidR="005C466E" w:rsidRPr="005C466E" w:rsidRDefault="005C466E" w:rsidP="000B7BDA">
      <w:pPr>
        <w:widowControl/>
        <w:spacing w:line="560" w:lineRule="exact"/>
        <w:ind w:firstLineChars="200" w:firstLine="643"/>
        <w:jc w:val="left"/>
        <w:rPr>
          <w:rFonts w:ascii="Calibri" w:eastAsia="宋体" w:hAnsi="Calibri" w:cs="Times New Roman"/>
        </w:rPr>
      </w:pPr>
      <w:r w:rsidRPr="005C466E">
        <w:rPr>
          <w:rFonts w:ascii="Times New Roman" w:eastAsia="仿宋_GB2312" w:hAnsi="Times New Roman" w:cs="Times New Roman"/>
          <w:b/>
          <w:sz w:val="32"/>
          <w:szCs w:val="32"/>
        </w:rPr>
        <w:t>经费预算：</w:t>
      </w:r>
      <w:r w:rsidRPr="005C466E">
        <w:rPr>
          <w:rFonts w:ascii="Times New Roman" w:eastAsia="仿宋_GB2312" w:hAnsi="Times New Roman" w:cs="Times New Roman" w:hint="eastAsia"/>
          <w:sz w:val="32"/>
          <w:szCs w:val="32"/>
        </w:rPr>
        <w:t>6</w:t>
      </w:r>
      <w:r w:rsidRPr="005C466E">
        <w:rPr>
          <w:rFonts w:ascii="Times New Roman" w:eastAsia="仿宋_GB2312" w:hAnsi="Times New Roman" w:cs="Times New Roman"/>
          <w:sz w:val="32"/>
          <w:szCs w:val="32"/>
        </w:rPr>
        <w:t>0</w:t>
      </w:r>
      <w:r w:rsidRPr="005C466E">
        <w:rPr>
          <w:rFonts w:ascii="Times New Roman" w:eastAsia="仿宋_GB2312" w:hAnsi="Times New Roman" w:cs="Times New Roman"/>
          <w:sz w:val="32"/>
          <w:szCs w:val="32"/>
        </w:rPr>
        <w:t>万元</w:t>
      </w:r>
    </w:p>
    <w:p w:rsidR="005C466E" w:rsidRPr="005C466E" w:rsidRDefault="005C466E" w:rsidP="005C466E">
      <w:pPr>
        <w:widowControl/>
        <w:spacing w:line="560" w:lineRule="exact"/>
        <w:jc w:val="left"/>
        <w:rPr>
          <w:rFonts w:ascii="Times New Roman" w:eastAsia="仿宋_GB2312" w:hAnsi="Times New Roman" w:cs="Times New Roman"/>
          <w:bCs/>
          <w:sz w:val="32"/>
          <w:szCs w:val="32"/>
        </w:rPr>
      </w:pPr>
    </w:p>
    <w:p w:rsidR="005C466E" w:rsidRPr="00833750" w:rsidRDefault="005C466E" w:rsidP="005C466E">
      <w:pPr>
        <w:spacing w:line="560" w:lineRule="exact"/>
        <w:rPr>
          <w:rFonts w:ascii="黑体" w:eastAsia="黑体" w:hAnsi="黑体" w:cs="Times New Roman"/>
          <w:b/>
          <w:bCs/>
          <w:sz w:val="32"/>
          <w:szCs w:val="32"/>
        </w:rPr>
      </w:pPr>
      <w:r w:rsidRPr="00833750">
        <w:rPr>
          <w:rFonts w:ascii="黑体" w:eastAsia="黑体" w:hAnsi="黑体" w:cs="Times New Roman"/>
          <w:b/>
          <w:bCs/>
          <w:sz w:val="32"/>
          <w:szCs w:val="32"/>
        </w:rPr>
        <w:t>榜单七</w:t>
      </w:r>
    </w:p>
    <w:p w:rsidR="005C466E" w:rsidRPr="005C466E" w:rsidRDefault="005C466E" w:rsidP="00833750">
      <w:pPr>
        <w:spacing w:line="560" w:lineRule="exact"/>
        <w:ind w:firstLineChars="200" w:firstLine="643"/>
        <w:rPr>
          <w:rFonts w:ascii="Times New Roman" w:eastAsia="仿宋_GB2312" w:hAnsi="Times New Roman" w:cs="Times New Roman"/>
          <w:b/>
          <w:bCs/>
          <w:sz w:val="32"/>
          <w:szCs w:val="32"/>
        </w:rPr>
      </w:pPr>
      <w:r w:rsidRPr="005C466E">
        <w:rPr>
          <w:rFonts w:ascii="Times New Roman" w:eastAsia="仿宋_GB2312" w:hAnsi="Times New Roman" w:cs="Times New Roman"/>
          <w:b/>
          <w:bCs/>
          <w:sz w:val="32"/>
          <w:szCs w:val="32"/>
        </w:rPr>
        <w:t>项目名称：</w:t>
      </w:r>
      <w:r w:rsidRPr="005C466E">
        <w:rPr>
          <w:rFonts w:ascii="Times New Roman" w:eastAsia="仿宋_GB2312" w:hAnsi="Times New Roman" w:cs="Times New Roman"/>
          <w:bCs/>
          <w:sz w:val="32"/>
          <w:szCs w:val="32"/>
        </w:rPr>
        <w:t>猪圆环病毒</w:t>
      </w:r>
      <w:r w:rsidRPr="005C466E">
        <w:rPr>
          <w:rFonts w:ascii="Times New Roman" w:eastAsia="仿宋_GB2312" w:hAnsi="Times New Roman" w:cs="Times New Roman"/>
          <w:bCs/>
          <w:sz w:val="32"/>
          <w:szCs w:val="32"/>
        </w:rPr>
        <w:t>3</w:t>
      </w:r>
      <w:r w:rsidRPr="005C466E">
        <w:rPr>
          <w:rFonts w:ascii="Times New Roman" w:eastAsia="仿宋_GB2312" w:hAnsi="Times New Roman" w:cs="Times New Roman"/>
          <w:bCs/>
          <w:sz w:val="32"/>
          <w:szCs w:val="32"/>
        </w:rPr>
        <w:t>型分离鉴定及其感染性克隆的构建</w:t>
      </w:r>
    </w:p>
    <w:p w:rsidR="005C466E" w:rsidRPr="005C466E" w:rsidRDefault="005C466E" w:rsidP="00833750">
      <w:pPr>
        <w:spacing w:line="560" w:lineRule="exact"/>
        <w:ind w:firstLineChars="200" w:firstLine="643"/>
        <w:rPr>
          <w:rFonts w:ascii="Times New Roman" w:eastAsia="仿宋_GB2312" w:hAnsi="Times New Roman" w:cs="Times New Roman"/>
          <w:b/>
          <w:bCs/>
          <w:sz w:val="32"/>
          <w:szCs w:val="32"/>
        </w:rPr>
      </w:pPr>
      <w:r w:rsidRPr="005C466E">
        <w:rPr>
          <w:rFonts w:ascii="Times New Roman" w:eastAsia="仿宋_GB2312" w:hAnsi="Times New Roman" w:cs="Times New Roman"/>
          <w:b/>
          <w:bCs/>
          <w:sz w:val="32"/>
          <w:szCs w:val="32"/>
        </w:rPr>
        <w:t>项目内容：</w:t>
      </w:r>
    </w:p>
    <w:p w:rsidR="005C466E" w:rsidRPr="005C466E" w:rsidRDefault="005C466E" w:rsidP="005C466E">
      <w:pPr>
        <w:spacing w:line="560" w:lineRule="exact"/>
        <w:ind w:firstLineChars="200" w:firstLine="640"/>
        <w:rPr>
          <w:rFonts w:ascii="Times New Roman" w:eastAsia="仿宋_GB2312" w:hAnsi="Times New Roman" w:cs="Times New Roman"/>
          <w:bCs/>
          <w:sz w:val="32"/>
          <w:szCs w:val="32"/>
        </w:rPr>
      </w:pPr>
      <w:r w:rsidRPr="005C466E">
        <w:rPr>
          <w:rFonts w:ascii="Times New Roman" w:eastAsia="仿宋_GB2312" w:hAnsi="Times New Roman" w:cs="Times New Roman"/>
          <w:bCs/>
          <w:sz w:val="32"/>
          <w:szCs w:val="32"/>
        </w:rPr>
        <w:t>猪圆环病毒</w:t>
      </w:r>
      <w:r w:rsidRPr="005C466E">
        <w:rPr>
          <w:rFonts w:ascii="Times New Roman" w:eastAsia="仿宋_GB2312" w:hAnsi="Times New Roman" w:cs="Times New Roman"/>
          <w:bCs/>
          <w:sz w:val="32"/>
          <w:szCs w:val="32"/>
        </w:rPr>
        <w:t>3</w:t>
      </w:r>
      <w:r w:rsidRPr="005C466E">
        <w:rPr>
          <w:rFonts w:ascii="Times New Roman" w:eastAsia="仿宋_GB2312" w:hAnsi="Times New Roman" w:cs="Times New Roman"/>
          <w:bCs/>
          <w:sz w:val="32"/>
          <w:szCs w:val="32"/>
        </w:rPr>
        <w:t>型（</w:t>
      </w:r>
      <w:r w:rsidRPr="005C466E">
        <w:rPr>
          <w:rFonts w:ascii="Times New Roman" w:eastAsia="仿宋_GB2312" w:hAnsi="Times New Roman" w:cs="Times New Roman"/>
          <w:bCs/>
          <w:sz w:val="32"/>
          <w:szCs w:val="32"/>
        </w:rPr>
        <w:t>PCV3</w:t>
      </w:r>
      <w:r w:rsidRPr="005C466E">
        <w:rPr>
          <w:rFonts w:ascii="Times New Roman" w:eastAsia="仿宋_GB2312" w:hAnsi="Times New Roman" w:cs="Times New Roman"/>
          <w:bCs/>
          <w:sz w:val="32"/>
          <w:szCs w:val="32"/>
        </w:rPr>
        <w:t>）是近年来新发现的重要猪传染病原，自</w:t>
      </w:r>
      <w:r w:rsidRPr="005C466E">
        <w:rPr>
          <w:rFonts w:ascii="Times New Roman" w:eastAsia="仿宋_GB2312" w:hAnsi="Times New Roman" w:cs="Times New Roman"/>
          <w:bCs/>
          <w:sz w:val="32"/>
          <w:szCs w:val="32"/>
        </w:rPr>
        <w:t>2016</w:t>
      </w:r>
      <w:r w:rsidRPr="005C466E">
        <w:rPr>
          <w:rFonts w:ascii="Times New Roman" w:eastAsia="仿宋_GB2312" w:hAnsi="Times New Roman" w:cs="Times New Roman"/>
          <w:bCs/>
          <w:sz w:val="32"/>
          <w:szCs w:val="32"/>
        </w:rPr>
        <w:t>年首次报道以来，已在全球范围内广泛传播，对养猪业构成了严重威胁。该病毒感染可导致猪皮炎与肾病综合征、繁殖障碍以及心脏与多系统炎症等病症，造成显著的经济损失。然而，</w:t>
      </w:r>
      <w:r w:rsidRPr="005C466E">
        <w:rPr>
          <w:rFonts w:ascii="Times New Roman" w:eastAsia="仿宋_GB2312" w:hAnsi="Times New Roman" w:cs="Times New Roman"/>
          <w:bCs/>
          <w:sz w:val="32"/>
          <w:szCs w:val="32"/>
        </w:rPr>
        <w:t>PCV3</w:t>
      </w:r>
      <w:r w:rsidRPr="005C466E">
        <w:rPr>
          <w:rFonts w:ascii="Times New Roman" w:eastAsia="仿宋_GB2312" w:hAnsi="Times New Roman" w:cs="Times New Roman"/>
          <w:bCs/>
          <w:sz w:val="32"/>
          <w:szCs w:val="32"/>
        </w:rPr>
        <w:t>研究面临重大技术瓶颈：病毒体外分离培养极为困难，严重制约了其病原学特性、致病机理及高效防控技术的研究与开发。本研究首次结合感染性克隆构建与单克隆抗体制备技术，同步解决</w:t>
      </w:r>
      <w:r w:rsidRPr="005C466E">
        <w:rPr>
          <w:rFonts w:ascii="Times New Roman" w:eastAsia="仿宋_GB2312" w:hAnsi="Times New Roman" w:cs="Times New Roman"/>
          <w:bCs/>
          <w:sz w:val="32"/>
          <w:szCs w:val="32"/>
        </w:rPr>
        <w:t>PCV3</w:t>
      </w:r>
      <w:r w:rsidRPr="005C466E">
        <w:rPr>
          <w:rFonts w:ascii="Times New Roman" w:eastAsia="仿宋_GB2312" w:hAnsi="Times New Roman" w:cs="Times New Roman"/>
          <w:bCs/>
          <w:sz w:val="32"/>
          <w:szCs w:val="32"/>
        </w:rPr>
        <w:t>研究中</w:t>
      </w:r>
      <w:r w:rsidRPr="005C466E">
        <w:rPr>
          <w:rFonts w:ascii="Times New Roman" w:eastAsia="仿宋_GB2312" w:hAnsi="Times New Roman" w:cs="Times New Roman"/>
          <w:bCs/>
          <w:sz w:val="32"/>
          <w:szCs w:val="32"/>
        </w:rPr>
        <w:t>“</w:t>
      </w:r>
      <w:r w:rsidRPr="005C466E">
        <w:rPr>
          <w:rFonts w:ascii="Times New Roman" w:eastAsia="仿宋_GB2312" w:hAnsi="Times New Roman" w:cs="Times New Roman"/>
          <w:bCs/>
          <w:sz w:val="32"/>
          <w:szCs w:val="32"/>
        </w:rPr>
        <w:t>病毒材料获取</w:t>
      </w:r>
      <w:r w:rsidRPr="005C466E">
        <w:rPr>
          <w:rFonts w:ascii="Times New Roman" w:eastAsia="仿宋_GB2312" w:hAnsi="Times New Roman" w:cs="Times New Roman"/>
          <w:bCs/>
          <w:sz w:val="32"/>
          <w:szCs w:val="32"/>
        </w:rPr>
        <w:t>”</w:t>
      </w:r>
      <w:r w:rsidRPr="005C466E">
        <w:rPr>
          <w:rFonts w:ascii="Times New Roman" w:eastAsia="仿宋_GB2312" w:hAnsi="Times New Roman" w:cs="Times New Roman"/>
          <w:bCs/>
          <w:sz w:val="32"/>
          <w:szCs w:val="32"/>
        </w:rPr>
        <w:t>与</w:t>
      </w:r>
      <w:r w:rsidRPr="005C466E">
        <w:rPr>
          <w:rFonts w:ascii="Times New Roman" w:eastAsia="仿宋_GB2312" w:hAnsi="Times New Roman" w:cs="Times New Roman"/>
          <w:bCs/>
          <w:sz w:val="32"/>
          <w:szCs w:val="32"/>
        </w:rPr>
        <w:t>“</w:t>
      </w:r>
      <w:r w:rsidRPr="005C466E">
        <w:rPr>
          <w:rFonts w:ascii="Times New Roman" w:eastAsia="仿宋_GB2312" w:hAnsi="Times New Roman" w:cs="Times New Roman"/>
          <w:bCs/>
          <w:sz w:val="32"/>
          <w:szCs w:val="32"/>
        </w:rPr>
        <w:t>特异性检测试剂缺乏</w:t>
      </w:r>
      <w:r w:rsidRPr="005C466E">
        <w:rPr>
          <w:rFonts w:ascii="Times New Roman" w:eastAsia="仿宋_GB2312" w:hAnsi="Times New Roman" w:cs="Times New Roman"/>
          <w:bCs/>
          <w:sz w:val="32"/>
          <w:szCs w:val="32"/>
        </w:rPr>
        <w:t>”</w:t>
      </w:r>
      <w:r w:rsidRPr="005C466E">
        <w:rPr>
          <w:rFonts w:ascii="Times New Roman" w:eastAsia="仿宋_GB2312" w:hAnsi="Times New Roman" w:cs="Times New Roman"/>
          <w:bCs/>
          <w:sz w:val="32"/>
          <w:szCs w:val="32"/>
        </w:rPr>
        <w:t>两大难题，为后续诊断与疫苗研发提供技术支撑。具体研究内容包括：</w:t>
      </w:r>
    </w:p>
    <w:p w:rsidR="005C466E" w:rsidRPr="005C466E" w:rsidRDefault="005C466E" w:rsidP="00833750">
      <w:pPr>
        <w:spacing w:line="560" w:lineRule="exact"/>
        <w:ind w:firstLineChars="200" w:firstLine="640"/>
        <w:rPr>
          <w:rFonts w:ascii="Times New Roman" w:eastAsia="仿宋_GB2312" w:hAnsi="Times New Roman" w:cs="Times New Roman"/>
          <w:bCs/>
          <w:sz w:val="32"/>
          <w:szCs w:val="32"/>
        </w:rPr>
      </w:pPr>
      <w:r w:rsidRPr="005C466E">
        <w:rPr>
          <w:rFonts w:ascii="Times New Roman" w:eastAsia="仿宋_GB2312" w:hAnsi="Times New Roman" w:cs="Times New Roman"/>
          <w:bCs/>
          <w:sz w:val="32"/>
          <w:szCs w:val="32"/>
        </w:rPr>
        <w:lastRenderedPageBreak/>
        <w:t>1</w:t>
      </w:r>
      <w:r w:rsidR="00833750">
        <w:rPr>
          <w:rFonts w:ascii="Times New Roman" w:eastAsia="仿宋_GB2312" w:hAnsi="Times New Roman" w:cs="Times New Roman" w:hint="eastAsia"/>
          <w:bCs/>
          <w:sz w:val="32"/>
          <w:szCs w:val="32"/>
        </w:rPr>
        <w:t>.</w:t>
      </w:r>
      <w:r w:rsidR="00833750">
        <w:rPr>
          <w:rFonts w:ascii="Times New Roman" w:eastAsia="仿宋_GB2312" w:hAnsi="Times New Roman" w:cs="Times New Roman"/>
          <w:bCs/>
          <w:sz w:val="32"/>
          <w:szCs w:val="32"/>
        </w:rPr>
        <w:t xml:space="preserve"> </w:t>
      </w:r>
      <w:r w:rsidRPr="005C466E">
        <w:rPr>
          <w:rFonts w:ascii="Times New Roman" w:eastAsia="仿宋_GB2312" w:hAnsi="Times New Roman" w:cs="Times New Roman"/>
          <w:bCs/>
          <w:sz w:val="32"/>
          <w:szCs w:val="32"/>
        </w:rPr>
        <w:t>创新采用多细胞系联合传代驯化与培养条件优化策略，突破</w:t>
      </w:r>
      <w:r w:rsidRPr="005C466E">
        <w:rPr>
          <w:rFonts w:ascii="Times New Roman" w:eastAsia="仿宋_GB2312" w:hAnsi="Times New Roman" w:cs="Times New Roman"/>
          <w:bCs/>
          <w:sz w:val="32"/>
          <w:szCs w:val="32"/>
        </w:rPr>
        <w:t>PCV3</w:t>
      </w:r>
      <w:r w:rsidRPr="005C466E">
        <w:rPr>
          <w:rFonts w:ascii="Times New Roman" w:eastAsia="仿宋_GB2312" w:hAnsi="Times New Roman" w:cs="Times New Roman"/>
          <w:bCs/>
          <w:sz w:val="32"/>
          <w:szCs w:val="32"/>
        </w:rPr>
        <w:t>体外分离培养技术瓶颈，结合细胞传代驯化、培养条件优化（如添加剂、接毒方式）等策略，实现</w:t>
      </w:r>
      <w:r w:rsidRPr="005C466E">
        <w:rPr>
          <w:rFonts w:ascii="Times New Roman" w:eastAsia="仿宋_GB2312" w:hAnsi="Times New Roman" w:cs="Times New Roman"/>
          <w:bCs/>
          <w:sz w:val="32"/>
          <w:szCs w:val="32"/>
        </w:rPr>
        <w:t>PCV3</w:t>
      </w:r>
      <w:r w:rsidRPr="005C466E">
        <w:rPr>
          <w:rFonts w:ascii="Times New Roman" w:eastAsia="仿宋_GB2312" w:hAnsi="Times New Roman" w:cs="Times New Roman"/>
          <w:bCs/>
          <w:sz w:val="32"/>
          <w:szCs w:val="32"/>
        </w:rPr>
        <w:t>的分离和病毒适应。对分离获得的株进行全基因组测序和生物学特性（增殖曲线、</w:t>
      </w:r>
      <w:r w:rsidRPr="005C466E">
        <w:rPr>
          <w:rFonts w:ascii="Times New Roman" w:eastAsia="仿宋_GB2312" w:hAnsi="Times New Roman" w:cs="Times New Roman"/>
          <w:bCs/>
          <w:sz w:val="32"/>
          <w:szCs w:val="32"/>
        </w:rPr>
        <w:t>TCID50</w:t>
      </w:r>
      <w:r w:rsidRPr="005C466E">
        <w:rPr>
          <w:rFonts w:ascii="Times New Roman" w:eastAsia="仿宋_GB2312" w:hAnsi="Times New Roman" w:cs="Times New Roman"/>
          <w:bCs/>
          <w:sz w:val="32"/>
          <w:szCs w:val="32"/>
        </w:rPr>
        <w:t>等）分析，筛选并鉴定</w:t>
      </w:r>
      <w:r w:rsidRPr="005C466E">
        <w:rPr>
          <w:rFonts w:ascii="Times New Roman" w:eastAsia="仿宋_GB2312" w:hAnsi="Times New Roman" w:cs="Times New Roman"/>
          <w:bCs/>
          <w:sz w:val="32"/>
          <w:szCs w:val="32"/>
        </w:rPr>
        <w:t>1</w:t>
      </w:r>
      <w:r w:rsidRPr="005C466E">
        <w:rPr>
          <w:rFonts w:ascii="Times New Roman" w:eastAsia="仿宋_GB2312" w:hAnsi="Times New Roman" w:cs="Times New Roman"/>
          <w:bCs/>
          <w:sz w:val="32"/>
          <w:szCs w:val="32"/>
        </w:rPr>
        <w:t>株具有良好复制能力</w:t>
      </w:r>
      <w:r w:rsidRPr="005C466E">
        <w:rPr>
          <w:rFonts w:ascii="Times New Roman" w:eastAsia="仿宋_GB2312" w:hAnsi="Times New Roman" w:cs="Times New Roman"/>
          <w:bCs/>
          <w:sz w:val="32"/>
          <w:szCs w:val="32"/>
        </w:rPr>
        <w:t>PCV3</w:t>
      </w:r>
      <w:r w:rsidRPr="005C466E">
        <w:rPr>
          <w:rFonts w:ascii="Times New Roman" w:eastAsia="仿宋_GB2312" w:hAnsi="Times New Roman" w:cs="Times New Roman"/>
          <w:bCs/>
          <w:sz w:val="32"/>
          <w:szCs w:val="32"/>
        </w:rPr>
        <w:t>标准毒株，为后续研究提供物质基础。</w:t>
      </w:r>
    </w:p>
    <w:p w:rsidR="005C466E" w:rsidRPr="005C466E" w:rsidRDefault="005C466E" w:rsidP="005C466E">
      <w:pPr>
        <w:spacing w:line="560" w:lineRule="exact"/>
        <w:ind w:firstLineChars="200" w:firstLine="640"/>
        <w:rPr>
          <w:rFonts w:ascii="Times New Roman" w:eastAsia="仿宋_GB2312" w:hAnsi="Times New Roman" w:cs="Times New Roman"/>
          <w:bCs/>
          <w:sz w:val="32"/>
          <w:szCs w:val="32"/>
        </w:rPr>
      </w:pPr>
      <w:r w:rsidRPr="005C466E">
        <w:rPr>
          <w:rFonts w:ascii="Times New Roman" w:eastAsia="仿宋_GB2312" w:hAnsi="Times New Roman" w:cs="Times New Roman"/>
          <w:bCs/>
          <w:sz w:val="32"/>
          <w:szCs w:val="32"/>
        </w:rPr>
        <w:t>2</w:t>
      </w:r>
      <w:r w:rsidR="00833750">
        <w:rPr>
          <w:rFonts w:ascii="Times New Roman" w:eastAsia="仿宋_GB2312" w:hAnsi="Times New Roman" w:cs="Times New Roman" w:hint="eastAsia"/>
          <w:bCs/>
          <w:sz w:val="32"/>
          <w:szCs w:val="32"/>
        </w:rPr>
        <w:t>.</w:t>
      </w:r>
      <w:r w:rsidR="00833750">
        <w:rPr>
          <w:rFonts w:ascii="Times New Roman" w:eastAsia="仿宋_GB2312" w:hAnsi="Times New Roman" w:cs="Times New Roman"/>
          <w:bCs/>
          <w:sz w:val="32"/>
          <w:szCs w:val="32"/>
        </w:rPr>
        <w:t xml:space="preserve"> </w:t>
      </w:r>
      <w:r w:rsidRPr="005C466E">
        <w:rPr>
          <w:rFonts w:ascii="Times New Roman" w:eastAsia="仿宋_GB2312" w:hAnsi="Times New Roman" w:cs="Times New Roman"/>
          <w:bCs/>
          <w:sz w:val="32"/>
          <w:szCs w:val="32"/>
        </w:rPr>
        <w:t>利用现代分子生物学技术，构建</w:t>
      </w:r>
      <w:r w:rsidRPr="005C466E">
        <w:rPr>
          <w:rFonts w:ascii="Times New Roman" w:eastAsia="仿宋_GB2312" w:hAnsi="Times New Roman" w:cs="Times New Roman"/>
          <w:bCs/>
          <w:sz w:val="32"/>
          <w:szCs w:val="32"/>
        </w:rPr>
        <w:t>PCV3</w:t>
      </w:r>
      <w:r w:rsidRPr="005C466E">
        <w:rPr>
          <w:rFonts w:ascii="Times New Roman" w:eastAsia="仿宋_GB2312" w:hAnsi="Times New Roman" w:cs="Times New Roman"/>
          <w:bCs/>
          <w:sz w:val="32"/>
          <w:szCs w:val="32"/>
        </w:rPr>
        <w:t>的感染性克隆，并拯救具有生物活性的病毒颗粒。获得高滴度的</w:t>
      </w:r>
      <w:r w:rsidRPr="005C466E">
        <w:rPr>
          <w:rFonts w:ascii="Times New Roman" w:eastAsia="仿宋_GB2312" w:hAnsi="Times New Roman" w:cs="Times New Roman"/>
          <w:bCs/>
          <w:sz w:val="32"/>
          <w:szCs w:val="32"/>
        </w:rPr>
        <w:t>PCV3</w:t>
      </w:r>
      <w:r w:rsidRPr="005C466E">
        <w:rPr>
          <w:rFonts w:ascii="Times New Roman" w:eastAsia="仿宋_GB2312" w:hAnsi="Times New Roman" w:cs="Times New Roman"/>
          <w:bCs/>
          <w:sz w:val="32"/>
          <w:szCs w:val="32"/>
        </w:rPr>
        <w:t>拯救病毒，为病原生物学特性、致病机制研究提供重要材料，同时为</w:t>
      </w:r>
      <w:r w:rsidRPr="005C466E">
        <w:rPr>
          <w:rFonts w:ascii="Times New Roman" w:eastAsia="仿宋_GB2312" w:hAnsi="Times New Roman" w:cs="Times New Roman"/>
          <w:bCs/>
          <w:sz w:val="32"/>
          <w:szCs w:val="32"/>
        </w:rPr>
        <w:t>PCV3</w:t>
      </w:r>
      <w:r w:rsidRPr="005C466E">
        <w:rPr>
          <w:rFonts w:ascii="Times New Roman" w:eastAsia="仿宋_GB2312" w:hAnsi="Times New Roman" w:cs="Times New Roman"/>
          <w:bCs/>
          <w:sz w:val="32"/>
          <w:szCs w:val="32"/>
        </w:rPr>
        <w:t>诊断试剂开发和疫苗研发奠定基础。</w:t>
      </w:r>
    </w:p>
    <w:p w:rsidR="005C466E" w:rsidRPr="005C466E" w:rsidRDefault="005C466E" w:rsidP="005C466E">
      <w:pPr>
        <w:spacing w:line="560" w:lineRule="exact"/>
        <w:ind w:firstLineChars="200" w:firstLine="640"/>
        <w:rPr>
          <w:rFonts w:ascii="Times New Roman" w:eastAsia="仿宋_GB2312" w:hAnsi="Times New Roman" w:cs="Times New Roman"/>
          <w:bCs/>
          <w:sz w:val="32"/>
          <w:szCs w:val="32"/>
        </w:rPr>
      </w:pPr>
      <w:r w:rsidRPr="005C466E">
        <w:rPr>
          <w:rFonts w:ascii="Times New Roman" w:eastAsia="仿宋_GB2312" w:hAnsi="Times New Roman" w:cs="Times New Roman"/>
          <w:bCs/>
          <w:sz w:val="32"/>
          <w:szCs w:val="32"/>
        </w:rPr>
        <w:t>3</w:t>
      </w:r>
      <w:r w:rsidR="00833750">
        <w:rPr>
          <w:rFonts w:ascii="Times New Roman" w:eastAsia="仿宋_GB2312" w:hAnsi="Times New Roman" w:cs="Times New Roman" w:hint="eastAsia"/>
          <w:bCs/>
          <w:sz w:val="32"/>
          <w:szCs w:val="32"/>
        </w:rPr>
        <w:t>.</w:t>
      </w:r>
      <w:r w:rsidR="00833750">
        <w:rPr>
          <w:rFonts w:ascii="Times New Roman" w:eastAsia="仿宋_GB2312" w:hAnsi="Times New Roman" w:cs="Times New Roman"/>
          <w:bCs/>
          <w:sz w:val="32"/>
          <w:szCs w:val="32"/>
        </w:rPr>
        <w:t xml:space="preserve"> </w:t>
      </w:r>
      <w:r w:rsidRPr="005C466E">
        <w:rPr>
          <w:rFonts w:ascii="Times New Roman" w:eastAsia="仿宋_GB2312" w:hAnsi="Times New Roman" w:cs="Times New Roman"/>
          <w:bCs/>
          <w:sz w:val="32"/>
          <w:szCs w:val="32"/>
        </w:rPr>
        <w:t>利用杂交瘤技术，研制针对</w:t>
      </w:r>
      <w:r w:rsidRPr="005C466E">
        <w:rPr>
          <w:rFonts w:ascii="Times New Roman" w:eastAsia="仿宋_GB2312" w:hAnsi="Times New Roman" w:cs="Times New Roman"/>
          <w:bCs/>
          <w:sz w:val="32"/>
          <w:szCs w:val="32"/>
        </w:rPr>
        <w:t>PCV3</w:t>
      </w:r>
      <w:r w:rsidRPr="005C466E">
        <w:rPr>
          <w:rFonts w:ascii="Times New Roman" w:eastAsia="仿宋_GB2312" w:hAnsi="Times New Roman" w:cs="Times New Roman"/>
          <w:bCs/>
          <w:sz w:val="32"/>
          <w:szCs w:val="32"/>
        </w:rPr>
        <w:t>衣壳蛋白（</w:t>
      </w:r>
      <w:r w:rsidRPr="005C466E">
        <w:rPr>
          <w:rFonts w:ascii="Times New Roman" w:eastAsia="仿宋_GB2312" w:hAnsi="Times New Roman" w:cs="Times New Roman"/>
          <w:bCs/>
          <w:sz w:val="32"/>
          <w:szCs w:val="32"/>
        </w:rPr>
        <w:t>Cap</w:t>
      </w:r>
      <w:r w:rsidRPr="005C466E">
        <w:rPr>
          <w:rFonts w:ascii="Times New Roman" w:eastAsia="仿宋_GB2312" w:hAnsi="Times New Roman" w:cs="Times New Roman"/>
          <w:bCs/>
          <w:sz w:val="32"/>
          <w:szCs w:val="32"/>
        </w:rPr>
        <w:t>）的高特异性、高亲和力鼠源单克隆抗体，并对其进行系统性鉴定，为</w:t>
      </w:r>
      <w:r w:rsidRPr="005C466E">
        <w:rPr>
          <w:rFonts w:ascii="Times New Roman" w:eastAsia="仿宋_GB2312" w:hAnsi="Times New Roman" w:cs="Times New Roman"/>
          <w:bCs/>
          <w:sz w:val="32"/>
          <w:szCs w:val="32"/>
        </w:rPr>
        <w:t>PCV3</w:t>
      </w:r>
      <w:r w:rsidRPr="005C466E">
        <w:rPr>
          <w:rFonts w:ascii="Times New Roman" w:eastAsia="仿宋_GB2312" w:hAnsi="Times New Roman" w:cs="Times New Roman"/>
          <w:bCs/>
          <w:sz w:val="32"/>
          <w:szCs w:val="32"/>
        </w:rPr>
        <w:t>的病原学基础研究、临床精准诊断及防控技术开发提供关键核心试剂。</w:t>
      </w:r>
    </w:p>
    <w:p w:rsidR="005C466E" w:rsidRPr="005C466E" w:rsidRDefault="005C466E" w:rsidP="00833750">
      <w:pPr>
        <w:spacing w:line="560" w:lineRule="exact"/>
        <w:ind w:firstLineChars="200" w:firstLine="643"/>
        <w:rPr>
          <w:rFonts w:ascii="Times New Roman" w:eastAsia="仿宋_GB2312" w:hAnsi="Times New Roman" w:cs="Times New Roman"/>
          <w:b/>
          <w:bCs/>
          <w:sz w:val="32"/>
          <w:szCs w:val="32"/>
        </w:rPr>
      </w:pPr>
      <w:r w:rsidRPr="005C466E">
        <w:rPr>
          <w:rFonts w:ascii="Times New Roman" w:eastAsia="仿宋_GB2312" w:hAnsi="Times New Roman" w:cs="Times New Roman"/>
          <w:b/>
          <w:bCs/>
          <w:sz w:val="32"/>
          <w:szCs w:val="32"/>
        </w:rPr>
        <w:t>考核指标：</w:t>
      </w:r>
    </w:p>
    <w:p w:rsidR="005C466E" w:rsidRPr="005C466E" w:rsidRDefault="005C466E" w:rsidP="005C466E">
      <w:pPr>
        <w:spacing w:line="560" w:lineRule="exact"/>
        <w:ind w:firstLineChars="200" w:firstLine="640"/>
        <w:rPr>
          <w:rFonts w:ascii="Times New Roman" w:eastAsia="仿宋_GB2312" w:hAnsi="Times New Roman" w:cs="Times New Roman"/>
          <w:bCs/>
          <w:sz w:val="32"/>
          <w:szCs w:val="32"/>
        </w:rPr>
      </w:pPr>
      <w:r w:rsidRPr="005C466E">
        <w:rPr>
          <w:rFonts w:ascii="Times New Roman" w:eastAsia="仿宋_GB2312" w:hAnsi="Times New Roman" w:cs="Times New Roman"/>
          <w:bCs/>
          <w:sz w:val="32"/>
          <w:szCs w:val="32"/>
        </w:rPr>
        <w:t>1</w:t>
      </w:r>
      <w:r w:rsidR="00833750">
        <w:rPr>
          <w:rFonts w:ascii="Times New Roman" w:eastAsia="仿宋_GB2312" w:hAnsi="Times New Roman" w:cs="Times New Roman" w:hint="eastAsia"/>
          <w:bCs/>
          <w:sz w:val="32"/>
          <w:szCs w:val="32"/>
        </w:rPr>
        <w:t>.</w:t>
      </w:r>
      <w:r w:rsidR="00833750">
        <w:rPr>
          <w:rFonts w:ascii="Times New Roman" w:eastAsia="仿宋_GB2312" w:hAnsi="Times New Roman" w:cs="Times New Roman"/>
          <w:bCs/>
          <w:sz w:val="32"/>
          <w:szCs w:val="32"/>
        </w:rPr>
        <w:t xml:space="preserve"> </w:t>
      </w:r>
      <w:r w:rsidRPr="005C466E">
        <w:rPr>
          <w:rFonts w:ascii="Times New Roman" w:eastAsia="仿宋_GB2312" w:hAnsi="Times New Roman" w:cs="Times New Roman"/>
          <w:bCs/>
          <w:sz w:val="32"/>
          <w:szCs w:val="32"/>
        </w:rPr>
        <w:t>建立</w:t>
      </w:r>
      <w:r w:rsidRPr="005C466E">
        <w:rPr>
          <w:rFonts w:ascii="Times New Roman" w:eastAsia="仿宋_GB2312" w:hAnsi="Times New Roman" w:cs="Times New Roman"/>
          <w:bCs/>
          <w:sz w:val="32"/>
          <w:szCs w:val="32"/>
        </w:rPr>
        <w:t>1</w:t>
      </w:r>
      <w:r w:rsidRPr="005C466E">
        <w:rPr>
          <w:rFonts w:ascii="Times New Roman" w:eastAsia="仿宋_GB2312" w:hAnsi="Times New Roman" w:cs="Times New Roman"/>
          <w:bCs/>
          <w:sz w:val="32"/>
          <w:szCs w:val="32"/>
        </w:rPr>
        <w:t>种</w:t>
      </w:r>
      <w:r w:rsidRPr="005C466E">
        <w:rPr>
          <w:rFonts w:ascii="Times New Roman" w:eastAsia="仿宋_GB2312" w:hAnsi="Times New Roman" w:cs="Times New Roman"/>
          <w:bCs/>
          <w:sz w:val="32"/>
          <w:szCs w:val="32"/>
        </w:rPr>
        <w:t>PCV3</w:t>
      </w:r>
      <w:r w:rsidRPr="005C466E">
        <w:rPr>
          <w:rFonts w:ascii="Times New Roman" w:eastAsia="仿宋_GB2312" w:hAnsi="Times New Roman" w:cs="Times New Roman"/>
          <w:bCs/>
          <w:sz w:val="32"/>
          <w:szCs w:val="32"/>
        </w:rPr>
        <w:t>病毒分离方法，临床样本成功分离毒株</w:t>
      </w:r>
      <w:r w:rsidRPr="005C466E">
        <w:rPr>
          <w:rFonts w:ascii="Times New Roman" w:eastAsia="仿宋_GB2312" w:hAnsi="Times New Roman" w:cs="Times New Roman"/>
          <w:bCs/>
          <w:sz w:val="32"/>
          <w:szCs w:val="32"/>
        </w:rPr>
        <w:t>5</w:t>
      </w:r>
      <w:r w:rsidRPr="005C466E">
        <w:rPr>
          <w:rFonts w:ascii="Times New Roman" w:eastAsia="仿宋_GB2312" w:hAnsi="Times New Roman" w:cs="Times New Roman"/>
          <w:bCs/>
          <w:sz w:val="32"/>
          <w:szCs w:val="32"/>
        </w:rPr>
        <w:t>株以上。</w:t>
      </w:r>
    </w:p>
    <w:p w:rsidR="005C466E" w:rsidRPr="005C466E" w:rsidRDefault="005C466E" w:rsidP="005C466E">
      <w:pPr>
        <w:spacing w:line="560" w:lineRule="exact"/>
        <w:ind w:firstLineChars="200" w:firstLine="640"/>
        <w:rPr>
          <w:rFonts w:ascii="Times New Roman" w:eastAsia="仿宋_GB2312" w:hAnsi="Times New Roman" w:cs="Times New Roman"/>
          <w:bCs/>
          <w:sz w:val="32"/>
          <w:szCs w:val="32"/>
        </w:rPr>
      </w:pPr>
      <w:r w:rsidRPr="005C466E">
        <w:rPr>
          <w:rFonts w:ascii="Times New Roman" w:eastAsia="仿宋_GB2312" w:hAnsi="Times New Roman" w:cs="Times New Roman"/>
          <w:bCs/>
          <w:sz w:val="32"/>
          <w:szCs w:val="32"/>
        </w:rPr>
        <w:t>2</w:t>
      </w:r>
      <w:r w:rsidR="00833750">
        <w:rPr>
          <w:rFonts w:ascii="Times New Roman" w:eastAsia="仿宋_GB2312" w:hAnsi="Times New Roman" w:cs="Times New Roman" w:hint="eastAsia"/>
          <w:bCs/>
          <w:sz w:val="32"/>
          <w:szCs w:val="32"/>
        </w:rPr>
        <w:t>.</w:t>
      </w:r>
      <w:r w:rsidR="00833750">
        <w:rPr>
          <w:rFonts w:ascii="Times New Roman" w:eastAsia="仿宋_GB2312" w:hAnsi="Times New Roman" w:cs="Times New Roman"/>
          <w:bCs/>
          <w:sz w:val="32"/>
          <w:szCs w:val="32"/>
        </w:rPr>
        <w:t xml:space="preserve"> </w:t>
      </w:r>
      <w:r w:rsidRPr="005C466E">
        <w:rPr>
          <w:rFonts w:ascii="Times New Roman" w:eastAsia="仿宋_GB2312" w:hAnsi="Times New Roman" w:cs="Times New Roman"/>
          <w:bCs/>
          <w:sz w:val="32"/>
          <w:szCs w:val="32"/>
        </w:rPr>
        <w:t>构建的</w:t>
      </w:r>
      <w:r w:rsidRPr="005C466E">
        <w:rPr>
          <w:rFonts w:ascii="Times New Roman" w:eastAsia="仿宋_GB2312" w:hAnsi="Times New Roman" w:cs="Times New Roman"/>
          <w:bCs/>
          <w:sz w:val="32"/>
          <w:szCs w:val="32"/>
        </w:rPr>
        <w:t>PCV3</w:t>
      </w:r>
      <w:r w:rsidRPr="005C466E">
        <w:rPr>
          <w:rFonts w:ascii="Times New Roman" w:eastAsia="仿宋_GB2312" w:hAnsi="Times New Roman" w:cs="Times New Roman"/>
          <w:bCs/>
          <w:sz w:val="32"/>
          <w:szCs w:val="32"/>
        </w:rPr>
        <w:t>感染性克隆具备遗传稳定性，连续传</w:t>
      </w:r>
      <w:r w:rsidRPr="005C466E">
        <w:rPr>
          <w:rFonts w:ascii="Times New Roman" w:eastAsia="仿宋_GB2312" w:hAnsi="Times New Roman" w:cs="Times New Roman"/>
          <w:bCs/>
          <w:sz w:val="32"/>
          <w:szCs w:val="32"/>
        </w:rPr>
        <w:t>10</w:t>
      </w:r>
      <w:r w:rsidRPr="005C466E">
        <w:rPr>
          <w:rFonts w:ascii="Times New Roman" w:eastAsia="仿宋_GB2312" w:hAnsi="Times New Roman" w:cs="Times New Roman"/>
          <w:bCs/>
          <w:sz w:val="32"/>
          <w:szCs w:val="32"/>
        </w:rPr>
        <w:t>代后基因组保持完整；重组病毒液的滴度达到</w:t>
      </w:r>
      <w:r w:rsidRPr="005C466E">
        <w:rPr>
          <w:rFonts w:ascii="Times New Roman" w:eastAsia="仿宋_GB2312" w:hAnsi="Times New Roman" w:cs="Times New Roman"/>
          <w:bCs/>
          <w:sz w:val="32"/>
          <w:szCs w:val="32"/>
        </w:rPr>
        <w:t>≥106.0 TCID50/mL</w:t>
      </w:r>
      <w:r w:rsidRPr="005C466E">
        <w:rPr>
          <w:rFonts w:ascii="Times New Roman" w:eastAsia="仿宋_GB2312" w:hAnsi="Times New Roman" w:cs="Times New Roman"/>
          <w:bCs/>
          <w:sz w:val="32"/>
          <w:szCs w:val="32"/>
        </w:rPr>
        <w:t>。</w:t>
      </w:r>
    </w:p>
    <w:p w:rsidR="005C466E" w:rsidRPr="005C466E" w:rsidRDefault="005C466E" w:rsidP="005C466E">
      <w:pPr>
        <w:spacing w:line="560" w:lineRule="exact"/>
        <w:ind w:firstLineChars="200" w:firstLine="640"/>
        <w:rPr>
          <w:rFonts w:ascii="Times New Roman" w:eastAsia="仿宋_GB2312" w:hAnsi="Times New Roman" w:cs="Times New Roman"/>
          <w:bCs/>
          <w:sz w:val="32"/>
          <w:szCs w:val="32"/>
        </w:rPr>
      </w:pPr>
      <w:r w:rsidRPr="005C466E">
        <w:rPr>
          <w:rFonts w:ascii="Times New Roman" w:eastAsia="仿宋_GB2312" w:hAnsi="Times New Roman" w:cs="Times New Roman"/>
          <w:bCs/>
          <w:sz w:val="32"/>
          <w:szCs w:val="32"/>
        </w:rPr>
        <w:t>3</w:t>
      </w:r>
      <w:r w:rsidR="00833750">
        <w:rPr>
          <w:rFonts w:ascii="Times New Roman" w:eastAsia="仿宋_GB2312" w:hAnsi="Times New Roman" w:cs="Times New Roman" w:hint="eastAsia"/>
          <w:bCs/>
          <w:sz w:val="32"/>
          <w:szCs w:val="32"/>
        </w:rPr>
        <w:t>.</w:t>
      </w:r>
      <w:r w:rsidR="00833750">
        <w:rPr>
          <w:rFonts w:ascii="Times New Roman" w:eastAsia="仿宋_GB2312" w:hAnsi="Times New Roman" w:cs="Times New Roman"/>
          <w:bCs/>
          <w:sz w:val="32"/>
          <w:szCs w:val="32"/>
        </w:rPr>
        <w:t xml:space="preserve"> </w:t>
      </w:r>
      <w:r w:rsidRPr="005C466E">
        <w:rPr>
          <w:rFonts w:ascii="Times New Roman" w:eastAsia="仿宋_GB2312" w:hAnsi="Times New Roman" w:cs="Times New Roman"/>
          <w:bCs/>
          <w:sz w:val="32"/>
          <w:szCs w:val="32"/>
        </w:rPr>
        <w:t>获得针对</w:t>
      </w:r>
      <w:r w:rsidRPr="005C466E">
        <w:rPr>
          <w:rFonts w:ascii="Times New Roman" w:eastAsia="仿宋_GB2312" w:hAnsi="Times New Roman" w:cs="Times New Roman"/>
          <w:bCs/>
          <w:sz w:val="32"/>
          <w:szCs w:val="32"/>
        </w:rPr>
        <w:t>PCV3 Cap</w:t>
      </w:r>
      <w:r w:rsidRPr="005C466E">
        <w:rPr>
          <w:rFonts w:ascii="Times New Roman" w:eastAsia="仿宋_GB2312" w:hAnsi="Times New Roman" w:cs="Times New Roman"/>
          <w:bCs/>
          <w:sz w:val="32"/>
          <w:szCs w:val="32"/>
        </w:rPr>
        <w:t>蛋白的单克隆抗体细胞株不少于</w:t>
      </w:r>
      <w:r w:rsidRPr="005C466E">
        <w:rPr>
          <w:rFonts w:ascii="Times New Roman" w:eastAsia="仿宋_GB2312" w:hAnsi="Times New Roman" w:cs="Times New Roman"/>
          <w:bCs/>
          <w:sz w:val="32"/>
          <w:szCs w:val="32"/>
        </w:rPr>
        <w:t>3</w:t>
      </w:r>
      <w:r w:rsidRPr="005C466E">
        <w:rPr>
          <w:rFonts w:ascii="Times New Roman" w:eastAsia="仿宋_GB2312" w:hAnsi="Times New Roman" w:cs="Times New Roman"/>
          <w:bCs/>
          <w:sz w:val="32"/>
          <w:szCs w:val="32"/>
        </w:rPr>
        <w:t>株，并完成对其亚型、效价和特异性的鉴定。</w:t>
      </w:r>
    </w:p>
    <w:p w:rsidR="005C466E" w:rsidRPr="005C466E" w:rsidRDefault="005C466E" w:rsidP="00833750">
      <w:pPr>
        <w:spacing w:line="560" w:lineRule="exact"/>
        <w:ind w:firstLineChars="200" w:firstLine="643"/>
        <w:rPr>
          <w:rFonts w:ascii="Times New Roman" w:eastAsia="仿宋_GB2312" w:hAnsi="Times New Roman" w:cs="Times New Roman"/>
          <w:bCs/>
          <w:sz w:val="32"/>
          <w:szCs w:val="32"/>
        </w:rPr>
      </w:pPr>
      <w:r w:rsidRPr="005C466E">
        <w:rPr>
          <w:rFonts w:ascii="Times New Roman" w:eastAsia="仿宋_GB2312" w:hAnsi="Times New Roman" w:cs="Times New Roman"/>
          <w:b/>
          <w:bCs/>
          <w:sz w:val="32"/>
          <w:szCs w:val="32"/>
        </w:rPr>
        <w:t>项目经费：</w:t>
      </w:r>
      <w:r w:rsidRPr="005C466E">
        <w:rPr>
          <w:rFonts w:ascii="Times New Roman" w:eastAsia="仿宋_GB2312" w:hAnsi="Times New Roman" w:cs="Times New Roman" w:hint="eastAsia"/>
          <w:bCs/>
          <w:sz w:val="32"/>
          <w:szCs w:val="32"/>
        </w:rPr>
        <w:t>5</w:t>
      </w:r>
      <w:r w:rsidRPr="005C466E">
        <w:rPr>
          <w:rFonts w:ascii="Times New Roman" w:eastAsia="仿宋_GB2312" w:hAnsi="Times New Roman" w:cs="Times New Roman"/>
          <w:bCs/>
          <w:sz w:val="32"/>
          <w:szCs w:val="32"/>
        </w:rPr>
        <w:t>0</w:t>
      </w:r>
      <w:r w:rsidRPr="005C466E">
        <w:rPr>
          <w:rFonts w:ascii="Times New Roman" w:eastAsia="仿宋_GB2312" w:hAnsi="Times New Roman" w:cs="Times New Roman"/>
          <w:bCs/>
          <w:sz w:val="32"/>
          <w:szCs w:val="32"/>
        </w:rPr>
        <w:t>万元</w:t>
      </w:r>
    </w:p>
    <w:p w:rsidR="005C466E" w:rsidRPr="00833750" w:rsidRDefault="005C466E" w:rsidP="005C466E">
      <w:pPr>
        <w:spacing w:line="560" w:lineRule="exact"/>
        <w:rPr>
          <w:rFonts w:ascii="黑体" w:eastAsia="黑体" w:hAnsi="黑体" w:cs="Times New Roman"/>
          <w:b/>
          <w:bCs/>
          <w:sz w:val="32"/>
          <w:szCs w:val="32"/>
        </w:rPr>
      </w:pPr>
      <w:bookmarkStart w:id="0" w:name="_GoBack"/>
      <w:bookmarkEnd w:id="0"/>
      <w:r w:rsidRPr="00833750">
        <w:rPr>
          <w:rFonts w:ascii="黑体" w:eastAsia="黑体" w:hAnsi="黑体" w:cs="Times New Roman"/>
          <w:b/>
          <w:bCs/>
          <w:sz w:val="32"/>
          <w:szCs w:val="32"/>
        </w:rPr>
        <w:lastRenderedPageBreak/>
        <w:t>榜单八</w:t>
      </w:r>
    </w:p>
    <w:p w:rsidR="005C466E" w:rsidRPr="005C466E" w:rsidRDefault="005C466E" w:rsidP="00833750">
      <w:pPr>
        <w:spacing w:line="560" w:lineRule="exact"/>
        <w:ind w:firstLineChars="200" w:firstLine="643"/>
        <w:rPr>
          <w:rFonts w:ascii="Times New Roman" w:eastAsia="仿宋_GB2312" w:hAnsi="Times New Roman" w:cs="Times New Roman"/>
          <w:b/>
          <w:bCs/>
          <w:sz w:val="32"/>
          <w:szCs w:val="32"/>
        </w:rPr>
      </w:pPr>
      <w:r w:rsidRPr="005C466E">
        <w:rPr>
          <w:rFonts w:ascii="Times New Roman" w:eastAsia="仿宋_GB2312" w:hAnsi="Times New Roman" w:cs="Times New Roman"/>
          <w:b/>
          <w:bCs/>
          <w:sz w:val="32"/>
          <w:szCs w:val="32"/>
        </w:rPr>
        <w:t>项目名称：</w:t>
      </w:r>
      <w:r w:rsidRPr="005C466E">
        <w:rPr>
          <w:rFonts w:ascii="Times New Roman" w:eastAsia="仿宋_GB2312" w:hAnsi="Times New Roman" w:cs="Times New Roman"/>
          <w:bCs/>
          <w:sz w:val="32"/>
          <w:szCs w:val="32"/>
        </w:rPr>
        <w:t>猪重要肠道细菌病耐药性监测预警和新型多价亚单位疫苗创制</w:t>
      </w:r>
    </w:p>
    <w:p w:rsidR="005C466E" w:rsidRPr="005C466E" w:rsidRDefault="005C466E" w:rsidP="00833750">
      <w:pPr>
        <w:spacing w:line="560" w:lineRule="exact"/>
        <w:ind w:firstLineChars="200" w:firstLine="643"/>
        <w:rPr>
          <w:rFonts w:ascii="Times New Roman" w:eastAsia="仿宋_GB2312" w:hAnsi="Times New Roman" w:cs="Times New Roman"/>
          <w:b/>
          <w:bCs/>
          <w:sz w:val="32"/>
          <w:szCs w:val="32"/>
        </w:rPr>
      </w:pPr>
      <w:r w:rsidRPr="005C466E">
        <w:rPr>
          <w:rFonts w:ascii="Times New Roman" w:eastAsia="仿宋_GB2312" w:hAnsi="Times New Roman" w:cs="Times New Roman"/>
          <w:b/>
          <w:bCs/>
          <w:sz w:val="32"/>
          <w:szCs w:val="32"/>
        </w:rPr>
        <w:t>研究内容：</w:t>
      </w:r>
    </w:p>
    <w:p w:rsidR="005C466E" w:rsidRPr="005C466E" w:rsidRDefault="005C466E" w:rsidP="005C466E">
      <w:pPr>
        <w:spacing w:line="560" w:lineRule="exact"/>
        <w:ind w:firstLineChars="200" w:firstLine="640"/>
        <w:rPr>
          <w:rFonts w:ascii="Times New Roman" w:eastAsia="仿宋_GB2312" w:hAnsi="Times New Roman" w:cs="Times New Roman"/>
          <w:bCs/>
          <w:sz w:val="32"/>
          <w:szCs w:val="32"/>
        </w:rPr>
      </w:pPr>
      <w:r w:rsidRPr="005C466E">
        <w:rPr>
          <w:rFonts w:ascii="Times New Roman" w:eastAsia="仿宋_GB2312" w:hAnsi="Times New Roman" w:cs="Times New Roman"/>
          <w:bCs/>
          <w:sz w:val="32"/>
          <w:szCs w:val="32"/>
        </w:rPr>
        <w:t>由大肠杆菌和产气荚膜梭菌等引起的猪细菌性肠道疾病，是制约养猪业健康发展的重要瓶颈。长期以来，养殖端依赖抗生素作为核心防控手段，直接导致了耐药菌株的广泛出现与流行，致使传统药物疗效下降甚至失效。随着</w:t>
      </w:r>
      <w:r w:rsidRPr="005C466E">
        <w:rPr>
          <w:rFonts w:ascii="Times New Roman" w:eastAsia="仿宋_GB2312" w:hAnsi="Times New Roman" w:cs="Times New Roman"/>
          <w:bCs/>
          <w:sz w:val="32"/>
          <w:szCs w:val="32"/>
        </w:rPr>
        <w:t>“</w:t>
      </w:r>
      <w:r w:rsidRPr="005C466E">
        <w:rPr>
          <w:rFonts w:ascii="Times New Roman" w:eastAsia="仿宋_GB2312" w:hAnsi="Times New Roman" w:cs="Times New Roman"/>
          <w:bCs/>
          <w:sz w:val="32"/>
          <w:szCs w:val="32"/>
        </w:rPr>
        <w:t>退出药物饲料添加剂</w:t>
      </w:r>
      <w:r w:rsidRPr="005C466E">
        <w:rPr>
          <w:rFonts w:ascii="Times New Roman" w:eastAsia="仿宋_GB2312" w:hAnsi="Times New Roman" w:cs="Times New Roman"/>
          <w:bCs/>
          <w:sz w:val="32"/>
          <w:szCs w:val="32"/>
        </w:rPr>
        <w:t>”</w:t>
      </w:r>
      <w:r w:rsidRPr="005C466E">
        <w:rPr>
          <w:rFonts w:ascii="Times New Roman" w:eastAsia="仿宋_GB2312" w:hAnsi="Times New Roman" w:cs="Times New Roman"/>
          <w:bCs/>
          <w:sz w:val="32"/>
          <w:szCs w:val="32"/>
        </w:rPr>
        <w:t>政策的全面实施，养猪业面临</w:t>
      </w:r>
      <w:r w:rsidRPr="005C466E">
        <w:rPr>
          <w:rFonts w:ascii="Times New Roman" w:eastAsia="仿宋_GB2312" w:hAnsi="Times New Roman" w:cs="Times New Roman"/>
          <w:bCs/>
          <w:sz w:val="32"/>
          <w:szCs w:val="32"/>
        </w:rPr>
        <w:t>“</w:t>
      </w:r>
      <w:r w:rsidRPr="005C466E">
        <w:rPr>
          <w:rFonts w:ascii="Times New Roman" w:eastAsia="仿宋_GB2312" w:hAnsi="Times New Roman" w:cs="Times New Roman"/>
          <w:bCs/>
          <w:sz w:val="32"/>
          <w:szCs w:val="32"/>
        </w:rPr>
        <w:t>无抗</w:t>
      </w:r>
      <w:r w:rsidRPr="005C466E">
        <w:rPr>
          <w:rFonts w:ascii="Times New Roman" w:eastAsia="仿宋_GB2312" w:hAnsi="Times New Roman" w:cs="Times New Roman"/>
          <w:bCs/>
          <w:sz w:val="32"/>
          <w:szCs w:val="32"/>
        </w:rPr>
        <w:t>”</w:t>
      </w:r>
      <w:r w:rsidRPr="005C466E">
        <w:rPr>
          <w:rFonts w:ascii="Times New Roman" w:eastAsia="仿宋_GB2312" w:hAnsi="Times New Roman" w:cs="Times New Roman"/>
          <w:bCs/>
          <w:sz w:val="32"/>
          <w:szCs w:val="32"/>
        </w:rPr>
        <w:t>形势下疫病防控的严峻挑战。当前，集团化猪场中重要肠道致病菌的流行谱、耐药基因库及其动态演变规律缺乏系统监控，且高效、绿色的替抗产品严重匮乏。因此，主要研究内容如下：</w:t>
      </w:r>
    </w:p>
    <w:p w:rsidR="005C466E" w:rsidRPr="005C466E" w:rsidRDefault="005C466E" w:rsidP="005C466E">
      <w:pPr>
        <w:spacing w:line="560" w:lineRule="exact"/>
        <w:ind w:firstLineChars="200" w:firstLine="640"/>
        <w:rPr>
          <w:rFonts w:ascii="Times New Roman" w:eastAsia="仿宋_GB2312" w:hAnsi="Times New Roman" w:cs="Times New Roman"/>
          <w:bCs/>
          <w:sz w:val="32"/>
          <w:szCs w:val="32"/>
        </w:rPr>
      </w:pPr>
      <w:r w:rsidRPr="005C466E">
        <w:rPr>
          <w:rFonts w:ascii="Times New Roman" w:eastAsia="仿宋_GB2312" w:hAnsi="Times New Roman" w:cs="Times New Roman"/>
          <w:bCs/>
          <w:sz w:val="32"/>
          <w:szCs w:val="32"/>
        </w:rPr>
        <w:t>1</w:t>
      </w:r>
      <w:r w:rsidR="00833750">
        <w:rPr>
          <w:rFonts w:ascii="Times New Roman" w:eastAsia="仿宋_GB2312" w:hAnsi="Times New Roman" w:cs="Times New Roman" w:hint="eastAsia"/>
          <w:bCs/>
          <w:sz w:val="32"/>
          <w:szCs w:val="32"/>
        </w:rPr>
        <w:t>.</w:t>
      </w:r>
      <w:r w:rsidR="00833750">
        <w:rPr>
          <w:rFonts w:ascii="Times New Roman" w:eastAsia="仿宋_GB2312" w:hAnsi="Times New Roman" w:cs="Times New Roman"/>
          <w:bCs/>
          <w:sz w:val="32"/>
          <w:szCs w:val="32"/>
        </w:rPr>
        <w:t xml:space="preserve"> </w:t>
      </w:r>
      <w:r w:rsidRPr="005C466E">
        <w:rPr>
          <w:rFonts w:ascii="Times New Roman" w:eastAsia="仿宋_GB2312" w:hAnsi="Times New Roman" w:cs="Times New Roman"/>
          <w:bCs/>
          <w:sz w:val="32"/>
          <w:szCs w:val="32"/>
        </w:rPr>
        <w:t>系统采集腹泻仔猪的肠道内容物或粪便样本。针对大肠杆菌和产气荚膜梭菌，采用选择性培养、</w:t>
      </w:r>
      <w:r w:rsidRPr="005C466E">
        <w:rPr>
          <w:rFonts w:ascii="Times New Roman" w:eastAsia="仿宋_GB2312" w:hAnsi="Times New Roman" w:cs="Times New Roman"/>
          <w:bCs/>
          <w:sz w:val="32"/>
          <w:szCs w:val="32"/>
        </w:rPr>
        <w:t>PCR</w:t>
      </w:r>
      <w:r w:rsidRPr="005C466E">
        <w:rPr>
          <w:rFonts w:ascii="Times New Roman" w:eastAsia="仿宋_GB2312" w:hAnsi="Times New Roman" w:cs="Times New Roman"/>
          <w:bCs/>
          <w:sz w:val="32"/>
          <w:szCs w:val="32"/>
        </w:rPr>
        <w:t>鉴定、血清分型</w:t>
      </w:r>
      <w:r w:rsidRPr="005C466E">
        <w:rPr>
          <w:rFonts w:ascii="Times New Roman" w:eastAsia="仿宋_GB2312" w:hAnsi="Times New Roman" w:cs="Times New Roman"/>
          <w:bCs/>
          <w:sz w:val="32"/>
          <w:szCs w:val="32"/>
        </w:rPr>
        <w:t>/</w:t>
      </w:r>
      <w:r w:rsidRPr="005C466E">
        <w:rPr>
          <w:rFonts w:ascii="Times New Roman" w:eastAsia="仿宋_GB2312" w:hAnsi="Times New Roman" w:cs="Times New Roman"/>
          <w:bCs/>
          <w:sz w:val="32"/>
          <w:szCs w:val="32"/>
        </w:rPr>
        <w:t>毒素基因分型等传统方法与宏基因组测序等现代技术相结合的策略，精确掌握其优势血清型和基因型的流行分布与时空动态规律。</w:t>
      </w:r>
    </w:p>
    <w:p w:rsidR="005C466E" w:rsidRPr="005C466E" w:rsidRDefault="005C466E" w:rsidP="005C466E">
      <w:pPr>
        <w:spacing w:line="560" w:lineRule="exact"/>
        <w:ind w:firstLineChars="200" w:firstLine="640"/>
        <w:rPr>
          <w:rFonts w:ascii="Times New Roman" w:eastAsia="仿宋_GB2312" w:hAnsi="Times New Roman" w:cs="Times New Roman"/>
          <w:bCs/>
          <w:sz w:val="32"/>
          <w:szCs w:val="32"/>
        </w:rPr>
      </w:pPr>
      <w:r w:rsidRPr="005C466E">
        <w:rPr>
          <w:rFonts w:ascii="Times New Roman" w:eastAsia="仿宋_GB2312" w:hAnsi="Times New Roman" w:cs="Times New Roman"/>
          <w:bCs/>
          <w:sz w:val="32"/>
          <w:szCs w:val="32"/>
        </w:rPr>
        <w:t>2</w:t>
      </w:r>
      <w:r w:rsidR="00833750">
        <w:rPr>
          <w:rFonts w:ascii="Times New Roman" w:eastAsia="仿宋_GB2312" w:hAnsi="Times New Roman" w:cs="Times New Roman" w:hint="eastAsia"/>
          <w:bCs/>
          <w:sz w:val="32"/>
          <w:szCs w:val="32"/>
        </w:rPr>
        <w:t>.</w:t>
      </w:r>
      <w:r w:rsidR="00833750">
        <w:rPr>
          <w:rFonts w:ascii="Times New Roman" w:eastAsia="仿宋_GB2312" w:hAnsi="Times New Roman" w:cs="Times New Roman"/>
          <w:bCs/>
          <w:sz w:val="32"/>
          <w:szCs w:val="32"/>
        </w:rPr>
        <w:t xml:space="preserve"> </w:t>
      </w:r>
      <w:r w:rsidRPr="005C466E">
        <w:rPr>
          <w:rFonts w:ascii="Times New Roman" w:eastAsia="仿宋_GB2312" w:hAnsi="Times New Roman" w:cs="Times New Roman"/>
          <w:bCs/>
          <w:sz w:val="32"/>
          <w:szCs w:val="32"/>
        </w:rPr>
        <w:t>对分离的纯菌株及临床样本直接进行宏基因组测序。通过生物信息学分析，深度挖掘其耐药基因组，明确其耐药谱、可移动遗传元件的携带情况，并绘制耐药基因在菌株间及环境中的传播网络。利用机器学习算法，整合流行病学数据与耐药基因组数据，构建耐药性监测与预警分析体系。</w:t>
      </w:r>
    </w:p>
    <w:p w:rsidR="005C466E" w:rsidRPr="005C466E" w:rsidRDefault="005C466E" w:rsidP="005C466E">
      <w:pPr>
        <w:spacing w:line="560" w:lineRule="exact"/>
        <w:ind w:firstLineChars="200" w:firstLine="640"/>
        <w:rPr>
          <w:rFonts w:ascii="Times New Roman" w:eastAsia="仿宋_GB2312" w:hAnsi="Times New Roman" w:cs="Times New Roman"/>
          <w:bCs/>
          <w:sz w:val="32"/>
          <w:szCs w:val="32"/>
        </w:rPr>
      </w:pPr>
      <w:r w:rsidRPr="005C466E">
        <w:rPr>
          <w:rFonts w:ascii="Times New Roman" w:eastAsia="仿宋_GB2312" w:hAnsi="Times New Roman" w:cs="Times New Roman"/>
          <w:bCs/>
          <w:sz w:val="32"/>
          <w:szCs w:val="32"/>
        </w:rPr>
        <w:t>3</w:t>
      </w:r>
      <w:r w:rsidR="00833750">
        <w:rPr>
          <w:rFonts w:ascii="Times New Roman" w:eastAsia="仿宋_GB2312" w:hAnsi="Times New Roman" w:cs="Times New Roman" w:hint="eastAsia"/>
          <w:bCs/>
          <w:sz w:val="32"/>
          <w:szCs w:val="32"/>
        </w:rPr>
        <w:t>.</w:t>
      </w:r>
      <w:r w:rsidR="00833750">
        <w:rPr>
          <w:rFonts w:ascii="Times New Roman" w:eastAsia="仿宋_GB2312" w:hAnsi="Times New Roman" w:cs="Times New Roman"/>
          <w:bCs/>
          <w:sz w:val="32"/>
          <w:szCs w:val="32"/>
        </w:rPr>
        <w:t xml:space="preserve"> </w:t>
      </w:r>
      <w:r w:rsidRPr="005C466E">
        <w:rPr>
          <w:rFonts w:ascii="Times New Roman" w:eastAsia="仿宋_GB2312" w:hAnsi="Times New Roman" w:cs="Times New Roman"/>
          <w:bCs/>
          <w:sz w:val="32"/>
          <w:szCs w:val="32"/>
        </w:rPr>
        <w:t>基于优势流行菌株的特性，建立一种高效、快速的抗菌肽抑菌活性筛选模型。针对已知抗菌肽数据库和通过生物</w:t>
      </w:r>
      <w:r w:rsidRPr="005C466E">
        <w:rPr>
          <w:rFonts w:ascii="Times New Roman" w:eastAsia="仿宋_GB2312" w:hAnsi="Times New Roman" w:cs="Times New Roman"/>
          <w:bCs/>
          <w:sz w:val="32"/>
          <w:szCs w:val="32"/>
        </w:rPr>
        <w:lastRenderedPageBreak/>
        <w:t>信息学设计的虚拟多肽库，进行高通量筛选。将筛选出的高效抑菌多肽</w:t>
      </w:r>
      <w:r w:rsidRPr="005C466E">
        <w:rPr>
          <w:rFonts w:ascii="Times New Roman" w:eastAsia="仿宋_GB2312" w:hAnsi="Times New Roman" w:cs="Times New Roman"/>
          <w:bCs/>
          <w:sz w:val="32"/>
          <w:szCs w:val="32"/>
        </w:rPr>
        <w:t>/</w:t>
      </w:r>
      <w:r w:rsidRPr="005C466E">
        <w:rPr>
          <w:rFonts w:ascii="Times New Roman" w:eastAsia="仿宋_GB2312" w:hAnsi="Times New Roman" w:cs="Times New Roman"/>
          <w:bCs/>
          <w:sz w:val="32"/>
          <w:szCs w:val="32"/>
        </w:rPr>
        <w:t>微生态制剂进行发酵工艺优化与制剂研究，通过仔猪攻毒保护试验，评价其效果。</w:t>
      </w:r>
    </w:p>
    <w:p w:rsidR="005C466E" w:rsidRPr="005C466E" w:rsidRDefault="005C466E" w:rsidP="005C466E">
      <w:pPr>
        <w:spacing w:line="560" w:lineRule="exact"/>
        <w:ind w:firstLineChars="200" w:firstLine="640"/>
        <w:rPr>
          <w:rFonts w:ascii="Times New Roman" w:eastAsia="仿宋_GB2312" w:hAnsi="Times New Roman" w:cs="Times New Roman"/>
          <w:bCs/>
          <w:sz w:val="32"/>
          <w:szCs w:val="32"/>
        </w:rPr>
      </w:pPr>
      <w:r w:rsidRPr="005C466E">
        <w:rPr>
          <w:rFonts w:ascii="Times New Roman" w:eastAsia="仿宋_GB2312" w:hAnsi="Times New Roman" w:cs="Times New Roman"/>
          <w:bCs/>
          <w:sz w:val="32"/>
          <w:szCs w:val="32"/>
        </w:rPr>
        <w:t>4</w:t>
      </w:r>
      <w:r w:rsidR="00833750">
        <w:rPr>
          <w:rFonts w:ascii="Times New Roman" w:eastAsia="仿宋_GB2312" w:hAnsi="Times New Roman" w:cs="Times New Roman" w:hint="eastAsia"/>
          <w:bCs/>
          <w:sz w:val="32"/>
          <w:szCs w:val="32"/>
        </w:rPr>
        <w:t>.</w:t>
      </w:r>
      <w:r w:rsidR="00833750">
        <w:rPr>
          <w:rFonts w:ascii="Times New Roman" w:eastAsia="仿宋_GB2312" w:hAnsi="Times New Roman" w:cs="Times New Roman"/>
          <w:bCs/>
          <w:sz w:val="32"/>
          <w:szCs w:val="32"/>
        </w:rPr>
        <w:t xml:space="preserve"> </w:t>
      </w:r>
      <w:r w:rsidRPr="005C466E">
        <w:rPr>
          <w:rFonts w:ascii="Times New Roman" w:eastAsia="仿宋_GB2312" w:hAnsi="Times New Roman" w:cs="Times New Roman"/>
          <w:bCs/>
          <w:sz w:val="32"/>
          <w:szCs w:val="32"/>
        </w:rPr>
        <w:t>创制针对优势流行菌株的新型亚单位疫苗，开展田间临床试验，验证其在真实生产环境下对细菌性疫病的预防效果，最终集成一套包含使用剂量、时机和疗程的绿色防控技术规范。</w:t>
      </w:r>
    </w:p>
    <w:p w:rsidR="005C466E" w:rsidRPr="005C466E" w:rsidRDefault="005C466E" w:rsidP="00833750">
      <w:pPr>
        <w:spacing w:line="560" w:lineRule="exact"/>
        <w:ind w:firstLineChars="200" w:firstLine="643"/>
        <w:rPr>
          <w:rFonts w:ascii="Times New Roman" w:eastAsia="仿宋_GB2312" w:hAnsi="Times New Roman" w:cs="Times New Roman"/>
          <w:b/>
          <w:bCs/>
          <w:sz w:val="32"/>
          <w:szCs w:val="32"/>
        </w:rPr>
      </w:pPr>
      <w:r w:rsidRPr="005C466E">
        <w:rPr>
          <w:rFonts w:ascii="Times New Roman" w:eastAsia="仿宋_GB2312" w:hAnsi="Times New Roman" w:cs="Times New Roman"/>
          <w:b/>
          <w:bCs/>
          <w:sz w:val="32"/>
          <w:szCs w:val="32"/>
        </w:rPr>
        <w:t>考核指标：</w:t>
      </w:r>
    </w:p>
    <w:p w:rsidR="005C466E" w:rsidRPr="005C466E" w:rsidRDefault="005C466E" w:rsidP="005C466E">
      <w:pPr>
        <w:spacing w:line="560" w:lineRule="exact"/>
        <w:ind w:firstLineChars="200" w:firstLine="640"/>
        <w:rPr>
          <w:rFonts w:ascii="Times New Roman" w:eastAsia="仿宋_GB2312" w:hAnsi="Times New Roman" w:cs="Times New Roman"/>
          <w:bCs/>
          <w:sz w:val="32"/>
          <w:szCs w:val="32"/>
        </w:rPr>
      </w:pPr>
      <w:r w:rsidRPr="005C466E">
        <w:rPr>
          <w:rFonts w:ascii="Times New Roman" w:eastAsia="仿宋_GB2312" w:hAnsi="Times New Roman" w:cs="Times New Roman"/>
          <w:bCs/>
          <w:sz w:val="32"/>
          <w:szCs w:val="32"/>
        </w:rPr>
        <w:t>1</w:t>
      </w:r>
      <w:r w:rsidR="00833750">
        <w:rPr>
          <w:rFonts w:ascii="Times New Roman" w:eastAsia="仿宋_GB2312" w:hAnsi="Times New Roman" w:cs="Times New Roman" w:hint="eastAsia"/>
          <w:bCs/>
          <w:sz w:val="32"/>
          <w:szCs w:val="32"/>
        </w:rPr>
        <w:t>.</w:t>
      </w:r>
      <w:r w:rsidR="00833750">
        <w:rPr>
          <w:rFonts w:ascii="Times New Roman" w:eastAsia="仿宋_GB2312" w:hAnsi="Times New Roman" w:cs="Times New Roman"/>
          <w:bCs/>
          <w:sz w:val="32"/>
          <w:szCs w:val="32"/>
        </w:rPr>
        <w:t xml:space="preserve"> </w:t>
      </w:r>
      <w:r w:rsidRPr="005C466E">
        <w:rPr>
          <w:rFonts w:ascii="Times New Roman" w:eastAsia="仿宋_GB2312" w:hAnsi="Times New Roman" w:cs="Times New Roman"/>
          <w:bCs/>
          <w:sz w:val="32"/>
          <w:szCs w:val="32"/>
        </w:rPr>
        <w:t>明确当前猪群中</w:t>
      </w:r>
      <w:r w:rsidRPr="005C466E">
        <w:rPr>
          <w:rFonts w:ascii="Times New Roman" w:eastAsia="仿宋_GB2312" w:hAnsi="Times New Roman" w:cs="Times New Roman"/>
          <w:bCs/>
          <w:sz w:val="32"/>
          <w:szCs w:val="32"/>
        </w:rPr>
        <w:t>ETEC</w:t>
      </w:r>
      <w:r w:rsidRPr="005C466E">
        <w:rPr>
          <w:rFonts w:ascii="Times New Roman" w:eastAsia="仿宋_GB2312" w:hAnsi="Times New Roman" w:cs="Times New Roman"/>
          <w:bCs/>
          <w:sz w:val="32"/>
          <w:szCs w:val="32"/>
        </w:rPr>
        <w:t>和产气荚膜梭菌的</w:t>
      </w:r>
      <w:r w:rsidRPr="005C466E">
        <w:rPr>
          <w:rFonts w:ascii="Times New Roman" w:eastAsia="仿宋_GB2312" w:hAnsi="Times New Roman" w:cs="Times New Roman"/>
          <w:bCs/>
          <w:sz w:val="32"/>
          <w:szCs w:val="32"/>
        </w:rPr>
        <w:t>3-5</w:t>
      </w:r>
      <w:r w:rsidRPr="005C466E">
        <w:rPr>
          <w:rFonts w:ascii="Times New Roman" w:eastAsia="仿宋_GB2312" w:hAnsi="Times New Roman" w:cs="Times New Roman"/>
          <w:bCs/>
          <w:sz w:val="32"/>
          <w:szCs w:val="32"/>
        </w:rPr>
        <w:t>种优势流行血清型</w:t>
      </w:r>
      <w:r w:rsidRPr="005C466E">
        <w:rPr>
          <w:rFonts w:ascii="Times New Roman" w:eastAsia="仿宋_GB2312" w:hAnsi="Times New Roman" w:cs="Times New Roman"/>
          <w:bCs/>
          <w:sz w:val="32"/>
          <w:szCs w:val="32"/>
        </w:rPr>
        <w:t>/</w:t>
      </w:r>
      <w:r w:rsidRPr="005C466E">
        <w:rPr>
          <w:rFonts w:ascii="Times New Roman" w:eastAsia="仿宋_GB2312" w:hAnsi="Times New Roman" w:cs="Times New Roman"/>
          <w:bCs/>
          <w:sz w:val="32"/>
          <w:szCs w:val="32"/>
        </w:rPr>
        <w:t>基因型及其地理分布特征。</w:t>
      </w:r>
    </w:p>
    <w:p w:rsidR="005C466E" w:rsidRPr="005C466E" w:rsidRDefault="005C466E" w:rsidP="005C466E">
      <w:pPr>
        <w:spacing w:line="560" w:lineRule="exact"/>
        <w:ind w:firstLineChars="200" w:firstLine="640"/>
        <w:rPr>
          <w:rFonts w:ascii="Times New Roman" w:eastAsia="仿宋_GB2312" w:hAnsi="Times New Roman" w:cs="Times New Roman"/>
          <w:bCs/>
          <w:sz w:val="32"/>
          <w:szCs w:val="32"/>
        </w:rPr>
      </w:pPr>
      <w:r w:rsidRPr="005C466E">
        <w:rPr>
          <w:rFonts w:ascii="Times New Roman" w:eastAsia="仿宋_GB2312" w:hAnsi="Times New Roman" w:cs="Times New Roman"/>
          <w:bCs/>
          <w:sz w:val="32"/>
          <w:szCs w:val="32"/>
        </w:rPr>
        <w:t>2</w:t>
      </w:r>
      <w:r w:rsidR="00833750">
        <w:rPr>
          <w:rFonts w:ascii="Times New Roman" w:eastAsia="仿宋_GB2312" w:hAnsi="Times New Roman" w:cs="Times New Roman" w:hint="eastAsia"/>
          <w:bCs/>
          <w:sz w:val="32"/>
          <w:szCs w:val="32"/>
        </w:rPr>
        <w:t>.</w:t>
      </w:r>
      <w:r w:rsidR="00833750">
        <w:rPr>
          <w:rFonts w:ascii="Times New Roman" w:eastAsia="仿宋_GB2312" w:hAnsi="Times New Roman" w:cs="Times New Roman"/>
          <w:bCs/>
          <w:sz w:val="32"/>
          <w:szCs w:val="32"/>
        </w:rPr>
        <w:t xml:space="preserve"> </w:t>
      </w:r>
      <w:r w:rsidRPr="005C466E">
        <w:rPr>
          <w:rFonts w:ascii="Times New Roman" w:eastAsia="仿宋_GB2312" w:hAnsi="Times New Roman" w:cs="Times New Roman"/>
          <w:bCs/>
          <w:sz w:val="32"/>
          <w:szCs w:val="32"/>
        </w:rPr>
        <w:t>建立猪大肠杆菌、梭菌等重要肠道细菌病原耐药性高通量监测技术，构建大肠杆菌、梭菌等耐药性监测与预警分析系统各</w:t>
      </w:r>
      <w:r w:rsidRPr="005C466E">
        <w:rPr>
          <w:rFonts w:ascii="Times New Roman" w:eastAsia="仿宋_GB2312" w:hAnsi="Times New Roman" w:cs="Times New Roman"/>
          <w:bCs/>
          <w:sz w:val="32"/>
          <w:szCs w:val="32"/>
        </w:rPr>
        <w:t>1</w:t>
      </w:r>
      <w:r w:rsidRPr="005C466E">
        <w:rPr>
          <w:rFonts w:ascii="Times New Roman" w:eastAsia="仿宋_GB2312" w:hAnsi="Times New Roman" w:cs="Times New Roman"/>
          <w:bCs/>
          <w:sz w:val="32"/>
          <w:szCs w:val="32"/>
        </w:rPr>
        <w:t>套。</w:t>
      </w:r>
    </w:p>
    <w:p w:rsidR="005C466E" w:rsidRPr="005C466E" w:rsidRDefault="005C466E" w:rsidP="005C466E">
      <w:pPr>
        <w:spacing w:line="560" w:lineRule="exact"/>
        <w:ind w:firstLineChars="200" w:firstLine="640"/>
        <w:rPr>
          <w:rFonts w:ascii="Times New Roman" w:eastAsia="仿宋_GB2312" w:hAnsi="Times New Roman" w:cs="Times New Roman"/>
          <w:bCs/>
          <w:sz w:val="32"/>
          <w:szCs w:val="32"/>
        </w:rPr>
      </w:pPr>
      <w:r w:rsidRPr="005C466E">
        <w:rPr>
          <w:rFonts w:ascii="Times New Roman" w:eastAsia="仿宋_GB2312" w:hAnsi="Times New Roman" w:cs="Times New Roman"/>
          <w:bCs/>
          <w:sz w:val="32"/>
          <w:szCs w:val="32"/>
        </w:rPr>
        <w:t>3</w:t>
      </w:r>
      <w:r w:rsidR="00833750">
        <w:rPr>
          <w:rFonts w:ascii="Times New Roman" w:eastAsia="仿宋_GB2312" w:hAnsi="Times New Roman" w:cs="Times New Roman" w:hint="eastAsia"/>
          <w:bCs/>
          <w:sz w:val="32"/>
          <w:szCs w:val="32"/>
        </w:rPr>
        <w:t>.</w:t>
      </w:r>
      <w:r w:rsidR="00833750">
        <w:rPr>
          <w:rFonts w:ascii="Times New Roman" w:eastAsia="仿宋_GB2312" w:hAnsi="Times New Roman" w:cs="Times New Roman"/>
          <w:bCs/>
          <w:sz w:val="32"/>
          <w:szCs w:val="32"/>
        </w:rPr>
        <w:t xml:space="preserve"> </w:t>
      </w:r>
      <w:r w:rsidRPr="005C466E">
        <w:rPr>
          <w:rFonts w:ascii="Times New Roman" w:eastAsia="仿宋_GB2312" w:hAnsi="Times New Roman" w:cs="Times New Roman"/>
          <w:bCs/>
          <w:sz w:val="32"/>
          <w:szCs w:val="32"/>
        </w:rPr>
        <w:t>创制针对</w:t>
      </w:r>
      <w:r w:rsidRPr="005C466E">
        <w:rPr>
          <w:rFonts w:ascii="Times New Roman" w:eastAsia="仿宋_GB2312" w:hAnsi="Times New Roman" w:cs="Times New Roman"/>
          <w:bCs/>
          <w:sz w:val="32"/>
          <w:szCs w:val="32"/>
        </w:rPr>
        <w:t>ETEC</w:t>
      </w:r>
      <w:r w:rsidRPr="005C466E">
        <w:rPr>
          <w:rFonts w:ascii="Times New Roman" w:eastAsia="仿宋_GB2312" w:hAnsi="Times New Roman" w:cs="Times New Roman"/>
          <w:bCs/>
          <w:sz w:val="32"/>
          <w:szCs w:val="32"/>
        </w:rPr>
        <w:t>、产气荚膜梭菌等重要细菌的新型多联多价亚单位疫苗</w:t>
      </w:r>
      <w:r w:rsidRPr="005C466E">
        <w:rPr>
          <w:rFonts w:ascii="Times New Roman" w:eastAsia="仿宋_GB2312" w:hAnsi="Times New Roman" w:cs="Times New Roman"/>
          <w:bCs/>
          <w:sz w:val="32"/>
          <w:szCs w:val="32"/>
        </w:rPr>
        <w:t>1~2</w:t>
      </w:r>
      <w:r w:rsidRPr="005C466E">
        <w:rPr>
          <w:rFonts w:ascii="Times New Roman" w:eastAsia="仿宋_GB2312" w:hAnsi="Times New Roman" w:cs="Times New Roman"/>
          <w:bCs/>
          <w:sz w:val="32"/>
          <w:szCs w:val="32"/>
        </w:rPr>
        <w:t>种并完成临床试验研究，梭菌毒素抗体</w:t>
      </w:r>
      <w:r w:rsidRPr="005C466E">
        <w:rPr>
          <w:rFonts w:ascii="Times New Roman" w:eastAsia="仿宋_GB2312" w:hAnsi="Times New Roman" w:cs="Times New Roman"/>
          <w:bCs/>
          <w:sz w:val="32"/>
          <w:szCs w:val="32"/>
        </w:rPr>
        <w:t>/</w:t>
      </w:r>
      <w:r w:rsidRPr="005C466E">
        <w:rPr>
          <w:rFonts w:ascii="Times New Roman" w:eastAsia="仿宋_GB2312" w:hAnsi="Times New Roman" w:cs="Times New Roman"/>
          <w:bCs/>
          <w:sz w:val="32"/>
          <w:szCs w:val="32"/>
        </w:rPr>
        <w:t>大肠杆菌菌毛抗原抗体效价达</w:t>
      </w:r>
      <w:r w:rsidRPr="005C466E">
        <w:rPr>
          <w:rFonts w:ascii="Times New Roman" w:eastAsia="仿宋_GB2312" w:hAnsi="Times New Roman" w:cs="Times New Roman"/>
          <w:bCs/>
          <w:sz w:val="32"/>
          <w:szCs w:val="32"/>
        </w:rPr>
        <w:t>210</w:t>
      </w:r>
      <w:r w:rsidRPr="005C466E">
        <w:rPr>
          <w:rFonts w:ascii="Times New Roman" w:eastAsia="仿宋_GB2312" w:hAnsi="Times New Roman" w:cs="Times New Roman"/>
          <w:bCs/>
          <w:sz w:val="32"/>
          <w:szCs w:val="32"/>
        </w:rPr>
        <w:t>以上或免疫攻毒保护率至少</w:t>
      </w:r>
      <w:r w:rsidRPr="005C466E">
        <w:rPr>
          <w:rFonts w:ascii="Times New Roman" w:eastAsia="仿宋_GB2312" w:hAnsi="Times New Roman" w:cs="Times New Roman"/>
          <w:bCs/>
          <w:sz w:val="32"/>
          <w:szCs w:val="32"/>
        </w:rPr>
        <w:t>75%</w:t>
      </w:r>
      <w:r w:rsidRPr="005C466E">
        <w:rPr>
          <w:rFonts w:ascii="Times New Roman" w:eastAsia="仿宋_GB2312" w:hAnsi="Times New Roman" w:cs="Times New Roman"/>
          <w:bCs/>
          <w:sz w:val="32"/>
          <w:szCs w:val="32"/>
        </w:rPr>
        <w:t>；建立猪重要肠道细菌病绿色防控技术规范</w:t>
      </w:r>
      <w:r w:rsidRPr="005C466E">
        <w:rPr>
          <w:rFonts w:ascii="Times New Roman" w:eastAsia="仿宋_GB2312" w:hAnsi="Times New Roman" w:cs="Times New Roman"/>
          <w:bCs/>
          <w:sz w:val="32"/>
          <w:szCs w:val="32"/>
        </w:rPr>
        <w:t>1</w:t>
      </w:r>
      <w:r w:rsidRPr="005C466E">
        <w:rPr>
          <w:rFonts w:ascii="Times New Roman" w:eastAsia="仿宋_GB2312" w:hAnsi="Times New Roman" w:cs="Times New Roman"/>
          <w:bCs/>
          <w:sz w:val="32"/>
          <w:szCs w:val="32"/>
        </w:rPr>
        <w:t>套。</w:t>
      </w:r>
    </w:p>
    <w:p w:rsidR="005C466E" w:rsidRPr="005C466E" w:rsidRDefault="005C466E" w:rsidP="00833750">
      <w:pPr>
        <w:spacing w:line="560" w:lineRule="exact"/>
        <w:ind w:firstLineChars="200" w:firstLine="643"/>
        <w:rPr>
          <w:rFonts w:ascii="Times New Roman" w:eastAsia="仿宋_GB2312" w:hAnsi="Times New Roman" w:cs="Times New Roman"/>
          <w:bCs/>
          <w:sz w:val="32"/>
          <w:szCs w:val="32"/>
        </w:rPr>
      </w:pPr>
      <w:r w:rsidRPr="005C466E">
        <w:rPr>
          <w:rFonts w:ascii="Times New Roman" w:eastAsia="仿宋_GB2312" w:hAnsi="Times New Roman" w:cs="Times New Roman"/>
          <w:b/>
          <w:bCs/>
          <w:sz w:val="32"/>
          <w:szCs w:val="32"/>
        </w:rPr>
        <w:t>项目经费：</w:t>
      </w:r>
      <w:r w:rsidRPr="005C466E">
        <w:rPr>
          <w:rFonts w:ascii="Times New Roman" w:eastAsia="仿宋_GB2312" w:hAnsi="Times New Roman" w:cs="Times New Roman" w:hint="eastAsia"/>
          <w:bCs/>
          <w:sz w:val="32"/>
          <w:szCs w:val="32"/>
        </w:rPr>
        <w:t>5</w:t>
      </w:r>
      <w:r w:rsidRPr="005C466E">
        <w:rPr>
          <w:rFonts w:ascii="Times New Roman" w:eastAsia="仿宋_GB2312" w:hAnsi="Times New Roman" w:cs="Times New Roman"/>
          <w:bCs/>
          <w:sz w:val="32"/>
          <w:szCs w:val="32"/>
        </w:rPr>
        <w:t>0</w:t>
      </w:r>
      <w:r w:rsidRPr="005C466E">
        <w:rPr>
          <w:rFonts w:ascii="Times New Roman" w:eastAsia="仿宋_GB2312" w:hAnsi="Times New Roman" w:cs="Times New Roman"/>
          <w:bCs/>
          <w:sz w:val="32"/>
          <w:szCs w:val="32"/>
        </w:rPr>
        <w:t>万元。</w:t>
      </w:r>
    </w:p>
    <w:p w:rsidR="005C466E" w:rsidRPr="005C466E" w:rsidRDefault="005C466E" w:rsidP="005C466E">
      <w:pPr>
        <w:widowControl/>
        <w:spacing w:line="560" w:lineRule="exact"/>
        <w:jc w:val="left"/>
        <w:rPr>
          <w:rFonts w:ascii="Times New Roman" w:eastAsia="仿宋_GB2312" w:hAnsi="Times New Roman" w:cs="Times New Roman"/>
          <w:b/>
          <w:bCs/>
          <w:sz w:val="32"/>
          <w:szCs w:val="32"/>
        </w:rPr>
      </w:pPr>
    </w:p>
    <w:p w:rsidR="005C466E" w:rsidRPr="00833750" w:rsidRDefault="005C466E" w:rsidP="005C466E">
      <w:pPr>
        <w:spacing w:line="560" w:lineRule="exact"/>
        <w:rPr>
          <w:rFonts w:ascii="黑体" w:eastAsia="黑体" w:hAnsi="黑体" w:cs="Times New Roman"/>
          <w:b/>
          <w:bCs/>
          <w:sz w:val="32"/>
          <w:szCs w:val="32"/>
        </w:rPr>
      </w:pPr>
      <w:r w:rsidRPr="00833750">
        <w:rPr>
          <w:rFonts w:ascii="黑体" w:eastAsia="黑体" w:hAnsi="黑体" w:cs="Times New Roman"/>
          <w:b/>
          <w:bCs/>
          <w:sz w:val="32"/>
          <w:szCs w:val="32"/>
        </w:rPr>
        <w:t>榜单九</w:t>
      </w:r>
    </w:p>
    <w:p w:rsidR="005C466E" w:rsidRPr="005C466E" w:rsidRDefault="005C466E" w:rsidP="00833750">
      <w:pPr>
        <w:spacing w:line="560" w:lineRule="exact"/>
        <w:ind w:firstLineChars="200" w:firstLine="643"/>
        <w:rPr>
          <w:rFonts w:ascii="Times New Roman" w:eastAsia="仿宋_GB2312" w:hAnsi="Times New Roman" w:cs="Times New Roman"/>
          <w:b/>
          <w:bCs/>
          <w:sz w:val="32"/>
          <w:szCs w:val="32"/>
        </w:rPr>
      </w:pPr>
      <w:r w:rsidRPr="005C466E">
        <w:rPr>
          <w:rFonts w:ascii="Times New Roman" w:eastAsia="仿宋_GB2312" w:hAnsi="Times New Roman" w:cs="Times New Roman"/>
          <w:b/>
          <w:bCs/>
          <w:sz w:val="32"/>
          <w:szCs w:val="32"/>
        </w:rPr>
        <w:t>项目名称：</w:t>
      </w:r>
      <w:r w:rsidRPr="005C466E">
        <w:rPr>
          <w:rFonts w:ascii="Times New Roman" w:eastAsia="仿宋_GB2312" w:hAnsi="Times New Roman" w:cs="Times New Roman"/>
          <w:bCs/>
          <w:sz w:val="32"/>
          <w:szCs w:val="32"/>
        </w:rPr>
        <w:t>靶向</w:t>
      </w:r>
      <w:r w:rsidRPr="005C466E">
        <w:rPr>
          <w:rFonts w:ascii="Times New Roman" w:eastAsia="仿宋_GB2312" w:hAnsi="Times New Roman" w:cs="Times New Roman"/>
          <w:bCs/>
          <w:sz w:val="32"/>
          <w:szCs w:val="32"/>
        </w:rPr>
        <w:t>PRRSV</w:t>
      </w:r>
      <w:r w:rsidRPr="005C466E">
        <w:rPr>
          <w:rFonts w:ascii="Times New Roman" w:eastAsia="仿宋_GB2312" w:hAnsi="Times New Roman" w:cs="Times New Roman"/>
          <w:bCs/>
          <w:sz w:val="32"/>
          <w:szCs w:val="32"/>
        </w:rPr>
        <w:t>复制关键蛋白的新型抑制剂研发与推广</w:t>
      </w:r>
    </w:p>
    <w:p w:rsidR="005C466E" w:rsidRPr="005C466E" w:rsidRDefault="005C466E" w:rsidP="00833750">
      <w:pPr>
        <w:spacing w:line="560" w:lineRule="exact"/>
        <w:ind w:firstLineChars="200" w:firstLine="643"/>
        <w:rPr>
          <w:rFonts w:ascii="Times New Roman" w:eastAsia="仿宋_GB2312" w:hAnsi="Times New Roman" w:cs="Times New Roman"/>
          <w:b/>
          <w:bCs/>
          <w:sz w:val="32"/>
          <w:szCs w:val="32"/>
        </w:rPr>
      </w:pPr>
      <w:r w:rsidRPr="005C466E">
        <w:rPr>
          <w:rFonts w:ascii="Times New Roman" w:eastAsia="仿宋_GB2312" w:hAnsi="Times New Roman" w:cs="Times New Roman"/>
          <w:b/>
          <w:bCs/>
          <w:sz w:val="32"/>
          <w:szCs w:val="32"/>
        </w:rPr>
        <w:t>研究内容：</w:t>
      </w:r>
    </w:p>
    <w:p w:rsidR="005C466E" w:rsidRPr="005C466E" w:rsidRDefault="005C466E" w:rsidP="005C466E">
      <w:pPr>
        <w:spacing w:line="560" w:lineRule="exact"/>
        <w:ind w:firstLineChars="200" w:firstLine="640"/>
        <w:rPr>
          <w:rFonts w:ascii="Times New Roman" w:eastAsia="仿宋_GB2312" w:hAnsi="Times New Roman" w:cs="Times New Roman"/>
          <w:bCs/>
          <w:sz w:val="32"/>
          <w:szCs w:val="32"/>
        </w:rPr>
      </w:pPr>
      <w:r w:rsidRPr="005C466E">
        <w:rPr>
          <w:rFonts w:ascii="Times New Roman" w:eastAsia="仿宋_GB2312" w:hAnsi="Times New Roman" w:cs="Times New Roman"/>
          <w:bCs/>
          <w:sz w:val="32"/>
          <w:szCs w:val="32"/>
        </w:rPr>
        <w:t>猪蓝耳病是当前全球生猪养殖业危害最严重的病毒性</w:t>
      </w:r>
      <w:r w:rsidRPr="005C466E">
        <w:rPr>
          <w:rFonts w:ascii="Times New Roman" w:eastAsia="仿宋_GB2312" w:hAnsi="Times New Roman" w:cs="Times New Roman"/>
          <w:bCs/>
          <w:sz w:val="32"/>
          <w:szCs w:val="32"/>
        </w:rPr>
        <w:lastRenderedPageBreak/>
        <w:t>疫病之一，每年造成数百亿元的经济损失。</w:t>
      </w:r>
      <w:r w:rsidRPr="005C466E">
        <w:rPr>
          <w:rFonts w:ascii="Times New Roman" w:eastAsia="仿宋_GB2312" w:hAnsi="Times New Roman" w:cs="Times New Roman"/>
          <w:bCs/>
          <w:sz w:val="32"/>
          <w:szCs w:val="32"/>
        </w:rPr>
        <w:t>PRRSV</w:t>
      </w:r>
      <w:r w:rsidRPr="005C466E">
        <w:rPr>
          <w:rFonts w:ascii="Times New Roman" w:eastAsia="仿宋_GB2312" w:hAnsi="Times New Roman" w:cs="Times New Roman"/>
          <w:bCs/>
          <w:sz w:val="32"/>
          <w:szCs w:val="32"/>
        </w:rPr>
        <w:t>高变异性及免疫抑制特性，导致传统疫苗防控效果不稳定，难以彻底净化。在生猪产业成本竞争白热化的当下，第一梯队企业已将成本控制在</w:t>
      </w:r>
      <w:r w:rsidRPr="005C466E">
        <w:rPr>
          <w:rFonts w:ascii="Times New Roman" w:eastAsia="仿宋_GB2312" w:hAnsi="Times New Roman" w:cs="Times New Roman"/>
          <w:bCs/>
          <w:sz w:val="32"/>
          <w:szCs w:val="32"/>
        </w:rPr>
        <w:t>6</w:t>
      </w:r>
      <w:r w:rsidRPr="005C466E">
        <w:rPr>
          <w:rFonts w:ascii="Times New Roman" w:eastAsia="仿宋_GB2312" w:hAnsi="Times New Roman" w:cs="Times New Roman"/>
          <w:bCs/>
          <w:sz w:val="32"/>
          <w:szCs w:val="32"/>
        </w:rPr>
        <w:t>元</w:t>
      </w:r>
      <w:r w:rsidRPr="005C466E">
        <w:rPr>
          <w:rFonts w:ascii="Times New Roman" w:eastAsia="仿宋_GB2312" w:hAnsi="Times New Roman" w:cs="Times New Roman"/>
          <w:bCs/>
          <w:sz w:val="32"/>
          <w:szCs w:val="32"/>
        </w:rPr>
        <w:t>/</w:t>
      </w:r>
      <w:r w:rsidRPr="005C466E">
        <w:rPr>
          <w:rFonts w:ascii="Times New Roman" w:eastAsia="仿宋_GB2312" w:hAnsi="Times New Roman" w:cs="Times New Roman"/>
          <w:bCs/>
          <w:sz w:val="32"/>
          <w:szCs w:val="32"/>
        </w:rPr>
        <w:t>公斤以内，其核心优势之一便是重大疫病的有效控制。因此，开发全新的防控工具，特别是直接靶向病毒的抗病毒药物，可实现猪场猪蓝耳病快速净化和再感染后的迅速稳定和控制，对突破防控瓶颈、助力产业降本增效与深度净化意义重大。本研究创新构建</w:t>
      </w:r>
      <w:r w:rsidRPr="005C466E">
        <w:rPr>
          <w:rFonts w:ascii="Times New Roman" w:eastAsia="仿宋_GB2312" w:hAnsi="Times New Roman" w:cs="Times New Roman"/>
          <w:bCs/>
          <w:sz w:val="32"/>
          <w:szCs w:val="32"/>
        </w:rPr>
        <w:t xml:space="preserve"> “</w:t>
      </w:r>
      <w:r w:rsidRPr="005C466E">
        <w:rPr>
          <w:rFonts w:ascii="Times New Roman" w:eastAsia="仿宋_GB2312" w:hAnsi="Times New Roman" w:cs="Times New Roman"/>
          <w:bCs/>
          <w:sz w:val="32"/>
          <w:szCs w:val="32"/>
        </w:rPr>
        <w:t>体外筛选</w:t>
      </w:r>
      <w:r w:rsidRPr="005C466E">
        <w:rPr>
          <w:rFonts w:ascii="Times New Roman" w:eastAsia="仿宋_GB2312" w:hAnsi="Times New Roman" w:cs="Times New Roman"/>
          <w:bCs/>
          <w:sz w:val="32"/>
          <w:szCs w:val="32"/>
        </w:rPr>
        <w:t>-</w:t>
      </w:r>
      <w:r w:rsidRPr="005C466E">
        <w:rPr>
          <w:rFonts w:ascii="Times New Roman" w:eastAsia="仿宋_GB2312" w:hAnsi="Times New Roman" w:cs="Times New Roman"/>
          <w:bCs/>
          <w:sz w:val="32"/>
          <w:szCs w:val="32"/>
        </w:rPr>
        <w:t>动物模型验证</w:t>
      </w:r>
      <w:r w:rsidRPr="005C466E">
        <w:rPr>
          <w:rFonts w:ascii="Times New Roman" w:eastAsia="仿宋_GB2312" w:hAnsi="Times New Roman" w:cs="Times New Roman"/>
          <w:bCs/>
          <w:sz w:val="32"/>
          <w:szCs w:val="32"/>
        </w:rPr>
        <w:t>-</w:t>
      </w:r>
      <w:r w:rsidRPr="005C466E">
        <w:rPr>
          <w:rFonts w:ascii="Times New Roman" w:eastAsia="仿宋_GB2312" w:hAnsi="Times New Roman" w:cs="Times New Roman"/>
          <w:bCs/>
          <w:sz w:val="32"/>
          <w:szCs w:val="32"/>
        </w:rPr>
        <w:t>田间试验</w:t>
      </w:r>
      <w:r w:rsidRPr="005C466E">
        <w:rPr>
          <w:rFonts w:ascii="Times New Roman" w:eastAsia="仿宋_GB2312" w:hAnsi="Times New Roman" w:cs="Times New Roman"/>
          <w:bCs/>
          <w:sz w:val="32"/>
          <w:szCs w:val="32"/>
        </w:rPr>
        <w:t xml:space="preserve">” </w:t>
      </w:r>
      <w:r w:rsidRPr="005C466E">
        <w:rPr>
          <w:rFonts w:ascii="Times New Roman" w:eastAsia="仿宋_GB2312" w:hAnsi="Times New Roman" w:cs="Times New Roman"/>
          <w:bCs/>
          <w:sz w:val="32"/>
          <w:szCs w:val="32"/>
        </w:rPr>
        <w:t>的全链条评价体系，同步开展安全性与药代动力学研究，确保抑制剂在实际养殖场景中的有效性与安全性，为猪蓝耳病深度净化提供新型工具。具体研究内容如下：</w:t>
      </w:r>
    </w:p>
    <w:p w:rsidR="005C466E" w:rsidRPr="005C466E" w:rsidRDefault="005C466E" w:rsidP="005C466E">
      <w:pPr>
        <w:spacing w:line="560" w:lineRule="exact"/>
        <w:ind w:firstLineChars="200" w:firstLine="640"/>
        <w:rPr>
          <w:rFonts w:ascii="Times New Roman" w:eastAsia="仿宋_GB2312" w:hAnsi="Times New Roman" w:cs="Times New Roman"/>
          <w:bCs/>
          <w:sz w:val="32"/>
          <w:szCs w:val="32"/>
        </w:rPr>
      </w:pPr>
      <w:r w:rsidRPr="005C466E">
        <w:rPr>
          <w:rFonts w:ascii="Times New Roman" w:eastAsia="仿宋_GB2312" w:hAnsi="Times New Roman" w:cs="Times New Roman"/>
          <w:bCs/>
          <w:sz w:val="32"/>
          <w:szCs w:val="32"/>
        </w:rPr>
        <w:t>1</w:t>
      </w:r>
      <w:r w:rsidR="00833750">
        <w:rPr>
          <w:rFonts w:ascii="Times New Roman" w:eastAsia="仿宋_GB2312" w:hAnsi="Times New Roman" w:cs="Times New Roman" w:hint="eastAsia"/>
          <w:bCs/>
          <w:sz w:val="32"/>
          <w:szCs w:val="32"/>
        </w:rPr>
        <w:t>.</w:t>
      </w:r>
      <w:r w:rsidR="00833750">
        <w:rPr>
          <w:rFonts w:ascii="Times New Roman" w:eastAsia="仿宋_GB2312" w:hAnsi="Times New Roman" w:cs="Times New Roman"/>
          <w:bCs/>
          <w:sz w:val="32"/>
          <w:szCs w:val="32"/>
        </w:rPr>
        <w:t xml:space="preserve"> </w:t>
      </w:r>
      <w:r w:rsidRPr="005C466E">
        <w:rPr>
          <w:rFonts w:ascii="Times New Roman" w:eastAsia="仿宋_GB2312" w:hAnsi="Times New Roman" w:cs="Times New Roman"/>
          <w:bCs/>
          <w:sz w:val="32"/>
          <w:szCs w:val="32"/>
        </w:rPr>
        <w:t>克隆、表达并纯化</w:t>
      </w:r>
      <w:r w:rsidRPr="005C466E">
        <w:rPr>
          <w:rFonts w:ascii="Times New Roman" w:eastAsia="仿宋_GB2312" w:hAnsi="Times New Roman" w:cs="Times New Roman"/>
          <w:bCs/>
          <w:sz w:val="32"/>
          <w:szCs w:val="32"/>
        </w:rPr>
        <w:t>PRRSV</w:t>
      </w:r>
      <w:r w:rsidRPr="005C466E">
        <w:rPr>
          <w:rFonts w:ascii="Times New Roman" w:eastAsia="仿宋_GB2312" w:hAnsi="Times New Roman" w:cs="Times New Roman"/>
          <w:bCs/>
          <w:sz w:val="32"/>
          <w:szCs w:val="32"/>
        </w:rPr>
        <w:t>的核心复制蛋白，建立其体外酶活检测体系。针对商业化合物库、天然产物库及多肽库，采用计算机辅助药物设计方法进行大规模虚拟筛选，基于分子对接打分、结合自由能计算等性质预测，优选出</w:t>
      </w:r>
      <w:r w:rsidRPr="005C466E">
        <w:rPr>
          <w:rFonts w:ascii="Times New Roman" w:eastAsia="仿宋_GB2312" w:hAnsi="Times New Roman" w:cs="Times New Roman"/>
          <w:bCs/>
          <w:sz w:val="32"/>
          <w:szCs w:val="32"/>
        </w:rPr>
        <w:t>200-300</w:t>
      </w:r>
      <w:r w:rsidRPr="005C466E">
        <w:rPr>
          <w:rFonts w:ascii="Times New Roman" w:eastAsia="仿宋_GB2312" w:hAnsi="Times New Roman" w:cs="Times New Roman"/>
          <w:bCs/>
          <w:sz w:val="32"/>
          <w:szCs w:val="32"/>
        </w:rPr>
        <w:t>个高结合亲和力的候选分子，为后续实验验证提供基础。</w:t>
      </w:r>
    </w:p>
    <w:p w:rsidR="005C466E" w:rsidRPr="005C466E" w:rsidRDefault="005C466E" w:rsidP="005C466E">
      <w:pPr>
        <w:spacing w:line="560" w:lineRule="exact"/>
        <w:ind w:firstLineChars="200" w:firstLine="640"/>
        <w:rPr>
          <w:rFonts w:ascii="Times New Roman" w:eastAsia="仿宋_GB2312" w:hAnsi="Times New Roman" w:cs="Times New Roman"/>
          <w:bCs/>
          <w:sz w:val="32"/>
          <w:szCs w:val="32"/>
        </w:rPr>
      </w:pPr>
      <w:r w:rsidRPr="005C466E">
        <w:rPr>
          <w:rFonts w:ascii="Times New Roman" w:eastAsia="仿宋_GB2312" w:hAnsi="Times New Roman" w:cs="Times New Roman"/>
          <w:bCs/>
          <w:sz w:val="32"/>
          <w:szCs w:val="32"/>
        </w:rPr>
        <w:t>2</w:t>
      </w:r>
      <w:r w:rsidR="00833750">
        <w:rPr>
          <w:rFonts w:ascii="Times New Roman" w:eastAsia="仿宋_GB2312" w:hAnsi="Times New Roman" w:cs="Times New Roman" w:hint="eastAsia"/>
          <w:bCs/>
          <w:sz w:val="32"/>
          <w:szCs w:val="32"/>
        </w:rPr>
        <w:t>.</w:t>
      </w:r>
      <w:r w:rsidR="00833750">
        <w:rPr>
          <w:rFonts w:ascii="Times New Roman" w:eastAsia="仿宋_GB2312" w:hAnsi="Times New Roman" w:cs="Times New Roman"/>
          <w:bCs/>
          <w:sz w:val="32"/>
          <w:szCs w:val="32"/>
        </w:rPr>
        <w:t xml:space="preserve"> </w:t>
      </w:r>
      <w:r w:rsidRPr="005C466E">
        <w:rPr>
          <w:rFonts w:ascii="Times New Roman" w:eastAsia="仿宋_GB2312" w:hAnsi="Times New Roman" w:cs="Times New Roman"/>
          <w:bCs/>
          <w:sz w:val="32"/>
          <w:szCs w:val="32"/>
        </w:rPr>
        <w:t>建立基于细胞水平的高通量抗病毒筛选模型。将虚拟筛选获得的候选化合物在</w:t>
      </w:r>
      <w:r w:rsidRPr="005C466E">
        <w:rPr>
          <w:rFonts w:ascii="Times New Roman" w:eastAsia="仿宋_GB2312" w:hAnsi="Times New Roman" w:cs="Times New Roman"/>
          <w:bCs/>
          <w:sz w:val="32"/>
          <w:szCs w:val="32"/>
        </w:rPr>
        <w:t>Marc-145</w:t>
      </w:r>
      <w:r w:rsidRPr="005C466E">
        <w:rPr>
          <w:rFonts w:ascii="Times New Roman" w:eastAsia="仿宋_GB2312" w:hAnsi="Times New Roman" w:cs="Times New Roman"/>
          <w:bCs/>
          <w:sz w:val="32"/>
          <w:szCs w:val="32"/>
        </w:rPr>
        <w:t>细胞或</w:t>
      </w:r>
      <w:r w:rsidRPr="005C466E">
        <w:rPr>
          <w:rFonts w:ascii="Times New Roman" w:eastAsia="仿宋_GB2312" w:hAnsi="Times New Roman" w:cs="Times New Roman"/>
          <w:bCs/>
          <w:sz w:val="32"/>
          <w:szCs w:val="32"/>
        </w:rPr>
        <w:t>PAM</w:t>
      </w:r>
      <w:r w:rsidRPr="005C466E">
        <w:rPr>
          <w:rFonts w:ascii="Times New Roman" w:eastAsia="仿宋_GB2312" w:hAnsi="Times New Roman" w:cs="Times New Roman"/>
          <w:bCs/>
          <w:sz w:val="32"/>
          <w:szCs w:val="32"/>
        </w:rPr>
        <w:t>细胞模型上进行验证，以细胞病变抑制率和病毒拷贝数为指标，初筛其抗病毒活性。对活性化合物进行剂量效应关系测定，计算其半抑制浓度和半细胞毒性浓度，并测定其选择指数，获得</w:t>
      </w:r>
      <w:r w:rsidRPr="005C466E">
        <w:rPr>
          <w:rFonts w:ascii="Times New Roman" w:eastAsia="仿宋_GB2312" w:hAnsi="Times New Roman" w:cs="Times New Roman"/>
          <w:bCs/>
          <w:sz w:val="32"/>
          <w:szCs w:val="32"/>
        </w:rPr>
        <w:t>1</w:t>
      </w:r>
      <w:r w:rsidRPr="005C466E">
        <w:rPr>
          <w:rFonts w:ascii="Times New Roman" w:eastAsia="仿宋_GB2312" w:hAnsi="Times New Roman" w:cs="Times New Roman"/>
          <w:bCs/>
          <w:sz w:val="32"/>
          <w:szCs w:val="32"/>
        </w:rPr>
        <w:t>种潜在的生物学功能特性稳定、抗病毒效果好、安全无害可用于猪蓝耳病防控的抑制剂。</w:t>
      </w:r>
    </w:p>
    <w:p w:rsidR="005C466E" w:rsidRPr="005C466E" w:rsidRDefault="005C466E" w:rsidP="005C466E">
      <w:pPr>
        <w:spacing w:line="560" w:lineRule="exact"/>
        <w:ind w:firstLineChars="200" w:firstLine="640"/>
        <w:rPr>
          <w:rFonts w:ascii="Times New Roman" w:eastAsia="仿宋_GB2312" w:hAnsi="Times New Roman" w:cs="Times New Roman"/>
          <w:bCs/>
          <w:sz w:val="32"/>
          <w:szCs w:val="32"/>
        </w:rPr>
      </w:pPr>
      <w:r w:rsidRPr="005C466E">
        <w:rPr>
          <w:rFonts w:ascii="Times New Roman" w:eastAsia="仿宋_GB2312" w:hAnsi="Times New Roman" w:cs="Times New Roman"/>
          <w:bCs/>
          <w:sz w:val="32"/>
          <w:szCs w:val="32"/>
        </w:rPr>
        <w:lastRenderedPageBreak/>
        <w:t>3</w:t>
      </w:r>
      <w:r w:rsidR="00833750">
        <w:rPr>
          <w:rFonts w:ascii="Times New Roman" w:eastAsia="仿宋_GB2312" w:hAnsi="Times New Roman" w:cs="Times New Roman" w:hint="eastAsia"/>
          <w:bCs/>
          <w:sz w:val="32"/>
          <w:szCs w:val="32"/>
        </w:rPr>
        <w:t>.</w:t>
      </w:r>
      <w:r w:rsidR="00833750">
        <w:rPr>
          <w:rFonts w:ascii="Times New Roman" w:eastAsia="仿宋_GB2312" w:hAnsi="Times New Roman" w:cs="Times New Roman"/>
          <w:bCs/>
          <w:sz w:val="32"/>
          <w:szCs w:val="32"/>
        </w:rPr>
        <w:t xml:space="preserve"> </w:t>
      </w:r>
      <w:r w:rsidRPr="005C466E">
        <w:rPr>
          <w:rFonts w:ascii="Times New Roman" w:eastAsia="仿宋_GB2312" w:hAnsi="Times New Roman" w:cs="Times New Roman"/>
          <w:bCs/>
          <w:sz w:val="32"/>
          <w:szCs w:val="32"/>
        </w:rPr>
        <w:t>建立仔猪攻毒模型，通过注射或口服途径给模型动物给药，系统评价体内保护效果；开展靶动物安全性试验，考察不同剂量下急性毒性和亚急性毒性；完成初步药代动力学研究，阐明在猪体内的吸收、分布、代谢和排泄规律，为给药方案设计提供依据。</w:t>
      </w:r>
    </w:p>
    <w:p w:rsidR="005C466E" w:rsidRPr="005C466E" w:rsidRDefault="005C466E" w:rsidP="00833750">
      <w:pPr>
        <w:spacing w:line="560" w:lineRule="exact"/>
        <w:ind w:firstLineChars="200" w:firstLine="643"/>
        <w:rPr>
          <w:rFonts w:ascii="Times New Roman" w:eastAsia="仿宋_GB2312" w:hAnsi="Times New Roman" w:cs="Times New Roman"/>
          <w:b/>
          <w:bCs/>
          <w:sz w:val="32"/>
          <w:szCs w:val="32"/>
        </w:rPr>
      </w:pPr>
      <w:r w:rsidRPr="005C466E">
        <w:rPr>
          <w:rFonts w:ascii="Times New Roman" w:eastAsia="仿宋_GB2312" w:hAnsi="Times New Roman" w:cs="Times New Roman"/>
          <w:b/>
          <w:bCs/>
          <w:sz w:val="32"/>
          <w:szCs w:val="32"/>
        </w:rPr>
        <w:t>考核指标：</w:t>
      </w:r>
    </w:p>
    <w:p w:rsidR="005C466E" w:rsidRPr="005C466E" w:rsidRDefault="005C466E" w:rsidP="005C466E">
      <w:pPr>
        <w:spacing w:line="560" w:lineRule="exact"/>
        <w:ind w:firstLineChars="200" w:firstLine="640"/>
        <w:rPr>
          <w:rFonts w:ascii="Times New Roman" w:eastAsia="仿宋_GB2312" w:hAnsi="Times New Roman" w:cs="Times New Roman"/>
          <w:bCs/>
          <w:sz w:val="32"/>
          <w:szCs w:val="32"/>
        </w:rPr>
      </w:pPr>
      <w:r w:rsidRPr="005C466E">
        <w:rPr>
          <w:rFonts w:ascii="Times New Roman" w:eastAsia="仿宋_GB2312" w:hAnsi="Times New Roman" w:cs="Times New Roman"/>
          <w:bCs/>
          <w:sz w:val="32"/>
          <w:szCs w:val="32"/>
        </w:rPr>
        <w:t>1</w:t>
      </w:r>
      <w:r w:rsidR="00833750">
        <w:rPr>
          <w:rFonts w:ascii="Times New Roman" w:eastAsia="仿宋_GB2312" w:hAnsi="Times New Roman" w:cs="Times New Roman" w:hint="eastAsia"/>
          <w:bCs/>
          <w:sz w:val="32"/>
          <w:szCs w:val="32"/>
        </w:rPr>
        <w:t>.</w:t>
      </w:r>
      <w:r w:rsidR="00833750">
        <w:rPr>
          <w:rFonts w:ascii="Times New Roman" w:eastAsia="仿宋_GB2312" w:hAnsi="Times New Roman" w:cs="Times New Roman"/>
          <w:bCs/>
          <w:sz w:val="32"/>
          <w:szCs w:val="32"/>
        </w:rPr>
        <w:t xml:space="preserve"> </w:t>
      </w:r>
      <w:r w:rsidRPr="005C466E">
        <w:rPr>
          <w:rFonts w:ascii="Times New Roman" w:eastAsia="仿宋_GB2312" w:hAnsi="Times New Roman" w:cs="Times New Roman"/>
          <w:bCs/>
          <w:sz w:val="32"/>
          <w:szCs w:val="32"/>
        </w:rPr>
        <w:t>获得至少</w:t>
      </w:r>
      <w:r w:rsidRPr="005C466E">
        <w:rPr>
          <w:rFonts w:ascii="Times New Roman" w:eastAsia="仿宋_GB2312" w:hAnsi="Times New Roman" w:cs="Times New Roman"/>
          <w:bCs/>
          <w:sz w:val="32"/>
          <w:szCs w:val="32"/>
        </w:rPr>
        <w:t>1</w:t>
      </w:r>
      <w:r w:rsidRPr="005C466E">
        <w:rPr>
          <w:rFonts w:ascii="Times New Roman" w:eastAsia="仿宋_GB2312" w:hAnsi="Times New Roman" w:cs="Times New Roman"/>
          <w:bCs/>
          <w:sz w:val="32"/>
          <w:szCs w:val="32"/>
        </w:rPr>
        <w:t>个经过功能验证的</w:t>
      </w:r>
      <w:r w:rsidRPr="005C466E">
        <w:rPr>
          <w:rFonts w:ascii="Times New Roman" w:eastAsia="仿宋_GB2312" w:hAnsi="Times New Roman" w:cs="Times New Roman"/>
          <w:bCs/>
          <w:sz w:val="32"/>
          <w:szCs w:val="32"/>
        </w:rPr>
        <w:t>PRRSV</w:t>
      </w:r>
      <w:r w:rsidRPr="005C466E">
        <w:rPr>
          <w:rFonts w:ascii="Times New Roman" w:eastAsia="仿宋_GB2312" w:hAnsi="Times New Roman" w:cs="Times New Roman"/>
          <w:bCs/>
          <w:sz w:val="32"/>
          <w:szCs w:val="32"/>
        </w:rPr>
        <w:t>药物作用新靶点及其高效表达纯化工艺。获得不少于</w:t>
      </w:r>
      <w:r w:rsidRPr="005C466E">
        <w:rPr>
          <w:rFonts w:ascii="Times New Roman" w:eastAsia="仿宋_GB2312" w:hAnsi="Times New Roman" w:cs="Times New Roman"/>
          <w:bCs/>
          <w:sz w:val="32"/>
          <w:szCs w:val="32"/>
        </w:rPr>
        <w:t>5</w:t>
      </w:r>
      <w:r w:rsidRPr="005C466E">
        <w:rPr>
          <w:rFonts w:ascii="Times New Roman" w:eastAsia="仿宋_GB2312" w:hAnsi="Times New Roman" w:cs="Times New Roman"/>
          <w:bCs/>
          <w:sz w:val="32"/>
          <w:szCs w:val="32"/>
        </w:rPr>
        <w:t>个具有明确抑制活性的化合物结构。</w:t>
      </w:r>
    </w:p>
    <w:p w:rsidR="005C466E" w:rsidRPr="005C466E" w:rsidRDefault="005C466E" w:rsidP="005C466E">
      <w:pPr>
        <w:spacing w:line="560" w:lineRule="exact"/>
        <w:ind w:firstLineChars="200" w:firstLine="640"/>
        <w:rPr>
          <w:rFonts w:ascii="Times New Roman" w:eastAsia="仿宋_GB2312" w:hAnsi="Times New Roman" w:cs="Times New Roman"/>
          <w:bCs/>
          <w:sz w:val="32"/>
          <w:szCs w:val="32"/>
        </w:rPr>
      </w:pPr>
      <w:r w:rsidRPr="005C466E">
        <w:rPr>
          <w:rFonts w:ascii="Times New Roman" w:eastAsia="仿宋_GB2312" w:hAnsi="Times New Roman" w:cs="Times New Roman"/>
          <w:bCs/>
          <w:sz w:val="32"/>
          <w:szCs w:val="32"/>
        </w:rPr>
        <w:t>2</w:t>
      </w:r>
      <w:r w:rsidR="00833750">
        <w:rPr>
          <w:rFonts w:ascii="Times New Roman" w:eastAsia="仿宋_GB2312" w:hAnsi="Times New Roman" w:cs="Times New Roman" w:hint="eastAsia"/>
          <w:bCs/>
          <w:sz w:val="32"/>
          <w:szCs w:val="32"/>
        </w:rPr>
        <w:t>.</w:t>
      </w:r>
      <w:r w:rsidR="00833750">
        <w:rPr>
          <w:rFonts w:ascii="Times New Roman" w:eastAsia="仿宋_GB2312" w:hAnsi="Times New Roman" w:cs="Times New Roman"/>
          <w:bCs/>
          <w:sz w:val="32"/>
          <w:szCs w:val="32"/>
        </w:rPr>
        <w:t xml:space="preserve"> </w:t>
      </w:r>
      <w:r w:rsidRPr="005C466E">
        <w:rPr>
          <w:rFonts w:ascii="Times New Roman" w:eastAsia="仿宋_GB2312" w:hAnsi="Times New Roman" w:cs="Times New Roman"/>
          <w:bCs/>
          <w:sz w:val="32"/>
          <w:szCs w:val="32"/>
        </w:rPr>
        <w:t>在</w:t>
      </w:r>
      <w:r w:rsidRPr="005C466E">
        <w:rPr>
          <w:rFonts w:ascii="Times New Roman" w:eastAsia="仿宋_GB2312" w:hAnsi="Times New Roman" w:cs="Times New Roman"/>
          <w:bCs/>
          <w:sz w:val="32"/>
          <w:szCs w:val="32"/>
        </w:rPr>
        <w:t>PRRSV</w:t>
      </w:r>
      <w:r w:rsidRPr="005C466E">
        <w:rPr>
          <w:rFonts w:ascii="Times New Roman" w:eastAsia="仿宋_GB2312" w:hAnsi="Times New Roman" w:cs="Times New Roman"/>
          <w:bCs/>
          <w:sz w:val="32"/>
          <w:szCs w:val="32"/>
        </w:rPr>
        <w:t>感染猪模型上，候选抑制剂能显著降低攻毒后病毒血症水平（较对照组降低</w:t>
      </w:r>
      <w:r w:rsidRPr="005C466E">
        <w:rPr>
          <w:rFonts w:ascii="Times New Roman" w:eastAsia="仿宋_GB2312" w:hAnsi="Times New Roman" w:cs="Times New Roman"/>
          <w:bCs/>
          <w:sz w:val="32"/>
          <w:szCs w:val="32"/>
        </w:rPr>
        <w:t>2</w:t>
      </w:r>
      <w:r w:rsidRPr="005C466E">
        <w:rPr>
          <w:rFonts w:ascii="Times New Roman" w:eastAsia="仿宋_GB2312" w:hAnsi="Times New Roman" w:cs="Times New Roman"/>
          <w:bCs/>
          <w:sz w:val="32"/>
          <w:szCs w:val="32"/>
        </w:rPr>
        <w:t>个对数以上），并能明显改善临床症状和肺部病理损伤。</w:t>
      </w:r>
    </w:p>
    <w:p w:rsidR="005C466E" w:rsidRPr="005C466E" w:rsidRDefault="005C466E" w:rsidP="005C466E">
      <w:pPr>
        <w:spacing w:line="560" w:lineRule="exact"/>
        <w:ind w:firstLineChars="200" w:firstLine="640"/>
        <w:rPr>
          <w:rFonts w:ascii="Times New Roman" w:eastAsia="仿宋_GB2312" w:hAnsi="Times New Roman" w:cs="Times New Roman"/>
          <w:bCs/>
          <w:sz w:val="32"/>
          <w:szCs w:val="32"/>
        </w:rPr>
      </w:pPr>
      <w:r w:rsidRPr="005C466E">
        <w:rPr>
          <w:rFonts w:ascii="Times New Roman" w:eastAsia="仿宋_GB2312" w:hAnsi="Times New Roman" w:cs="Times New Roman"/>
          <w:bCs/>
          <w:sz w:val="32"/>
          <w:szCs w:val="32"/>
        </w:rPr>
        <w:t>3</w:t>
      </w:r>
      <w:r w:rsidR="00833750">
        <w:rPr>
          <w:rFonts w:ascii="Times New Roman" w:eastAsia="仿宋_GB2312" w:hAnsi="Times New Roman" w:cs="Times New Roman" w:hint="eastAsia"/>
          <w:bCs/>
          <w:sz w:val="32"/>
          <w:szCs w:val="32"/>
        </w:rPr>
        <w:t>.</w:t>
      </w:r>
      <w:r w:rsidR="00833750">
        <w:rPr>
          <w:rFonts w:ascii="Times New Roman" w:eastAsia="仿宋_GB2312" w:hAnsi="Times New Roman" w:cs="Times New Roman"/>
          <w:bCs/>
          <w:sz w:val="32"/>
          <w:szCs w:val="32"/>
        </w:rPr>
        <w:t xml:space="preserve"> </w:t>
      </w:r>
      <w:r w:rsidRPr="005C466E">
        <w:rPr>
          <w:rFonts w:ascii="Times New Roman" w:eastAsia="仿宋_GB2312" w:hAnsi="Times New Roman" w:cs="Times New Roman"/>
          <w:bCs/>
          <w:sz w:val="32"/>
          <w:szCs w:val="32"/>
        </w:rPr>
        <w:t>在至少</w:t>
      </w:r>
      <w:r w:rsidRPr="005C466E">
        <w:rPr>
          <w:rFonts w:ascii="Times New Roman" w:eastAsia="仿宋_GB2312" w:hAnsi="Times New Roman" w:cs="Times New Roman" w:hint="eastAsia"/>
          <w:bCs/>
          <w:sz w:val="32"/>
          <w:szCs w:val="32"/>
        </w:rPr>
        <w:t>温氏集团下属</w:t>
      </w:r>
      <w:r w:rsidRPr="005C466E">
        <w:rPr>
          <w:rFonts w:ascii="Times New Roman" w:eastAsia="仿宋_GB2312" w:hAnsi="Times New Roman" w:cs="Times New Roman"/>
          <w:bCs/>
          <w:sz w:val="32"/>
          <w:szCs w:val="32"/>
        </w:rPr>
        <w:t>3</w:t>
      </w:r>
      <w:r w:rsidRPr="005C466E">
        <w:rPr>
          <w:rFonts w:ascii="Times New Roman" w:eastAsia="仿宋_GB2312" w:hAnsi="Times New Roman" w:cs="Times New Roman"/>
          <w:bCs/>
          <w:sz w:val="32"/>
          <w:szCs w:val="32"/>
        </w:rPr>
        <w:t>个猪场完成田间试验，应用新型抑制剂使猪群</w:t>
      </w:r>
      <w:r w:rsidRPr="005C466E">
        <w:rPr>
          <w:rFonts w:ascii="Times New Roman" w:eastAsia="仿宋_GB2312" w:hAnsi="Times New Roman" w:cs="Times New Roman"/>
          <w:bCs/>
          <w:sz w:val="32"/>
          <w:szCs w:val="32"/>
        </w:rPr>
        <w:t>PRRSV</w:t>
      </w:r>
      <w:r w:rsidRPr="005C466E">
        <w:rPr>
          <w:rFonts w:ascii="Times New Roman" w:eastAsia="仿宋_GB2312" w:hAnsi="Times New Roman" w:cs="Times New Roman"/>
          <w:bCs/>
          <w:sz w:val="32"/>
          <w:szCs w:val="32"/>
        </w:rPr>
        <w:t>活跃率显著下降，母猪流产率较应用前降低</w:t>
      </w:r>
      <w:r w:rsidRPr="005C466E">
        <w:rPr>
          <w:rFonts w:ascii="Times New Roman" w:eastAsia="仿宋_GB2312" w:hAnsi="Times New Roman" w:cs="Times New Roman"/>
          <w:bCs/>
          <w:sz w:val="32"/>
          <w:szCs w:val="32"/>
        </w:rPr>
        <w:t>50%</w:t>
      </w:r>
      <w:r w:rsidRPr="005C466E">
        <w:rPr>
          <w:rFonts w:ascii="Times New Roman" w:eastAsia="仿宋_GB2312" w:hAnsi="Times New Roman" w:cs="Times New Roman"/>
          <w:bCs/>
          <w:sz w:val="32"/>
          <w:szCs w:val="32"/>
        </w:rPr>
        <w:t>以上，力争控制在</w:t>
      </w:r>
      <w:r w:rsidRPr="005C466E">
        <w:rPr>
          <w:rFonts w:ascii="Times New Roman" w:eastAsia="仿宋_GB2312" w:hAnsi="Times New Roman" w:cs="Times New Roman"/>
          <w:bCs/>
          <w:sz w:val="32"/>
          <w:szCs w:val="32"/>
        </w:rPr>
        <w:t>2%</w:t>
      </w:r>
      <w:r w:rsidRPr="005C466E">
        <w:rPr>
          <w:rFonts w:ascii="Times New Roman" w:eastAsia="仿宋_GB2312" w:hAnsi="Times New Roman" w:cs="Times New Roman"/>
          <w:bCs/>
          <w:sz w:val="32"/>
          <w:szCs w:val="32"/>
        </w:rPr>
        <w:t>以内。</w:t>
      </w:r>
    </w:p>
    <w:p w:rsidR="004F39B1" w:rsidRPr="004F39B1" w:rsidRDefault="005C466E" w:rsidP="00833750">
      <w:pPr>
        <w:spacing w:line="560" w:lineRule="exact"/>
        <w:ind w:firstLineChars="200" w:firstLine="643"/>
        <w:rPr>
          <w:rFonts w:ascii="仿宋_GB2312" w:eastAsia="仿宋_GB2312"/>
          <w:sz w:val="32"/>
          <w:szCs w:val="32"/>
        </w:rPr>
      </w:pPr>
      <w:r w:rsidRPr="005C466E">
        <w:rPr>
          <w:rFonts w:ascii="Times New Roman" w:eastAsia="仿宋_GB2312" w:hAnsi="Times New Roman" w:cs="Times New Roman"/>
          <w:b/>
          <w:bCs/>
          <w:sz w:val="32"/>
          <w:szCs w:val="32"/>
        </w:rPr>
        <w:t>项目经费：</w:t>
      </w:r>
      <w:r w:rsidRPr="005C466E">
        <w:rPr>
          <w:rFonts w:ascii="Times New Roman" w:eastAsia="仿宋_GB2312" w:hAnsi="Times New Roman" w:cs="Times New Roman" w:hint="eastAsia"/>
          <w:bCs/>
          <w:sz w:val="32"/>
          <w:szCs w:val="32"/>
        </w:rPr>
        <w:t>6</w:t>
      </w:r>
      <w:r w:rsidRPr="005C466E">
        <w:rPr>
          <w:rFonts w:ascii="Times New Roman" w:eastAsia="仿宋_GB2312" w:hAnsi="Times New Roman" w:cs="Times New Roman"/>
          <w:bCs/>
          <w:sz w:val="32"/>
          <w:szCs w:val="32"/>
        </w:rPr>
        <w:t>0</w:t>
      </w:r>
      <w:r w:rsidRPr="005C466E">
        <w:rPr>
          <w:rFonts w:ascii="Times New Roman" w:eastAsia="仿宋_GB2312" w:hAnsi="Times New Roman" w:cs="Times New Roman"/>
          <w:bCs/>
          <w:sz w:val="32"/>
          <w:szCs w:val="32"/>
        </w:rPr>
        <w:t>万元</w:t>
      </w:r>
    </w:p>
    <w:sectPr w:rsidR="004F39B1" w:rsidRPr="004F39B1" w:rsidSect="00C328E2">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24C" w:rsidRDefault="0041624C" w:rsidP="00314BBA">
      <w:r>
        <w:separator/>
      </w:r>
    </w:p>
  </w:endnote>
  <w:endnote w:type="continuationSeparator" w:id="0">
    <w:p w:rsidR="0041624C" w:rsidRDefault="0041624C" w:rsidP="00314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712381"/>
      <w:docPartObj>
        <w:docPartGallery w:val="Page Numbers (Bottom of Page)"/>
        <w:docPartUnique/>
      </w:docPartObj>
    </w:sdtPr>
    <w:sdtEndPr/>
    <w:sdtContent>
      <w:p w:rsidR="0044521A" w:rsidRDefault="0044521A">
        <w:pPr>
          <w:pStyle w:val="a7"/>
          <w:jc w:val="center"/>
        </w:pPr>
        <w:r>
          <w:fldChar w:fldCharType="begin"/>
        </w:r>
        <w:r>
          <w:instrText>PAGE   \* MERGEFORMAT</w:instrText>
        </w:r>
        <w:r>
          <w:fldChar w:fldCharType="separate"/>
        </w:r>
        <w:r w:rsidR="00AF78DB" w:rsidRPr="00AF78DB">
          <w:rPr>
            <w:noProof/>
            <w:lang w:val="zh-CN"/>
          </w:rPr>
          <w:t>4</w:t>
        </w:r>
        <w:r>
          <w:fldChar w:fldCharType="end"/>
        </w:r>
      </w:p>
    </w:sdtContent>
  </w:sdt>
  <w:p w:rsidR="0044521A" w:rsidRDefault="0044521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24C" w:rsidRDefault="0041624C" w:rsidP="00314BBA">
      <w:r>
        <w:separator/>
      </w:r>
    </w:p>
  </w:footnote>
  <w:footnote w:type="continuationSeparator" w:id="0">
    <w:p w:rsidR="0041624C" w:rsidRDefault="0041624C" w:rsidP="00314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E6E1B8C"/>
    <w:multiLevelType w:val="singleLevel"/>
    <w:tmpl w:val="FE6E1B8C"/>
    <w:lvl w:ilvl="0">
      <w:start w:val="1"/>
      <w:numFmt w:val="chineseCounting"/>
      <w:suff w:val="nothing"/>
      <w:lvlText w:val="（%1）"/>
      <w:lvlJc w:val="left"/>
      <w:pPr>
        <w:ind w:left="425" w:firstLine="0"/>
      </w:pPr>
      <w:rPr>
        <w:rFonts w:hint="eastAsia"/>
      </w:rPr>
    </w:lvl>
  </w:abstractNum>
  <w:abstractNum w:abstractNumId="1" w15:restartNumberingAfterBreak="0">
    <w:nsid w:val="0C560E60"/>
    <w:multiLevelType w:val="singleLevel"/>
    <w:tmpl w:val="0C560E60"/>
    <w:lvl w:ilvl="0">
      <w:start w:val="1"/>
      <w:numFmt w:val="decimal"/>
      <w:lvlText w:val="(%1)"/>
      <w:lvlJc w:val="left"/>
      <w:pPr>
        <w:tabs>
          <w:tab w:val="left" w:pos="312"/>
        </w:tabs>
      </w:pPr>
    </w:lvl>
  </w:abstractNum>
  <w:abstractNum w:abstractNumId="2" w15:restartNumberingAfterBreak="0">
    <w:nsid w:val="30615CEE"/>
    <w:multiLevelType w:val="singleLevel"/>
    <w:tmpl w:val="30615CEE"/>
    <w:lvl w:ilvl="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C04"/>
    <w:rsid w:val="000015E4"/>
    <w:rsid w:val="0000164E"/>
    <w:rsid w:val="0001004A"/>
    <w:rsid w:val="00013945"/>
    <w:rsid w:val="000171E1"/>
    <w:rsid w:val="00024A35"/>
    <w:rsid w:val="00025A6A"/>
    <w:rsid w:val="000335C9"/>
    <w:rsid w:val="000338A6"/>
    <w:rsid w:val="00037AB7"/>
    <w:rsid w:val="00042E13"/>
    <w:rsid w:val="000503AB"/>
    <w:rsid w:val="00053392"/>
    <w:rsid w:val="0005568A"/>
    <w:rsid w:val="000569B8"/>
    <w:rsid w:val="00061EAE"/>
    <w:rsid w:val="00075603"/>
    <w:rsid w:val="00075795"/>
    <w:rsid w:val="000816A3"/>
    <w:rsid w:val="00084F35"/>
    <w:rsid w:val="000951C9"/>
    <w:rsid w:val="000A1D91"/>
    <w:rsid w:val="000A488C"/>
    <w:rsid w:val="000A77D7"/>
    <w:rsid w:val="000B1A0B"/>
    <w:rsid w:val="000B1E33"/>
    <w:rsid w:val="000B2313"/>
    <w:rsid w:val="000B45A9"/>
    <w:rsid w:val="000B7BDA"/>
    <w:rsid w:val="000D157A"/>
    <w:rsid w:val="000D3361"/>
    <w:rsid w:val="000E13AA"/>
    <w:rsid w:val="000E20B7"/>
    <w:rsid w:val="000E457C"/>
    <w:rsid w:val="000E6FA3"/>
    <w:rsid w:val="000F0EF2"/>
    <w:rsid w:val="000F1F97"/>
    <w:rsid w:val="000F2B09"/>
    <w:rsid w:val="000F70DB"/>
    <w:rsid w:val="00104471"/>
    <w:rsid w:val="001062F7"/>
    <w:rsid w:val="0010718C"/>
    <w:rsid w:val="001206D3"/>
    <w:rsid w:val="001227F8"/>
    <w:rsid w:val="00127EB4"/>
    <w:rsid w:val="00135234"/>
    <w:rsid w:val="001400B4"/>
    <w:rsid w:val="00145378"/>
    <w:rsid w:val="001524F3"/>
    <w:rsid w:val="00170889"/>
    <w:rsid w:val="0017313E"/>
    <w:rsid w:val="00177556"/>
    <w:rsid w:val="00185131"/>
    <w:rsid w:val="00186960"/>
    <w:rsid w:val="00192DC2"/>
    <w:rsid w:val="00196DFA"/>
    <w:rsid w:val="001A172E"/>
    <w:rsid w:val="001A3A6C"/>
    <w:rsid w:val="001A40F4"/>
    <w:rsid w:val="001A4A04"/>
    <w:rsid w:val="001A56E2"/>
    <w:rsid w:val="001A7570"/>
    <w:rsid w:val="001A7747"/>
    <w:rsid w:val="001B5143"/>
    <w:rsid w:val="001C045D"/>
    <w:rsid w:val="001D4159"/>
    <w:rsid w:val="001E244C"/>
    <w:rsid w:val="001E2AB7"/>
    <w:rsid w:val="001E71CA"/>
    <w:rsid w:val="001E7EAF"/>
    <w:rsid w:val="001F6373"/>
    <w:rsid w:val="002141DF"/>
    <w:rsid w:val="00214FAC"/>
    <w:rsid w:val="00216DC3"/>
    <w:rsid w:val="00217C72"/>
    <w:rsid w:val="00217E4E"/>
    <w:rsid w:val="002363D8"/>
    <w:rsid w:val="0024103E"/>
    <w:rsid w:val="00250532"/>
    <w:rsid w:val="002578D8"/>
    <w:rsid w:val="00262010"/>
    <w:rsid w:val="002705D7"/>
    <w:rsid w:val="00270B8A"/>
    <w:rsid w:val="0028210D"/>
    <w:rsid w:val="002853C6"/>
    <w:rsid w:val="002933AF"/>
    <w:rsid w:val="002A0184"/>
    <w:rsid w:val="002A7A27"/>
    <w:rsid w:val="002A7F71"/>
    <w:rsid w:val="002A7FBD"/>
    <w:rsid w:val="002C312D"/>
    <w:rsid w:val="002D132E"/>
    <w:rsid w:val="002D499E"/>
    <w:rsid w:val="002D5A50"/>
    <w:rsid w:val="002F4E34"/>
    <w:rsid w:val="002F5F81"/>
    <w:rsid w:val="002F78BC"/>
    <w:rsid w:val="00307278"/>
    <w:rsid w:val="00310E61"/>
    <w:rsid w:val="00314BBA"/>
    <w:rsid w:val="00322A99"/>
    <w:rsid w:val="00326170"/>
    <w:rsid w:val="00333B30"/>
    <w:rsid w:val="00340A27"/>
    <w:rsid w:val="00341CCC"/>
    <w:rsid w:val="0034434B"/>
    <w:rsid w:val="00345E84"/>
    <w:rsid w:val="00353FAE"/>
    <w:rsid w:val="00355A31"/>
    <w:rsid w:val="003568F8"/>
    <w:rsid w:val="0036410A"/>
    <w:rsid w:val="0036710A"/>
    <w:rsid w:val="00374F42"/>
    <w:rsid w:val="00375566"/>
    <w:rsid w:val="00376D2A"/>
    <w:rsid w:val="00380A8A"/>
    <w:rsid w:val="00395D4C"/>
    <w:rsid w:val="00396F30"/>
    <w:rsid w:val="003978DB"/>
    <w:rsid w:val="003C040B"/>
    <w:rsid w:val="003C3F17"/>
    <w:rsid w:val="003C5FD4"/>
    <w:rsid w:val="003C64DB"/>
    <w:rsid w:val="003D0DDB"/>
    <w:rsid w:val="003E2C04"/>
    <w:rsid w:val="003F24F4"/>
    <w:rsid w:val="00400EF5"/>
    <w:rsid w:val="004014DD"/>
    <w:rsid w:val="00405256"/>
    <w:rsid w:val="00413658"/>
    <w:rsid w:val="004137A9"/>
    <w:rsid w:val="0041624C"/>
    <w:rsid w:val="00431B92"/>
    <w:rsid w:val="004321D3"/>
    <w:rsid w:val="0044521A"/>
    <w:rsid w:val="00452254"/>
    <w:rsid w:val="004729ED"/>
    <w:rsid w:val="004852DC"/>
    <w:rsid w:val="004910D5"/>
    <w:rsid w:val="00492280"/>
    <w:rsid w:val="004A0F86"/>
    <w:rsid w:val="004B0AA5"/>
    <w:rsid w:val="004B217E"/>
    <w:rsid w:val="004B40C8"/>
    <w:rsid w:val="004B74D2"/>
    <w:rsid w:val="004D2CBB"/>
    <w:rsid w:val="004D41F0"/>
    <w:rsid w:val="004E7543"/>
    <w:rsid w:val="004F39B1"/>
    <w:rsid w:val="004F6697"/>
    <w:rsid w:val="004F6DE5"/>
    <w:rsid w:val="00506376"/>
    <w:rsid w:val="00514DA3"/>
    <w:rsid w:val="005200AE"/>
    <w:rsid w:val="00526986"/>
    <w:rsid w:val="00526E3C"/>
    <w:rsid w:val="005333CA"/>
    <w:rsid w:val="00541E8E"/>
    <w:rsid w:val="005478E2"/>
    <w:rsid w:val="0055149A"/>
    <w:rsid w:val="00554163"/>
    <w:rsid w:val="005549A7"/>
    <w:rsid w:val="00561CDC"/>
    <w:rsid w:val="00567AB2"/>
    <w:rsid w:val="0057214A"/>
    <w:rsid w:val="0059258C"/>
    <w:rsid w:val="0059361E"/>
    <w:rsid w:val="005A1F52"/>
    <w:rsid w:val="005B0495"/>
    <w:rsid w:val="005B251C"/>
    <w:rsid w:val="005C17E5"/>
    <w:rsid w:val="005C466E"/>
    <w:rsid w:val="005D0DE0"/>
    <w:rsid w:val="005D567D"/>
    <w:rsid w:val="005D57A2"/>
    <w:rsid w:val="005D71CE"/>
    <w:rsid w:val="005E7A87"/>
    <w:rsid w:val="005F1FF7"/>
    <w:rsid w:val="005F2276"/>
    <w:rsid w:val="005F33CC"/>
    <w:rsid w:val="00603668"/>
    <w:rsid w:val="00613505"/>
    <w:rsid w:val="00626684"/>
    <w:rsid w:val="0064294D"/>
    <w:rsid w:val="006458C1"/>
    <w:rsid w:val="006464FB"/>
    <w:rsid w:val="00653581"/>
    <w:rsid w:val="006572F3"/>
    <w:rsid w:val="00657981"/>
    <w:rsid w:val="00660ED9"/>
    <w:rsid w:val="00663735"/>
    <w:rsid w:val="0066756A"/>
    <w:rsid w:val="00682855"/>
    <w:rsid w:val="00682DFF"/>
    <w:rsid w:val="00684B77"/>
    <w:rsid w:val="006A062D"/>
    <w:rsid w:val="006A0CD2"/>
    <w:rsid w:val="006A4D10"/>
    <w:rsid w:val="006B1389"/>
    <w:rsid w:val="006C0FA5"/>
    <w:rsid w:val="006C10D1"/>
    <w:rsid w:val="006C7420"/>
    <w:rsid w:val="006D2AD3"/>
    <w:rsid w:val="006D4A52"/>
    <w:rsid w:val="006D79F6"/>
    <w:rsid w:val="006E6B5A"/>
    <w:rsid w:val="006F00D4"/>
    <w:rsid w:val="007000C6"/>
    <w:rsid w:val="00711570"/>
    <w:rsid w:val="00716A02"/>
    <w:rsid w:val="00726689"/>
    <w:rsid w:val="00742D12"/>
    <w:rsid w:val="00746CE2"/>
    <w:rsid w:val="007472FF"/>
    <w:rsid w:val="00756A65"/>
    <w:rsid w:val="00766334"/>
    <w:rsid w:val="007741E4"/>
    <w:rsid w:val="00776500"/>
    <w:rsid w:val="00786B42"/>
    <w:rsid w:val="0079137C"/>
    <w:rsid w:val="007A2937"/>
    <w:rsid w:val="007B1E51"/>
    <w:rsid w:val="007B709E"/>
    <w:rsid w:val="007D58F7"/>
    <w:rsid w:val="007E4D00"/>
    <w:rsid w:val="007E66FF"/>
    <w:rsid w:val="008007A2"/>
    <w:rsid w:val="00805B43"/>
    <w:rsid w:val="00810BC8"/>
    <w:rsid w:val="00811C30"/>
    <w:rsid w:val="0081216E"/>
    <w:rsid w:val="00823FAF"/>
    <w:rsid w:val="00824E3E"/>
    <w:rsid w:val="008326FA"/>
    <w:rsid w:val="00833750"/>
    <w:rsid w:val="00840848"/>
    <w:rsid w:val="008416B1"/>
    <w:rsid w:val="00843C6F"/>
    <w:rsid w:val="00843FF3"/>
    <w:rsid w:val="00844552"/>
    <w:rsid w:val="0084621A"/>
    <w:rsid w:val="0085677C"/>
    <w:rsid w:val="00867CC3"/>
    <w:rsid w:val="00867E9E"/>
    <w:rsid w:val="008750E7"/>
    <w:rsid w:val="00884944"/>
    <w:rsid w:val="00884F9B"/>
    <w:rsid w:val="008850D9"/>
    <w:rsid w:val="00886B28"/>
    <w:rsid w:val="00887401"/>
    <w:rsid w:val="00896FA8"/>
    <w:rsid w:val="008A337D"/>
    <w:rsid w:val="008A6BB2"/>
    <w:rsid w:val="008A7864"/>
    <w:rsid w:val="008B3B79"/>
    <w:rsid w:val="008C002A"/>
    <w:rsid w:val="008C497F"/>
    <w:rsid w:val="008D0F80"/>
    <w:rsid w:val="008D23BC"/>
    <w:rsid w:val="008E20E0"/>
    <w:rsid w:val="008E5FBE"/>
    <w:rsid w:val="008F6A39"/>
    <w:rsid w:val="008F75D5"/>
    <w:rsid w:val="0090604D"/>
    <w:rsid w:val="00912414"/>
    <w:rsid w:val="00912E2F"/>
    <w:rsid w:val="0092014F"/>
    <w:rsid w:val="00922B58"/>
    <w:rsid w:val="0093174B"/>
    <w:rsid w:val="00936FCF"/>
    <w:rsid w:val="009445AE"/>
    <w:rsid w:val="009502AD"/>
    <w:rsid w:val="00962EC4"/>
    <w:rsid w:val="00973BBB"/>
    <w:rsid w:val="0097666F"/>
    <w:rsid w:val="00980754"/>
    <w:rsid w:val="00986C1A"/>
    <w:rsid w:val="009926C3"/>
    <w:rsid w:val="0099522C"/>
    <w:rsid w:val="009A5BDF"/>
    <w:rsid w:val="009B099E"/>
    <w:rsid w:val="009B5FC9"/>
    <w:rsid w:val="009C0189"/>
    <w:rsid w:val="009C3F60"/>
    <w:rsid w:val="009C4DC7"/>
    <w:rsid w:val="009C5500"/>
    <w:rsid w:val="009D221B"/>
    <w:rsid w:val="009D3288"/>
    <w:rsid w:val="009D3479"/>
    <w:rsid w:val="009E2C90"/>
    <w:rsid w:val="009F0E86"/>
    <w:rsid w:val="00A04BE9"/>
    <w:rsid w:val="00A12017"/>
    <w:rsid w:val="00A1649F"/>
    <w:rsid w:val="00A26101"/>
    <w:rsid w:val="00A26F47"/>
    <w:rsid w:val="00A27933"/>
    <w:rsid w:val="00A27B6A"/>
    <w:rsid w:val="00A44C51"/>
    <w:rsid w:val="00A46477"/>
    <w:rsid w:val="00A51192"/>
    <w:rsid w:val="00A51F4F"/>
    <w:rsid w:val="00A77734"/>
    <w:rsid w:val="00A8347D"/>
    <w:rsid w:val="00A90065"/>
    <w:rsid w:val="00A93FF3"/>
    <w:rsid w:val="00A9791B"/>
    <w:rsid w:val="00AA2E4A"/>
    <w:rsid w:val="00AB00CC"/>
    <w:rsid w:val="00AB71F1"/>
    <w:rsid w:val="00AD59EC"/>
    <w:rsid w:val="00AE1276"/>
    <w:rsid w:val="00AE7247"/>
    <w:rsid w:val="00AF282D"/>
    <w:rsid w:val="00AF78DB"/>
    <w:rsid w:val="00B031E3"/>
    <w:rsid w:val="00B06ABB"/>
    <w:rsid w:val="00B15F82"/>
    <w:rsid w:val="00B326F1"/>
    <w:rsid w:val="00B40D43"/>
    <w:rsid w:val="00B413C3"/>
    <w:rsid w:val="00B52E59"/>
    <w:rsid w:val="00B56741"/>
    <w:rsid w:val="00B7696A"/>
    <w:rsid w:val="00B80EA4"/>
    <w:rsid w:val="00B8508A"/>
    <w:rsid w:val="00B95907"/>
    <w:rsid w:val="00B962DF"/>
    <w:rsid w:val="00BB03E7"/>
    <w:rsid w:val="00BB144B"/>
    <w:rsid w:val="00BC26EF"/>
    <w:rsid w:val="00BC3462"/>
    <w:rsid w:val="00BC4036"/>
    <w:rsid w:val="00BC414E"/>
    <w:rsid w:val="00BC7B99"/>
    <w:rsid w:val="00BC7CAE"/>
    <w:rsid w:val="00BD76A1"/>
    <w:rsid w:val="00BE1D6A"/>
    <w:rsid w:val="00BE3FCD"/>
    <w:rsid w:val="00BE6905"/>
    <w:rsid w:val="00BF7023"/>
    <w:rsid w:val="00C001F2"/>
    <w:rsid w:val="00C00DC2"/>
    <w:rsid w:val="00C11E48"/>
    <w:rsid w:val="00C14250"/>
    <w:rsid w:val="00C23A82"/>
    <w:rsid w:val="00C328E2"/>
    <w:rsid w:val="00C3752E"/>
    <w:rsid w:val="00C40AEE"/>
    <w:rsid w:val="00C413B3"/>
    <w:rsid w:val="00C44584"/>
    <w:rsid w:val="00C45436"/>
    <w:rsid w:val="00C47119"/>
    <w:rsid w:val="00C47C0D"/>
    <w:rsid w:val="00C56BE6"/>
    <w:rsid w:val="00C63100"/>
    <w:rsid w:val="00C66BAC"/>
    <w:rsid w:val="00C672EF"/>
    <w:rsid w:val="00C6799F"/>
    <w:rsid w:val="00C67D06"/>
    <w:rsid w:val="00C70980"/>
    <w:rsid w:val="00C75617"/>
    <w:rsid w:val="00C818EC"/>
    <w:rsid w:val="00C83BDD"/>
    <w:rsid w:val="00C92F82"/>
    <w:rsid w:val="00C97868"/>
    <w:rsid w:val="00CA0656"/>
    <w:rsid w:val="00CA1C7B"/>
    <w:rsid w:val="00CA72C0"/>
    <w:rsid w:val="00CB4E11"/>
    <w:rsid w:val="00CB5A1D"/>
    <w:rsid w:val="00CC2C00"/>
    <w:rsid w:val="00CD1601"/>
    <w:rsid w:val="00CE1E2D"/>
    <w:rsid w:val="00CE3B79"/>
    <w:rsid w:val="00CE440E"/>
    <w:rsid w:val="00D0067C"/>
    <w:rsid w:val="00D054FB"/>
    <w:rsid w:val="00D109DE"/>
    <w:rsid w:val="00D22C19"/>
    <w:rsid w:val="00D25E2D"/>
    <w:rsid w:val="00D329D1"/>
    <w:rsid w:val="00D45A4C"/>
    <w:rsid w:val="00D514CF"/>
    <w:rsid w:val="00D531CF"/>
    <w:rsid w:val="00D54B3E"/>
    <w:rsid w:val="00D57906"/>
    <w:rsid w:val="00D71B3B"/>
    <w:rsid w:val="00D762FD"/>
    <w:rsid w:val="00D80210"/>
    <w:rsid w:val="00D8561D"/>
    <w:rsid w:val="00D963A6"/>
    <w:rsid w:val="00DA3172"/>
    <w:rsid w:val="00DB3AA8"/>
    <w:rsid w:val="00DC3360"/>
    <w:rsid w:val="00DC64EB"/>
    <w:rsid w:val="00DD2456"/>
    <w:rsid w:val="00DE1AC8"/>
    <w:rsid w:val="00DE20D3"/>
    <w:rsid w:val="00DE318A"/>
    <w:rsid w:val="00E0575F"/>
    <w:rsid w:val="00E11215"/>
    <w:rsid w:val="00E11DF9"/>
    <w:rsid w:val="00E1212E"/>
    <w:rsid w:val="00E20824"/>
    <w:rsid w:val="00E237D2"/>
    <w:rsid w:val="00E238D2"/>
    <w:rsid w:val="00E26739"/>
    <w:rsid w:val="00E43DF4"/>
    <w:rsid w:val="00E54B29"/>
    <w:rsid w:val="00E61A00"/>
    <w:rsid w:val="00E62D41"/>
    <w:rsid w:val="00E656ED"/>
    <w:rsid w:val="00E679A0"/>
    <w:rsid w:val="00E7004D"/>
    <w:rsid w:val="00E7526F"/>
    <w:rsid w:val="00E844AC"/>
    <w:rsid w:val="00E85660"/>
    <w:rsid w:val="00E87E22"/>
    <w:rsid w:val="00E93C69"/>
    <w:rsid w:val="00EA2DEB"/>
    <w:rsid w:val="00EB6E82"/>
    <w:rsid w:val="00EC0195"/>
    <w:rsid w:val="00EC248F"/>
    <w:rsid w:val="00EC30CF"/>
    <w:rsid w:val="00EC7BDE"/>
    <w:rsid w:val="00ED4F92"/>
    <w:rsid w:val="00F00E4F"/>
    <w:rsid w:val="00F10C5D"/>
    <w:rsid w:val="00F116CF"/>
    <w:rsid w:val="00F20E4E"/>
    <w:rsid w:val="00F3150E"/>
    <w:rsid w:val="00F3435A"/>
    <w:rsid w:val="00F42EB7"/>
    <w:rsid w:val="00F51561"/>
    <w:rsid w:val="00F5380E"/>
    <w:rsid w:val="00F63D42"/>
    <w:rsid w:val="00F65B72"/>
    <w:rsid w:val="00F66795"/>
    <w:rsid w:val="00F73765"/>
    <w:rsid w:val="00F75463"/>
    <w:rsid w:val="00F809C7"/>
    <w:rsid w:val="00F84ECB"/>
    <w:rsid w:val="00F923FA"/>
    <w:rsid w:val="00F96202"/>
    <w:rsid w:val="00F97717"/>
    <w:rsid w:val="00FA519C"/>
    <w:rsid w:val="00FB3BEE"/>
    <w:rsid w:val="00FB45A9"/>
    <w:rsid w:val="00FC51FB"/>
    <w:rsid w:val="00FE7072"/>
    <w:rsid w:val="00FE7A47"/>
    <w:rsid w:val="00FF5E3E"/>
    <w:rsid w:val="00FF7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9A8C8"/>
  <w15:docId w15:val="{0B3ACBDD-A63C-43E5-A549-DA1B95237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7EAF"/>
    <w:rPr>
      <w:color w:val="0563C1" w:themeColor="hyperlink"/>
      <w:u w:val="single"/>
    </w:rPr>
  </w:style>
  <w:style w:type="paragraph" w:styleId="a4">
    <w:name w:val="List Paragraph"/>
    <w:basedOn w:val="a"/>
    <w:uiPriority w:val="34"/>
    <w:qFormat/>
    <w:rsid w:val="005D0DE0"/>
    <w:pPr>
      <w:ind w:firstLineChars="200" w:firstLine="420"/>
    </w:pPr>
  </w:style>
  <w:style w:type="paragraph" w:styleId="a5">
    <w:name w:val="header"/>
    <w:basedOn w:val="a"/>
    <w:link w:val="a6"/>
    <w:uiPriority w:val="99"/>
    <w:unhideWhenUsed/>
    <w:rsid w:val="00314BB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14BBA"/>
    <w:rPr>
      <w:sz w:val="18"/>
      <w:szCs w:val="18"/>
    </w:rPr>
  </w:style>
  <w:style w:type="paragraph" w:styleId="a7">
    <w:name w:val="footer"/>
    <w:basedOn w:val="a"/>
    <w:link w:val="a8"/>
    <w:uiPriority w:val="99"/>
    <w:unhideWhenUsed/>
    <w:rsid w:val="00314BBA"/>
    <w:pPr>
      <w:tabs>
        <w:tab w:val="center" w:pos="4153"/>
        <w:tab w:val="right" w:pos="8306"/>
      </w:tabs>
      <w:snapToGrid w:val="0"/>
      <w:jc w:val="left"/>
    </w:pPr>
    <w:rPr>
      <w:sz w:val="18"/>
      <w:szCs w:val="18"/>
    </w:rPr>
  </w:style>
  <w:style w:type="character" w:customStyle="1" w:styleId="a8">
    <w:name w:val="页脚 字符"/>
    <w:basedOn w:val="a0"/>
    <w:link w:val="a7"/>
    <w:uiPriority w:val="99"/>
    <w:rsid w:val="00314BBA"/>
    <w:rPr>
      <w:sz w:val="18"/>
      <w:szCs w:val="18"/>
    </w:rPr>
  </w:style>
  <w:style w:type="paragraph" w:styleId="a9">
    <w:name w:val="Date"/>
    <w:basedOn w:val="a"/>
    <w:next w:val="a"/>
    <w:link w:val="aa"/>
    <w:uiPriority w:val="99"/>
    <w:semiHidden/>
    <w:unhideWhenUsed/>
    <w:rsid w:val="00C70980"/>
    <w:pPr>
      <w:ind w:leftChars="2500" w:left="100"/>
    </w:pPr>
  </w:style>
  <w:style w:type="character" w:customStyle="1" w:styleId="aa">
    <w:name w:val="日期 字符"/>
    <w:basedOn w:val="a0"/>
    <w:link w:val="a9"/>
    <w:uiPriority w:val="99"/>
    <w:semiHidden/>
    <w:rsid w:val="00C70980"/>
  </w:style>
  <w:style w:type="paragraph" w:styleId="ab">
    <w:name w:val="Balloon Text"/>
    <w:basedOn w:val="a"/>
    <w:link w:val="ac"/>
    <w:uiPriority w:val="99"/>
    <w:semiHidden/>
    <w:unhideWhenUsed/>
    <w:rsid w:val="00823FAF"/>
    <w:rPr>
      <w:sz w:val="18"/>
      <w:szCs w:val="18"/>
    </w:rPr>
  </w:style>
  <w:style w:type="character" w:customStyle="1" w:styleId="ac">
    <w:name w:val="批注框文本 字符"/>
    <w:basedOn w:val="a0"/>
    <w:link w:val="ab"/>
    <w:uiPriority w:val="99"/>
    <w:semiHidden/>
    <w:rsid w:val="00823FA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03141">
      <w:bodyDiv w:val="1"/>
      <w:marLeft w:val="0"/>
      <w:marRight w:val="0"/>
      <w:marTop w:val="0"/>
      <w:marBottom w:val="0"/>
      <w:divBdr>
        <w:top w:val="none" w:sz="0" w:space="0" w:color="auto"/>
        <w:left w:val="none" w:sz="0" w:space="0" w:color="auto"/>
        <w:bottom w:val="none" w:sz="0" w:space="0" w:color="auto"/>
        <w:right w:val="none" w:sz="0" w:space="0" w:color="auto"/>
      </w:divBdr>
      <w:divsChild>
        <w:div w:id="240528175">
          <w:marLeft w:val="660"/>
          <w:marRight w:val="0"/>
          <w:marTop w:val="900"/>
          <w:marBottom w:val="0"/>
          <w:divBdr>
            <w:top w:val="none" w:sz="0" w:space="0" w:color="auto"/>
            <w:left w:val="none" w:sz="0" w:space="0" w:color="auto"/>
            <w:bottom w:val="none" w:sz="0" w:space="0" w:color="auto"/>
            <w:right w:val="none" w:sz="0" w:space="0" w:color="auto"/>
          </w:divBdr>
        </w:div>
        <w:div w:id="1134560028">
          <w:marLeft w:val="660"/>
          <w:marRight w:val="0"/>
          <w:marTop w:val="375"/>
          <w:marBottom w:val="0"/>
          <w:divBdr>
            <w:top w:val="none" w:sz="0" w:space="0" w:color="auto"/>
            <w:left w:val="none" w:sz="0" w:space="0" w:color="auto"/>
            <w:bottom w:val="none" w:sz="0" w:space="0" w:color="auto"/>
            <w:right w:val="none" w:sz="0" w:space="0" w:color="auto"/>
          </w:divBdr>
        </w:div>
        <w:div w:id="1876655711">
          <w:marLeft w:val="660"/>
          <w:marRight w:val="0"/>
          <w:marTop w:val="270"/>
          <w:marBottom w:val="1500"/>
          <w:divBdr>
            <w:top w:val="none" w:sz="0" w:space="0" w:color="auto"/>
            <w:left w:val="none" w:sz="0" w:space="0" w:color="auto"/>
            <w:bottom w:val="none" w:sz="0" w:space="0" w:color="auto"/>
            <w:right w:val="none" w:sz="0" w:space="0" w:color="auto"/>
          </w:divBdr>
          <w:divsChild>
            <w:div w:id="119125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65191">
      <w:bodyDiv w:val="1"/>
      <w:marLeft w:val="0"/>
      <w:marRight w:val="0"/>
      <w:marTop w:val="0"/>
      <w:marBottom w:val="0"/>
      <w:divBdr>
        <w:top w:val="none" w:sz="0" w:space="0" w:color="auto"/>
        <w:left w:val="none" w:sz="0" w:space="0" w:color="auto"/>
        <w:bottom w:val="none" w:sz="0" w:space="0" w:color="auto"/>
        <w:right w:val="none" w:sz="0" w:space="0" w:color="auto"/>
      </w:divBdr>
      <w:divsChild>
        <w:div w:id="152532525">
          <w:marLeft w:val="0"/>
          <w:marRight w:val="0"/>
          <w:marTop w:val="0"/>
          <w:marBottom w:val="0"/>
          <w:divBdr>
            <w:top w:val="none" w:sz="0" w:space="0" w:color="auto"/>
            <w:left w:val="none" w:sz="0" w:space="0" w:color="auto"/>
            <w:bottom w:val="none" w:sz="0" w:space="0" w:color="auto"/>
            <w:right w:val="none" w:sz="0" w:space="0" w:color="auto"/>
          </w:divBdr>
        </w:div>
      </w:divsChild>
    </w:div>
    <w:div w:id="2099866028">
      <w:bodyDiv w:val="1"/>
      <w:marLeft w:val="0"/>
      <w:marRight w:val="0"/>
      <w:marTop w:val="0"/>
      <w:marBottom w:val="0"/>
      <w:divBdr>
        <w:top w:val="none" w:sz="0" w:space="0" w:color="auto"/>
        <w:left w:val="none" w:sz="0" w:space="0" w:color="auto"/>
        <w:bottom w:val="none" w:sz="0" w:space="0" w:color="auto"/>
        <w:right w:val="none" w:sz="0" w:space="0" w:color="auto"/>
      </w:divBdr>
      <w:divsChild>
        <w:div w:id="395709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604</TotalTime>
  <Pages>14</Pages>
  <Words>996</Words>
  <Characters>5680</Characters>
  <Application>Microsoft Office Word</Application>
  <DocSecurity>0</DocSecurity>
  <Lines>47</Lines>
  <Paragraphs>13</Paragraphs>
  <ScaleCrop>false</ScaleCrop>
  <Company>china</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黄文勇</dc:creator>
  <cp:keywords/>
  <dc:description/>
  <cp:lastModifiedBy>黄文勇</cp:lastModifiedBy>
  <cp:revision>399</cp:revision>
  <dcterms:created xsi:type="dcterms:W3CDTF">2021-09-01T07:56:00Z</dcterms:created>
  <dcterms:modified xsi:type="dcterms:W3CDTF">2025-11-05T01:52:00Z</dcterms:modified>
</cp:coreProperties>
</file>