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仿宋_GBK" w:cs="方正仿宋_GBK"/>
          <w:sz w:val="32"/>
          <w:szCs w:val="32"/>
          <w:lang w:val="en-US" w:eastAsia="zh-CN"/>
        </w:rPr>
        <w:t>附件</w:t>
      </w:r>
      <w:r>
        <w:rPr>
          <w:rFonts w:hint="default" w:ascii="Times New Roman" w:hAnsi="Times New Roman" w:eastAsia="方正仿宋_GBK"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中国共产党江门市第十四届委员会</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lang w:val="en-US" w:eastAsia="zh-CN"/>
        </w:rPr>
      </w:pPr>
      <w:r>
        <w:rPr>
          <w:rFonts w:hint="eastAsia" w:ascii="方正小标宋_GBK" w:hAnsi="方正小标宋_GBK" w:eastAsia="方正小标宋_GBK" w:cs="方正小标宋_GBK"/>
          <w:sz w:val="44"/>
          <w:szCs w:val="44"/>
          <w:lang w:val="en-US" w:eastAsia="zh-CN"/>
        </w:rPr>
        <w:t>第十次全体会议决议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（2026年1月12日中国共产党江门市第十四届委员会第十次全体会议通过）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中国共产党江门市第十四届委员会第十次全体会议于2026年1月12日召开。全会由市委常委会主持。全会坚持以习近平新时代中国特色社会主义思想为指导，深入贯彻党的二十大和二十届历次全会以及中央经济工作会议精神，全面贯彻习近平总书记对广东系列重要讲话和重要指示精神，认真落实省委十三届八次全会暨省委经济工作会议精神，总结2025年工作，部署2026年工作。全会听取和讨论了陈杰同志受市委常委会委托所作的工作报告和吴晓晖同志关于经济工作的专题讲话，审议了市委常委会2025年传达学习贯彻落实习近平总书记重要讲话和重要指示批示精神情况、抓党建工作情况的书面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全会认为，2025年是江门发展历程中很不平凡的一年。全市上下坚决贯彻习近平总书</w:t>
      </w:r>
      <w:bookmarkStart w:id="0" w:name="_GoBack"/>
      <w:bookmarkEnd w:id="0"/>
      <w:r>
        <w:rPr>
          <w:rFonts w:hint="default" w:ascii="Times New Roman" w:hAnsi="Times New Roman" w:eastAsia="方正仿宋_GBK" w:cs="Times New Roman"/>
          <w:sz w:val="32"/>
          <w:szCs w:val="32"/>
          <w:lang w:val="en-US" w:eastAsia="zh-CN"/>
        </w:rPr>
        <w:t>记、党中央重大决策，扎实落实省委</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1310</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具体部署，迎难而上、奋力拼搏，综合实力持续增强，发展动能持续激活，区域发展更趋协调，幸福侨乡成色更足，党的建设扎实推进，</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十四五</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顺利收官，中国式现代化江门实践迈出新的坚实步伐。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全会强调，要坚定不移沿着习近平总书记指引的方向奋勇前进，同心同德展现新作为、干出新业绩、创造新辉煌，奋力谱写江门</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十五五</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发展崭新篇章。要深刻领会中央经济工作会议精神，在服务全国全省发展大局中找准切入点突破口，奋力开创江门高质量发展新局面；准确把握广东肩负的使命任务，从广东</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永争第一</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的标高追求中坚决扛起江门责任担当，在知责担责、知重负重中推进现代化建设；切实增强奋勇争先的信心决心，在守正创新、奋发有为中再创江门新辉煌，勇当广东高质量发展新的方面军。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全会提出，2026年是</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十五五</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开局之年，做好全市工作的总体要求是：以习近平新时代中国特色社会主义思想为指导，深入贯彻党的二十大和二十届历次全会以及中央经济工作会议精神，全面贯彻习近平总书记对广东系列重要讲话和重要指示精神，认真落实省委</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1310</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具体部署，完整准确全面贯彻新发展理念，积极服务和融入新发展格局，着力推动高质量发展，坚持稳中求进工作总基调，更好统筹发展和安全，持续扩大内需、优化供给，做优增量、盘活存量，因地制宜发展新质生产力，深度参与全国统一大市场建设，持续防范化解重点领域风险，着力稳就业、稳企业、稳市场、稳预期，推动经济实现质的有效提升和量的合理增长，保持社会和谐稳定，实现</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十五五</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良好开局。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全会指出，做好2026年工作意义重大、责任重大，必须聚焦关键重点、全域全年发力，确保江门</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十五五</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开好局起好步。要聚焦进一步全面深化改革开放，紧扣</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一点两地</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全新定位，更高水平参与粤港澳大湾区建设，更高标准营造</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产业版</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营商环境，更大力度深化重点领域改革攻坚，更高层次推进对外对内开放，以深化改革开放增活力、强动力、拓空间，在推动粤港澳大湾区建设上展现新担当、开创新局面；聚焦全方位扩大有效需求，促进消费与投资良性互动，突出激发潜能，推进消费扩容提质，狠抓招商引资，推动投资止跌回稳，拓宽多元渠道，推动外贸扩面增量，在激活</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三驾马车</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上展现新担当、开创新局面；聚焦推动产业科技互促双强，做强产业集群</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壮筋骨</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，建强产业平台</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提能级</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，育强科技创新</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增活力</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，不断巩固壮大实体经济根基，在打造广东发展新质生产力重要阵地上展现新担当、开创新局面；聚焦深挖县域和海洋潜力板，纵深推进</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百县千镇万村高质量发展工程</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聚力发展县域产业，优化县域发展空间，聚力建设海洋强市，聚力提升城市品质，更好把新空间转化为实实在在的新增长，在推进城乡区域协调发展上展现新担当、开创新局面；聚焦用心用情增进民生福祉，大力发展社会民生事业，丰富群众精神文化生活，深化绿美江门生态建设，努力为人民群众多办实事、多做好事，在打造生活更加殷实的幸福侨乡上展现新担当、开创新局面；聚焦更好统筹发展和安全，扎实推进全面依法治市，积极稳妥化解重点领域风险，全面提升公共安全效能，加快推进社会治理现代化，实现高质量发展和高水平安全良性互动，在建设更高水平法治江门平安江门上展现新担当、开创新局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全会强调，要加强党的全面领导和党的建设，坚决贯彻落实新时代党的建设总要求，以更高标准、更实举措推进全面从严治党，提高党委把方向、管大局、作决策、保落实能力，把党的领导落实到各领域各环节，贯穿经济社会发展各方面全过程，为江门</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十五五</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实现良好开局提供坚强保障。要坚定不移加强政治建设，大抓基层夯实组织基础，干字当头锻造过硬队伍，树立</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勤者上、能者上、庸者下、劣者汰</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的鲜明导向，驰而不息正风肃纪反腐，以高质量党建引领保障江门高质量发展。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全会强调，全市上下必须讲政治强担当，闯新路破难题，抓项目促发展，重实干求实效，促团结聚合力，锚定目标、快马扬鞭，跑出高质量发展</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加速度</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。切实做好岁末年初各项工作，奋力抢抓一季度</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开门红</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，用心用情保障民生，守牢安全防线，确保社会安定、百姓安宁。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pPr>
      <w:r>
        <w:rPr>
          <w:rFonts w:hint="default" w:ascii="Times New Roman" w:hAnsi="Times New Roman" w:eastAsia="方正仿宋_GBK" w:cs="Times New Roman"/>
          <w:sz w:val="32"/>
          <w:szCs w:val="32"/>
          <w:lang w:val="en-US" w:eastAsia="zh-CN"/>
        </w:rPr>
        <w:t>全会号召，全市各级党组织和广大党员干部要更加紧密地团结在以习近平同志为核心的党中央周围，坚定信心、团结奋斗、乘势而上，以昂扬斗志、冲天干劲奋力推动</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十五五</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开好局、起好步，为广东在推进中国式现代化建设中走在前列作出江门新的更大贡献！</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zMDBjYWU2ZjQyNDJlOGIwNDhhZWNhZmU3MmI4YzIifQ=="/>
  </w:docVars>
  <w:rsids>
    <w:rsidRoot w:val="7DF14DEA"/>
    <w:rsid w:val="1A783B56"/>
    <w:rsid w:val="5DFD5ED2"/>
    <w:rsid w:val="6975CCF6"/>
    <w:rsid w:val="7DF14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2025-07-30T08:14:00Z</dcterms:created>
  <dc:creator>Data</dc:creator>
  <cp:lastModifiedBy>陆南洲</cp:lastModifiedBy>
  <dcterms:modified xsi:type="dcterms:W3CDTF">2026-03-12T23:59:52Z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7CD85D9BC3C439ECFE828868C9F27BF0_41</vt:lpwstr>
  </property>
</Properties>
</file>