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AE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left="0" w:leftChars="0" w:right="0" w:firstLine="0" w:firstLineChars="0"/>
        <w:jc w:val="left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28"/>
          <w:szCs w:val="28"/>
          <w:highlight w:val="none"/>
          <w:u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/>
        </w:rPr>
        <w:t>附件2</w:t>
      </w:r>
    </w:p>
    <w:p w14:paraId="76C9D6E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left="0" w:leftChars="0" w:right="0" w:firstLine="0" w:firstLineChars="0"/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olor w:val="000000"/>
          <w:kern w:val="0"/>
          <w:sz w:val="16"/>
          <w:szCs w:val="16"/>
          <w:highlight w:val="none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4"/>
          <w:szCs w:val="44"/>
          <w:highlight w:val="none"/>
          <w:u w:val="none"/>
          <w:lang w:val="en-US" w:eastAsia="zh-CN"/>
        </w:rPr>
        <w:t>2027年中央预算内投资计划申报表</w:t>
      </w:r>
    </w:p>
    <w:p w14:paraId="1130519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left="0" w:leftChars="0" w:right="0" w:firstLine="0" w:firstLineChars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/>
        </w:rPr>
        <w:t>申报单位:</w:t>
      </w:r>
      <w:r>
        <w:rPr>
          <w:rFonts w:hint="eastAsia" w:ascii="仿宋_GB2312" w:hAnsi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/>
        </w:rPr>
        <w:t xml:space="preserve">         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/>
        </w:rPr>
        <w:t>联系人及电话：</w:t>
      </w:r>
      <w:r>
        <w:rPr>
          <w:rFonts w:hint="eastAsia" w:ascii="仿宋_GB2312" w:hAnsi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/>
        </w:rPr>
        <w:t xml:space="preserve">               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/>
        </w:rPr>
        <w:t>单位：万元</w:t>
      </w:r>
    </w:p>
    <w:tbl>
      <w:tblPr>
        <w:tblStyle w:val="5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871"/>
        <w:gridCol w:w="1058"/>
        <w:gridCol w:w="670"/>
        <w:gridCol w:w="704"/>
        <w:gridCol w:w="786"/>
        <w:gridCol w:w="760"/>
        <w:gridCol w:w="1546"/>
        <w:gridCol w:w="529"/>
        <w:gridCol w:w="642"/>
        <w:gridCol w:w="619"/>
        <w:gridCol w:w="594"/>
        <w:gridCol w:w="810"/>
        <w:gridCol w:w="841"/>
        <w:gridCol w:w="946"/>
        <w:gridCol w:w="628"/>
        <w:gridCol w:w="1082"/>
        <w:gridCol w:w="376"/>
      </w:tblGrid>
      <w:tr w14:paraId="59065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959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napToGrid w:val="0"/>
                <w:color w:val="000000"/>
                <w:spacing w:val="-11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napToGrid w:val="0"/>
                <w:color w:val="000000"/>
                <w:spacing w:val="-11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重要性</w:t>
            </w:r>
          </w:p>
          <w:p w14:paraId="513C86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30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993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项目</w:t>
            </w:r>
          </w:p>
          <w:p w14:paraId="7E5852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名称</w:t>
            </w: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766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建设性质</w:t>
            </w:r>
          </w:p>
        </w:tc>
        <w:tc>
          <w:tcPr>
            <w:tcW w:w="2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5FB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建设规模</w:t>
            </w:r>
          </w:p>
        </w:tc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3C7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建设内容</w:t>
            </w:r>
          </w:p>
        </w:tc>
        <w:tc>
          <w:tcPr>
            <w:tcW w:w="2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E95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拟开工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年份</w:t>
            </w:r>
          </w:p>
        </w:tc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4D4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拟建成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年份</w:t>
            </w:r>
          </w:p>
        </w:tc>
        <w:tc>
          <w:tcPr>
            <w:tcW w:w="5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B14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投资类别</w:t>
            </w:r>
          </w:p>
        </w:tc>
        <w:tc>
          <w:tcPr>
            <w:tcW w:w="1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6E5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总投资</w:t>
            </w:r>
          </w:p>
        </w:tc>
        <w:tc>
          <w:tcPr>
            <w:tcW w:w="2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7D3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已下达投资</w:t>
            </w:r>
          </w:p>
        </w:tc>
        <w:tc>
          <w:tcPr>
            <w:tcW w:w="2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047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累计完成投资</w:t>
            </w:r>
          </w:p>
        </w:tc>
        <w:tc>
          <w:tcPr>
            <w:tcW w:w="21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D03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本次申请投资</w:t>
            </w:r>
          </w:p>
        </w:tc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771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部门和地方采取的资金安排方式</w:t>
            </w:r>
          </w:p>
        </w:tc>
        <w:tc>
          <w:tcPr>
            <w:tcW w:w="2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4C8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项目</w:t>
            </w:r>
          </w:p>
          <w:p w14:paraId="1E3739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（法人）</w:t>
            </w:r>
          </w:p>
          <w:p w14:paraId="0FF214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单位</w:t>
            </w:r>
          </w:p>
        </w:tc>
        <w:tc>
          <w:tcPr>
            <w:tcW w:w="3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A94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napToGrid w:val="0"/>
                <w:color w:val="000000"/>
                <w:spacing w:val="-11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napToGrid w:val="0"/>
                <w:color w:val="000000"/>
                <w:spacing w:val="-11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项目责任人</w:t>
            </w:r>
          </w:p>
          <w:p w14:paraId="29DD3E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（姓名、</w:t>
            </w:r>
          </w:p>
          <w:p w14:paraId="251482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职务及</w:t>
            </w:r>
          </w:p>
          <w:p w14:paraId="28C3FE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电话）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88E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日常</w:t>
            </w:r>
          </w:p>
          <w:p w14:paraId="1FBDF0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监管</w:t>
            </w:r>
          </w:p>
          <w:p w14:paraId="60D2C9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直接</w:t>
            </w:r>
          </w:p>
          <w:p w14:paraId="4C1743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责任</w:t>
            </w:r>
          </w:p>
          <w:p w14:paraId="5621CD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单位</w:t>
            </w:r>
          </w:p>
        </w:tc>
        <w:tc>
          <w:tcPr>
            <w:tcW w:w="3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804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日常监管直接责任单位监管责任人（姓名、职务及电话）</w:t>
            </w:r>
          </w:p>
        </w:tc>
        <w:tc>
          <w:tcPr>
            <w:tcW w:w="1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028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备注</w:t>
            </w:r>
          </w:p>
        </w:tc>
      </w:tr>
      <w:tr w14:paraId="69C91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tblHeader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9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B5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E9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C6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E1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03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A4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7D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62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66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81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02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3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B9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5D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93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1B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0E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5A6BB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68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56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38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62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C3A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土建工程/田间工程/仪器设备购置</w:t>
            </w:r>
          </w:p>
        </w:tc>
        <w:tc>
          <w:tcPr>
            <w:tcW w:w="2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F8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0C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E41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49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F6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EA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25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DF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EA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07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9F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2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0B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5EA71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91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98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0D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83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6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99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54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21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中央预算内投资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1E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D3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75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02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A5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F8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42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26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F1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4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2CCDE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3F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F6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88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45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0B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33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18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1D4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地方预算内投资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C1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F2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4C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12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08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B0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4F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5D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7D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77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1ACB5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7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E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5A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FD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5F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81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DE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EB3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企业自有资金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2E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B5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FF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A0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BD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B9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5D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3C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3A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E7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76FE0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40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06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10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D1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3D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FC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CA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E3C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银行贷款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9E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49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6E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55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94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A1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E6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D8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04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D6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3FC76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5D8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四</w:t>
            </w:r>
          </w:p>
        </w:tc>
        <w:tc>
          <w:tcPr>
            <w:tcW w:w="30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AE6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农业科技创新能力条件建设</w:t>
            </w:r>
            <w:r>
              <w:rPr>
                <w:rFonts w:hint="eastAsia" w:ascii="仿宋_GB2312" w:hAnsi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项目</w:t>
            </w: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7E5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续建</w:t>
            </w:r>
            <w:r>
              <w:rPr>
                <w:rStyle w:val="7"/>
                <w:rFonts w:hint="eastAsia" w:ascii="仿宋_GB2312" w:hAnsi="仿宋_GB2312" w:eastAsia="仿宋_GB2312" w:cs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/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新建</w:t>
            </w:r>
          </w:p>
        </w:tc>
        <w:tc>
          <w:tcPr>
            <w:tcW w:w="2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37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FB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29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AF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84B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73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B4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2A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2C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F7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37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74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8D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65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29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39EF8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83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8C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3B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F7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42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35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B3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630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中央预算内投资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8E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D3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71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B4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49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89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90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08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F3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E6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06D13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AF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C6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62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99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DC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92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3A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56A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地方预算内投资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4E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A1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A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4C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AF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B4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8A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AA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B9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31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6F37A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7B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3F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BC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FE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4B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AE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98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DAD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企业自有资金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9D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51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D0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23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4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61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25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69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EE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F5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06BB7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F6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5B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51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E3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02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D4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F5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AA5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银行贷款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D2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95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48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8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D2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1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D4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FF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57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43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67916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3F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246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（具体项目）</w:t>
            </w:r>
          </w:p>
        </w:tc>
        <w:tc>
          <w:tcPr>
            <w:tcW w:w="3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7A7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新建</w:t>
            </w:r>
            <w:r>
              <w:rPr>
                <w:rStyle w:val="10"/>
                <w:rFonts w:hint="eastAsia" w:ascii="仿宋_GB2312" w:hAnsi="仿宋_GB2312" w:eastAsia="仿宋_GB2312" w:cs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/</w:t>
            </w:r>
            <w:r>
              <w:rPr>
                <w:rStyle w:val="11"/>
                <w:rFonts w:hint="eastAsia" w:ascii="仿宋_GB2312" w:hAnsi="仿宋_GB2312" w:eastAsia="仿宋_GB2312" w:cs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续建</w:t>
            </w:r>
          </w:p>
        </w:tc>
        <w:tc>
          <w:tcPr>
            <w:tcW w:w="2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62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09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B8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04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6DB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23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BE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E1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BE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03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84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5F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50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13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D9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6306B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84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8E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2B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B8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9B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5D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F8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1FB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中央预算内投资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6B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7F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AB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60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10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7A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F2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3C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B5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EA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3A4BC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48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E1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59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08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78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24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47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2F2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地方预算内投资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F4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3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8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F8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FC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3F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91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80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83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33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5415E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C6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1C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EC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79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DA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5A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C7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489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企业自有资金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B7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BE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A0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46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60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F1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6A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AB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19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48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0C5CA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74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96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E9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A4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DD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08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5C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23D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银行贷款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87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B9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F5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3E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06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36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5E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44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EA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99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77667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8E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50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4C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E1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1C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AA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A6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F99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中央预算内投资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37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31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D5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98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3F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D7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D8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F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FC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74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1F806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81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DC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EC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09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DE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FD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BB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DEB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地方预算内投资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8B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EA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37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59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19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4D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D6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11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FC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31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7C4D8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49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DA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16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13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83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C2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F0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005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企业自有资金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77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D5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3F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15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B8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A0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5F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CE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10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94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  <w:tr w14:paraId="065F1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BD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AD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14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C4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E9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93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66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DC1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/>
              </w:rPr>
              <w:t>银行贷款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5F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6F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6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FC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C6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61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5F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8E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08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  <w:tc>
          <w:tcPr>
            <w:tcW w:w="1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62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</w:rPr>
            </w:pPr>
          </w:p>
        </w:tc>
      </w:tr>
    </w:tbl>
    <w:p w14:paraId="76C27F81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BCCD48-AC02-4D9D-8947-3237E4E62C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70F8EFB-1EC1-47E0-96CC-D07136F04DBD}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F144D6F-ED4F-409B-83E1-1AEF3A39A8D6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86E0446C-B2F3-4AE3-AD34-12499B17B44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F11BE"/>
    <w:rsid w:val="15035321"/>
    <w:rsid w:val="18AF5EEB"/>
    <w:rsid w:val="1D2D73DF"/>
    <w:rsid w:val="212A1E87"/>
    <w:rsid w:val="2A280815"/>
    <w:rsid w:val="302441D3"/>
    <w:rsid w:val="63950E07"/>
    <w:rsid w:val="64BB2CCB"/>
    <w:rsid w:val="65D242C5"/>
    <w:rsid w:val="7476433D"/>
    <w:rsid w:val="75050F2A"/>
    <w:rsid w:val="7671300D"/>
    <w:rsid w:val="78AC657F"/>
    <w:rsid w:val="7DFB59A7"/>
    <w:rsid w:val="B7BD1A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rFonts w:ascii="Times New Roman" w:hAnsi="Times New Roman" w:eastAsia="宋体" w:cs="Times New Roman"/>
      <w:sz w:val="21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 First Indent 2"/>
    <w:basedOn w:val="3"/>
    <w:qFormat/>
    <w:uiPriority w:val="0"/>
    <w:pPr>
      <w:spacing w:after="0"/>
      <w:ind w:firstLine="420" w:firstLineChars="200"/>
    </w:pPr>
  </w:style>
  <w:style w:type="character" w:customStyle="1" w:styleId="7">
    <w:name w:val="font9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paragraph" w:customStyle="1" w:styleId="8">
    <w:name w:val=" Char Char Char Char Char Char"/>
    <w:basedOn w:val="1"/>
    <w:qFormat/>
    <w:uiPriority w:val="0"/>
    <w:pPr>
      <w:widowControl/>
      <w:spacing w:after="160" w:line="240" w:lineRule="exact"/>
      <w:jc w:val="left"/>
    </w:pPr>
    <w:rPr>
      <w:snapToGrid w:val="0"/>
      <w:kern w:val="0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0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1">
    <w:name w:val="font6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</Words>
  <Characters>315</Characters>
  <Lines>0</Lines>
  <Paragraphs>0</Paragraphs>
  <TotalTime>10.6666666666667</TotalTime>
  <ScaleCrop>false</ScaleCrop>
  <LinksUpToDate>false</LinksUpToDate>
  <CharactersWithSpaces>413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2025-11-12T22:57:48Z</dcterms:created>
  <dc:creator>pc3</dc:creator>
  <cp:lastModifiedBy>Regen</cp:lastModifiedBy>
  <dcterms:modified xsi:type="dcterms:W3CDTF">2026-08-07T02:39:29Z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1F07B9F1AE724C01B0FE6A743A386820_13</vt:lpwstr>
  </property>
  <property fmtid="{D5CDD505-2E9C-101B-9397-08002B2CF9AE}" pid="4" name="KSOTemplateDocerSaveRecord">
    <vt:lpwstr>eyJoZGlkIjoiNGRiZGZhNGIxNjY2YWIzNWY0ZDUzNmU3YWIxZjk0NGMiLCJ1c2VySWQiOiIzOTI0MTU5NjYifQ==</vt:lpwstr>
  </property>
</Properties>
</file>