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CF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：专家验收意见模板</w:t>
      </w:r>
    </w:p>
    <w:bookmarkEnd w:id="0"/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EB4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48" w:type="dxa"/>
            <w:noWrap w:val="0"/>
            <w:vAlign w:val="center"/>
          </w:tcPr>
          <w:p w14:paraId="42E20DBB">
            <w:pPr>
              <w:jc w:val="center"/>
              <w:rPr>
                <w:rFonts w:ascii="宋体" w:hAnsi="宋体" w:cs="宋体"/>
                <w:b/>
                <w:color w:val="353535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</w:rPr>
              <w:t>验  收  意  见</w:t>
            </w:r>
          </w:p>
        </w:tc>
      </w:tr>
      <w:tr w14:paraId="612D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6" w:hRule="atLeast"/>
        </w:trPr>
        <w:tc>
          <w:tcPr>
            <w:tcW w:w="8748" w:type="dxa"/>
            <w:noWrap w:val="0"/>
            <w:vAlign w:val="top"/>
          </w:tcPr>
          <w:p w14:paraId="76560D08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日，受广州市科技局委托，华南农业大学组织了由华南农业大学**学院（承担单位）承担的广州市科技计划项目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基础与应用基础研究项目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”（项目编号：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）的函评验收。验收专家组审阅了项目验收材料，并对项目有关问题进行了质询。经认真讨论，形成验收意见如下：</w:t>
            </w:r>
          </w:p>
          <w:p w14:paraId="786254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 xml:space="preserve"> 1、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项目验收是否资料齐全、规范，是否符合验收要求。</w:t>
            </w:r>
          </w:p>
          <w:p w14:paraId="24FE291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 xml:space="preserve"> 2、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主要研究内容和进展（如创新平台建设与运行情况、科技服务、科技咨询、研发设计、科技成果转化等情况）。项目执行期内取得的科技成果（如新技术、新产品、知识产权、论文发表、标准制定、人才培养、资质证书、行业许可证等）及已取得的社会效益。</w:t>
            </w:r>
          </w:p>
          <w:p w14:paraId="76CB6019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项目经费到位与使用情况，是否完成合同书的经济指标，经费使用是否规范合理，已取得的经济效益。</w:t>
            </w:r>
          </w:p>
          <w:p w14:paraId="01AD7A0D"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验收专家组认为，该项目已（未）完成合同书规定的内容，（不）符合验收考核指标要求，（不）同意通过验收。</w:t>
            </w:r>
          </w:p>
          <w:p w14:paraId="2E65815B">
            <w:pPr>
              <w:spacing w:line="360" w:lineRule="auto"/>
              <w:ind w:firstLine="2856" w:firstLineChars="1190"/>
              <w:jc w:val="left"/>
              <w:rPr>
                <w:rFonts w:ascii="宋体" w:hAnsi="宋体"/>
                <w:sz w:val="24"/>
              </w:rPr>
            </w:pPr>
          </w:p>
          <w:p w14:paraId="6348DBDD">
            <w:pPr>
              <w:spacing w:line="36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1299D6CD">
            <w:pPr>
              <w:spacing w:line="360" w:lineRule="auto"/>
              <w:ind w:firstLine="2880" w:firstLineChars="9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验收专家组组长（签字）：</w:t>
            </w:r>
          </w:p>
          <w:p w14:paraId="23CC7085">
            <w:pPr>
              <w:rPr>
                <w:rFonts w:ascii="宋体" w:hAnsi="宋体" w:cs="宋体"/>
                <w:b/>
                <w:color w:val="353535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年  月  日</w:t>
            </w:r>
          </w:p>
        </w:tc>
      </w:tr>
    </w:tbl>
    <w:p w14:paraId="3BF819D3">
      <w:pPr>
        <w:widowControl/>
        <w:spacing w:before="100" w:beforeAutospacing="1" w:after="100" w:afterAutospacing="1" w:line="360" w:lineRule="auto"/>
        <w:rPr>
          <w:rFonts w:hint="eastAsia" w:ascii="Times New Roman" w:hAnsi="Times New Roman" w:eastAsia="仿宋_GB2312" w:cs="宋体"/>
          <w:kern w:val="0"/>
          <w:sz w:val="32"/>
          <w:szCs w:val="32"/>
        </w:rPr>
        <w:sectPr>
          <w:pgSz w:w="11906" w:h="16838"/>
          <w:pgMar w:top="1440" w:right="1800" w:bottom="873" w:left="1800" w:header="851" w:footer="992" w:gutter="0"/>
          <w:cols w:space="720" w:num="1"/>
          <w:docGrid w:type="lines" w:linePitch="312" w:charSpace="0"/>
        </w:sectPr>
      </w:pPr>
    </w:p>
    <w:p w14:paraId="66F790E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8AB3E6C">
      <w:pPr>
        <w:spacing w:line="48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验收专家组名单</w:t>
      </w:r>
    </w:p>
    <w:p w14:paraId="7BE513D3">
      <w:pPr>
        <w:snapToGrid w:val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7255001">
      <w:pPr>
        <w:snapToGrid w:val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 w14:paraId="3FDD8F66">
      <w:pPr>
        <w:snapToGrid w:val="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tbl>
      <w:tblPr>
        <w:tblStyle w:val="2"/>
        <w:tblW w:w="5765" w:type="pct"/>
        <w:tblInd w:w="-1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31"/>
        <w:gridCol w:w="1485"/>
        <w:gridCol w:w="975"/>
        <w:gridCol w:w="2689"/>
        <w:gridCol w:w="2843"/>
        <w:gridCol w:w="1983"/>
        <w:gridCol w:w="2186"/>
        <w:gridCol w:w="1558"/>
      </w:tblGrid>
      <w:tr w14:paraId="05C6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3" w:type="pct"/>
            <w:noWrap w:val="0"/>
            <w:vAlign w:val="center"/>
          </w:tcPr>
          <w:p w14:paraId="0BE8799A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529" w:type="pct"/>
            <w:noWrap w:val="0"/>
            <w:vAlign w:val="center"/>
          </w:tcPr>
          <w:p w14:paraId="6DF2A0DC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验收会职务</w:t>
            </w:r>
          </w:p>
        </w:tc>
        <w:tc>
          <w:tcPr>
            <w:tcW w:w="454" w:type="pct"/>
            <w:noWrap w:val="0"/>
            <w:vAlign w:val="center"/>
          </w:tcPr>
          <w:p w14:paraId="4D7B7B6A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98" w:type="pct"/>
            <w:noWrap w:val="0"/>
            <w:vAlign w:val="center"/>
          </w:tcPr>
          <w:p w14:paraId="1CE17F78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性别</w:t>
            </w:r>
          </w:p>
        </w:tc>
        <w:tc>
          <w:tcPr>
            <w:tcW w:w="822" w:type="pct"/>
            <w:noWrap w:val="0"/>
            <w:vAlign w:val="center"/>
          </w:tcPr>
          <w:p w14:paraId="42B0A43B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所学专业</w:t>
            </w:r>
          </w:p>
        </w:tc>
        <w:tc>
          <w:tcPr>
            <w:tcW w:w="869" w:type="pct"/>
            <w:noWrap w:val="0"/>
            <w:vAlign w:val="center"/>
          </w:tcPr>
          <w:p w14:paraId="1ED68FE7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从事专业</w:t>
            </w:r>
          </w:p>
        </w:tc>
        <w:tc>
          <w:tcPr>
            <w:tcW w:w="606" w:type="pct"/>
            <w:noWrap w:val="0"/>
            <w:vAlign w:val="center"/>
          </w:tcPr>
          <w:p w14:paraId="648E25FC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职称</w:t>
            </w:r>
          </w:p>
        </w:tc>
        <w:tc>
          <w:tcPr>
            <w:tcW w:w="668" w:type="pct"/>
            <w:noWrap w:val="0"/>
            <w:vAlign w:val="center"/>
          </w:tcPr>
          <w:p w14:paraId="3DFA6721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工作单位</w:t>
            </w:r>
          </w:p>
        </w:tc>
        <w:tc>
          <w:tcPr>
            <w:tcW w:w="476" w:type="pct"/>
            <w:noWrap w:val="0"/>
            <w:vAlign w:val="center"/>
          </w:tcPr>
          <w:p w14:paraId="4E52B17B"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签名</w:t>
            </w:r>
          </w:p>
        </w:tc>
      </w:tr>
      <w:tr w14:paraId="2BE5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 w14:paraId="49BA8988"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29" w:type="pct"/>
            <w:noWrap w:val="0"/>
            <w:vAlign w:val="center"/>
          </w:tcPr>
          <w:p w14:paraId="6990494E"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验收组长</w:t>
            </w:r>
          </w:p>
        </w:tc>
        <w:tc>
          <w:tcPr>
            <w:tcW w:w="454" w:type="pct"/>
            <w:noWrap w:val="0"/>
            <w:vAlign w:val="center"/>
          </w:tcPr>
          <w:p w14:paraId="60F3ECE6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 w14:paraId="28815CF8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 w14:paraId="141BD8D1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 w14:paraId="2B7A2C31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 w14:paraId="7006A043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 w14:paraId="23032931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 w14:paraId="5E7009DF"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55D7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 w14:paraId="2DA7D9A5"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29" w:type="pct"/>
            <w:noWrap w:val="0"/>
            <w:vAlign w:val="center"/>
          </w:tcPr>
          <w:p w14:paraId="6674375D"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技术组长</w:t>
            </w:r>
          </w:p>
        </w:tc>
        <w:tc>
          <w:tcPr>
            <w:tcW w:w="454" w:type="pct"/>
            <w:noWrap w:val="0"/>
            <w:vAlign w:val="center"/>
          </w:tcPr>
          <w:p w14:paraId="3F9EDAC4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 w14:paraId="2C362BCD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 w14:paraId="461D637F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 w14:paraId="707C6A50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 w14:paraId="14964449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 w14:paraId="5B2CC9A2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 w14:paraId="5C3854CE"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477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 w14:paraId="79C35D4D"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29" w:type="pct"/>
            <w:noWrap w:val="0"/>
            <w:vAlign w:val="center"/>
          </w:tcPr>
          <w:p w14:paraId="3A151068"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财务组长</w:t>
            </w:r>
          </w:p>
        </w:tc>
        <w:tc>
          <w:tcPr>
            <w:tcW w:w="454" w:type="pct"/>
            <w:noWrap w:val="0"/>
            <w:vAlign w:val="center"/>
          </w:tcPr>
          <w:p w14:paraId="4DE5892C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 w14:paraId="60A2C106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 w14:paraId="27FF581D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 w14:paraId="3FC4CCD7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 w14:paraId="193D2F0A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 w14:paraId="428B1C2B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 w14:paraId="0551504C"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5D14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 w14:paraId="78573BA8"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9" w:type="pct"/>
            <w:noWrap w:val="0"/>
            <w:vAlign w:val="center"/>
          </w:tcPr>
          <w:p w14:paraId="53B433D7"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4" w:type="pct"/>
            <w:noWrap w:val="0"/>
            <w:vAlign w:val="center"/>
          </w:tcPr>
          <w:p w14:paraId="1D7E3849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 w14:paraId="174D030A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 w14:paraId="26F16A6E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 w14:paraId="7C77B579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 w14:paraId="2DE8C722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 w14:paraId="242360EF"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 w14:paraId="67B39077"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596C2449"/>
    <w:p w14:paraId="6D7458E6">
      <w:pPr>
        <w:widowControl/>
        <w:spacing w:before="100" w:beforeAutospacing="1" w:after="100" w:afterAutospacing="1" w:line="360" w:lineRule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 w14:paraId="2F0E639D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D05D1-135C-40AF-AF15-52E7E362B1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73C7CD-EFE2-49BF-9603-BCA57CDB3C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B17332-DB50-4C13-A1E6-D9929E2ACC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2A58937-CEBD-447C-A488-F260381E47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05316"/>
    <w:rsid w:val="1D8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2025-02-25T03:53:00Z</dcterms:created>
  <dc:creator>潘俊杰</dc:creator>
  <cp:lastModifiedBy>潘俊杰</cp:lastModifiedBy>
  <dcterms:modified xsi:type="dcterms:W3CDTF">2025-02-25T03:53:53Z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F578CAC2B0384DF288E7C3611B722E5F_11</vt:lpwstr>
  </property>
  <property fmtid="{D5CDD505-2E9C-101B-9397-08002B2CF9AE}" pid="4" name="KSOTemplateDocerSaveRecord">
    <vt:lpwstr>eyJoZGlkIjoiYmJhY2MwMGE2OWRmYWU1NDIyZDVmYWNjMDBmNDIwZWMiLCJ1c2VySWQiOiIxNjM5NTQyMjM0In0=</vt:lpwstr>
  </property>
</Properties>
</file>