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FD5F22">
      <w:pPr>
        <w:autoSpaceDE/>
        <w:autoSpaceDN/>
        <w:adjustRightInd w:val="0"/>
        <w:snapToGrid w:val="0"/>
        <w:spacing w:before="0" w:beforeLines="0" w:after="0" w:afterLines="0" w:line="360" w:lineRule="auto"/>
        <w:ind w:leftChars="0" w:right="0"/>
        <w:jc w:val="both"/>
        <w:rPr>
          <w:rFonts w:hint="default" w:ascii="Times New Roman" w:hAnsi="Times New Roman" w:eastAsia="黑体" w:cs="Times New Roman"/>
          <w:kern w:val="2"/>
          <w:sz w:val="32"/>
          <w:szCs w:val="32"/>
          <w:lang w:val="en-US" w:eastAsia="zh-CN" w:bidi="ar-SA"/>
        </w:rPr>
      </w:pPr>
      <w:bookmarkStart w:id="0" w:name="_GoBack"/>
      <w:bookmarkEnd w:id="0"/>
      <w:r>
        <w:rPr>
          <w:rFonts w:hint="default" w:ascii="Times New Roman" w:hAnsi="Times New Roman" w:eastAsia="黑体" w:cs="Times New Roman"/>
          <w:kern w:val="2"/>
          <w:sz w:val="32"/>
          <w:szCs w:val="32"/>
          <w:lang w:val="en-US" w:eastAsia="zh-CN" w:bidi="ar-SA"/>
        </w:rPr>
        <w:t>附件1</w:t>
      </w:r>
    </w:p>
    <w:p w14:paraId="6B0B08EF">
      <w:pPr>
        <w:autoSpaceDE/>
        <w:autoSpaceDN/>
        <w:adjustRightInd w:val="0"/>
        <w:snapToGrid w:val="0"/>
        <w:spacing w:before="0" w:beforeLines="0" w:after="0" w:afterLines="0" w:line="600" w:lineRule="exact"/>
        <w:ind w:leftChars="0" w:right="0"/>
        <w:jc w:val="center"/>
        <w:rPr>
          <w:rFonts w:hint="default" w:ascii="Times New Roman" w:hAnsi="Times New Roman" w:eastAsia="方正小标宋简体" w:cs="Times New Roman"/>
          <w:kern w:val="2"/>
          <w:sz w:val="44"/>
          <w:szCs w:val="44"/>
          <w:lang w:val="en-US" w:eastAsia="zh-CN" w:bidi="ar-SA"/>
        </w:rPr>
      </w:pPr>
      <w:r>
        <w:rPr>
          <w:rFonts w:hint="default" w:ascii="Times New Roman" w:hAnsi="Times New Roman" w:eastAsia="方正小标宋简体" w:cs="Times New Roman"/>
          <w:kern w:val="2"/>
          <w:sz w:val="44"/>
          <w:szCs w:val="44"/>
          <w:lang w:val="en-US" w:eastAsia="zh-CN" w:bidi="ar-SA"/>
        </w:rPr>
        <w:t>国家自然科学基金区域联合基金（广州）</w:t>
      </w:r>
    </w:p>
    <w:p w14:paraId="1EB19A6B">
      <w:pPr>
        <w:autoSpaceDE/>
        <w:autoSpaceDN/>
        <w:adjustRightInd w:val="0"/>
        <w:snapToGrid w:val="0"/>
        <w:spacing w:before="0" w:beforeLines="0" w:after="0" w:afterLines="0" w:line="600" w:lineRule="exact"/>
        <w:ind w:leftChars="0" w:right="0"/>
        <w:jc w:val="center"/>
        <w:rPr>
          <w:rFonts w:hint="default" w:ascii="Times New Roman" w:hAnsi="Times New Roman" w:eastAsia="方正小标宋简体" w:cs="Times New Roman"/>
          <w:kern w:val="2"/>
          <w:sz w:val="44"/>
          <w:szCs w:val="44"/>
          <w:lang w:val="en-US" w:eastAsia="zh-CN" w:bidi="ar-SA"/>
        </w:rPr>
      </w:pPr>
      <w:r>
        <w:rPr>
          <w:rFonts w:hint="default" w:ascii="Times New Roman" w:hAnsi="Times New Roman" w:eastAsia="方正小标宋简体" w:cs="Times New Roman"/>
          <w:kern w:val="2"/>
          <w:sz w:val="44"/>
          <w:szCs w:val="44"/>
          <w:lang w:val="en-US" w:eastAsia="zh-CN" w:bidi="ar-SA"/>
        </w:rPr>
        <w:t>指南建议征集表</w:t>
      </w:r>
    </w:p>
    <w:p w14:paraId="610013A1">
      <w:pPr>
        <w:autoSpaceDE/>
        <w:autoSpaceDN/>
        <w:adjustRightInd w:val="0"/>
        <w:snapToGrid w:val="0"/>
        <w:spacing w:before="0" w:beforeLines="0" w:after="0" w:afterLines="0" w:line="320" w:lineRule="exact"/>
        <w:ind w:leftChars="0" w:right="0"/>
        <w:jc w:val="center"/>
        <w:rPr>
          <w:rFonts w:hint="default" w:ascii="Times New Roman" w:hAnsi="Times New Roman" w:eastAsia="方正小标宋简体" w:cs="Times New Roman"/>
          <w:kern w:val="2"/>
          <w:sz w:val="44"/>
          <w:szCs w:val="44"/>
          <w:lang w:val="en-US" w:eastAsia="zh-CN" w:bidi="ar-SA"/>
        </w:rPr>
      </w:pPr>
    </w:p>
    <w:tbl>
      <w:tblPr>
        <w:tblStyle w:val="10"/>
        <w:tblW w:w="922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29"/>
        <w:gridCol w:w="558"/>
        <w:gridCol w:w="212"/>
        <w:gridCol w:w="1290"/>
        <w:gridCol w:w="2567"/>
        <w:gridCol w:w="2567"/>
      </w:tblGrid>
      <w:tr w14:paraId="02F3B4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07" w:hRule="atLeast"/>
          <w:jc w:val="center"/>
        </w:trPr>
        <w:tc>
          <w:tcPr>
            <w:tcW w:w="2587" w:type="dxa"/>
            <w:gridSpan w:val="2"/>
            <w:tcBorders>
              <w:top w:val="single" w:color="000000" w:sz="4" w:space="0"/>
              <w:left w:val="single" w:color="000000" w:sz="4" w:space="0"/>
              <w:bottom w:val="single" w:color="auto" w:sz="4" w:space="0"/>
              <w:right w:val="single" w:color="000000" w:sz="4" w:space="0"/>
            </w:tcBorders>
            <w:noWrap w:val="0"/>
            <w:vAlign w:val="center"/>
          </w:tcPr>
          <w:p w14:paraId="78EBE8CF">
            <w:pPr>
              <w:autoSpaceDE/>
              <w:autoSpaceDN/>
              <w:adjustRightInd w:val="0"/>
              <w:snapToGrid w:val="0"/>
              <w:spacing w:before="0" w:beforeLines="0" w:after="0" w:afterLines="0"/>
              <w:ind w:left="0" w:right="0"/>
              <w:jc w:val="both"/>
              <w:rPr>
                <w:rFonts w:hint="default" w:ascii="Times New Roman" w:hAnsi="Times New Roman" w:eastAsia="黑体" w:cs="Times New Roman"/>
                <w:color w:val="auto"/>
                <w:kern w:val="2"/>
                <w:sz w:val="24"/>
                <w:szCs w:val="24"/>
                <w:lang w:val="en-US" w:eastAsia="zh-CN" w:bidi="ar-SA"/>
              </w:rPr>
            </w:pPr>
            <w:r>
              <w:rPr>
                <w:rFonts w:hint="default" w:ascii="Times New Roman" w:hAnsi="Times New Roman" w:eastAsia="黑体" w:cs="Times New Roman"/>
                <w:color w:val="auto"/>
                <w:kern w:val="2"/>
                <w:sz w:val="24"/>
                <w:szCs w:val="24"/>
                <w:lang w:val="en-US" w:eastAsia="zh-CN" w:bidi="ar-SA"/>
              </w:rPr>
              <w:t>专题计划业务</w:t>
            </w:r>
          </w:p>
        </w:tc>
        <w:tc>
          <w:tcPr>
            <w:tcW w:w="6636" w:type="dxa"/>
            <w:gridSpan w:val="4"/>
            <w:tcBorders>
              <w:top w:val="single" w:color="000000" w:sz="4" w:space="0"/>
              <w:left w:val="single" w:color="000000" w:sz="4" w:space="0"/>
              <w:bottom w:val="single" w:color="auto" w:sz="4" w:space="0"/>
              <w:right w:val="single" w:color="000000" w:sz="4" w:space="0"/>
            </w:tcBorders>
            <w:noWrap w:val="0"/>
            <w:vAlign w:val="center"/>
          </w:tcPr>
          <w:p w14:paraId="0EB24690">
            <w:pPr>
              <w:autoSpaceDE/>
              <w:autoSpaceDN/>
              <w:adjustRightInd w:val="0"/>
              <w:snapToGrid w:val="0"/>
              <w:spacing w:before="0" w:beforeLines="0" w:after="0" w:afterLines="0"/>
              <w:ind w:left="0" w:right="0"/>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202</w:t>
            </w:r>
            <w:r>
              <w:rPr>
                <w:rFonts w:hint="eastAsia" w:ascii="Times New Roman" w:hAnsi="Times New Roman" w:eastAsia="宋体" w:cs="Times New Roman"/>
                <w:color w:val="auto"/>
                <w:kern w:val="2"/>
                <w:sz w:val="24"/>
                <w:szCs w:val="24"/>
                <w:lang w:val="en-US" w:eastAsia="zh-CN" w:bidi="ar-SA"/>
              </w:rPr>
              <w:t>6</w:t>
            </w:r>
            <w:r>
              <w:rPr>
                <w:rFonts w:hint="default" w:ascii="Times New Roman" w:hAnsi="Times New Roman" w:eastAsia="宋体" w:cs="Times New Roman"/>
                <w:color w:val="auto"/>
                <w:kern w:val="2"/>
                <w:sz w:val="24"/>
                <w:szCs w:val="24"/>
                <w:lang w:val="en-US" w:eastAsia="zh-CN" w:bidi="ar-SA"/>
              </w:rPr>
              <w:t>年度国家自然科学基金区域创新发展联合基金（广州）</w:t>
            </w:r>
          </w:p>
        </w:tc>
      </w:tr>
      <w:tr w14:paraId="3E9F70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0" w:hRule="atLeast"/>
          <w:jc w:val="center"/>
        </w:trPr>
        <w:tc>
          <w:tcPr>
            <w:tcW w:w="2587" w:type="dxa"/>
            <w:gridSpan w:val="2"/>
            <w:tcBorders>
              <w:top w:val="single" w:color="auto" w:sz="4" w:space="0"/>
              <w:left w:val="single" w:color="000000" w:sz="4" w:space="0"/>
              <w:bottom w:val="single" w:color="auto" w:sz="4" w:space="0"/>
              <w:right w:val="single" w:color="000000" w:sz="4" w:space="0"/>
            </w:tcBorders>
            <w:noWrap w:val="0"/>
            <w:vAlign w:val="center"/>
          </w:tcPr>
          <w:p w14:paraId="53C6FBD1">
            <w:pPr>
              <w:autoSpaceDE/>
              <w:autoSpaceDN/>
              <w:adjustRightInd w:val="0"/>
              <w:snapToGrid w:val="0"/>
              <w:spacing w:before="0" w:beforeLines="0" w:after="0" w:afterLines="0"/>
              <w:ind w:left="0" w:right="0"/>
              <w:jc w:val="both"/>
              <w:rPr>
                <w:rFonts w:hint="default" w:ascii="Times New Roman" w:hAnsi="Times New Roman" w:eastAsia="黑体" w:cs="Times New Roman"/>
                <w:color w:val="auto"/>
                <w:kern w:val="2"/>
                <w:sz w:val="24"/>
                <w:szCs w:val="24"/>
                <w:lang w:val="en-US" w:eastAsia="zh-CN" w:bidi="ar-SA"/>
              </w:rPr>
            </w:pPr>
            <w:r>
              <w:rPr>
                <w:rFonts w:hint="default" w:ascii="Times New Roman" w:hAnsi="Times New Roman" w:eastAsia="黑体" w:cs="Times New Roman"/>
                <w:color w:val="auto"/>
                <w:kern w:val="2"/>
                <w:sz w:val="24"/>
                <w:szCs w:val="24"/>
                <w:lang w:val="en-US" w:eastAsia="zh-CN" w:bidi="ar-SA"/>
              </w:rPr>
              <w:t>建议项目类型</w:t>
            </w:r>
          </w:p>
        </w:tc>
        <w:tc>
          <w:tcPr>
            <w:tcW w:w="6636" w:type="dxa"/>
            <w:gridSpan w:val="4"/>
            <w:tcBorders>
              <w:top w:val="single" w:color="auto" w:sz="4" w:space="0"/>
              <w:left w:val="single" w:color="000000" w:sz="4" w:space="0"/>
              <w:bottom w:val="single" w:color="auto" w:sz="4" w:space="0"/>
              <w:right w:val="single" w:color="000000" w:sz="4" w:space="0"/>
            </w:tcBorders>
            <w:noWrap w:val="0"/>
            <w:vAlign w:val="center"/>
          </w:tcPr>
          <w:p w14:paraId="66794D3F">
            <w:pPr>
              <w:autoSpaceDE/>
              <w:autoSpaceDN/>
              <w:adjustRightInd w:val="0"/>
              <w:snapToGrid w:val="0"/>
              <w:spacing w:before="0" w:beforeLines="0" w:after="0" w:afterLines="0"/>
              <w:ind w:left="0" w:right="0"/>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重点项目</w:t>
            </w:r>
          </w:p>
        </w:tc>
      </w:tr>
      <w:tr w14:paraId="568CC4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0" w:hRule="atLeast"/>
          <w:jc w:val="center"/>
        </w:trPr>
        <w:tc>
          <w:tcPr>
            <w:tcW w:w="2587" w:type="dxa"/>
            <w:gridSpan w:val="2"/>
            <w:tcBorders>
              <w:top w:val="single" w:color="auto" w:sz="4" w:space="0"/>
              <w:left w:val="single" w:color="000000" w:sz="4" w:space="0"/>
              <w:bottom w:val="single" w:color="auto" w:sz="4" w:space="0"/>
              <w:right w:val="single" w:color="000000" w:sz="4" w:space="0"/>
            </w:tcBorders>
            <w:noWrap w:val="0"/>
            <w:vAlign w:val="center"/>
          </w:tcPr>
          <w:p w14:paraId="2202D664">
            <w:pPr>
              <w:autoSpaceDE/>
              <w:autoSpaceDN/>
              <w:adjustRightInd w:val="0"/>
              <w:snapToGrid w:val="0"/>
              <w:spacing w:before="0" w:beforeLines="0" w:after="0" w:afterLines="0"/>
              <w:ind w:left="0" w:right="0"/>
              <w:jc w:val="both"/>
              <w:rPr>
                <w:rFonts w:hint="default" w:ascii="Times New Roman" w:hAnsi="Times New Roman" w:eastAsia="黑体" w:cs="Times New Roman"/>
                <w:color w:val="auto"/>
                <w:kern w:val="2"/>
                <w:sz w:val="24"/>
                <w:szCs w:val="24"/>
                <w:lang w:val="en-US" w:eastAsia="zh-CN" w:bidi="ar-SA"/>
              </w:rPr>
            </w:pPr>
            <w:r>
              <w:rPr>
                <w:rFonts w:hint="default" w:ascii="Times New Roman" w:hAnsi="Times New Roman" w:eastAsia="黑体" w:cs="Times New Roman"/>
                <w:color w:val="auto"/>
                <w:kern w:val="2"/>
                <w:sz w:val="24"/>
                <w:szCs w:val="24"/>
                <w:lang w:val="en-US" w:eastAsia="zh-CN" w:bidi="ar-SA"/>
              </w:rPr>
              <w:t>建议人</w:t>
            </w:r>
          </w:p>
        </w:tc>
        <w:tc>
          <w:tcPr>
            <w:tcW w:w="6636" w:type="dxa"/>
            <w:gridSpan w:val="4"/>
            <w:tcBorders>
              <w:top w:val="single" w:color="auto" w:sz="4" w:space="0"/>
              <w:left w:val="single" w:color="000000" w:sz="4" w:space="0"/>
              <w:bottom w:val="single" w:color="auto" w:sz="4" w:space="0"/>
              <w:right w:val="single" w:color="000000" w:sz="4" w:space="0"/>
            </w:tcBorders>
            <w:noWrap w:val="0"/>
            <w:vAlign w:val="center"/>
          </w:tcPr>
          <w:p w14:paraId="01EB1EA4">
            <w:pPr>
              <w:autoSpaceDE/>
              <w:autoSpaceDN/>
              <w:adjustRightInd w:val="0"/>
              <w:snapToGrid w:val="0"/>
              <w:spacing w:before="0" w:beforeLines="0" w:after="0" w:afterLines="0"/>
              <w:ind w:left="0" w:right="0"/>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自动读取</w:t>
            </w:r>
          </w:p>
        </w:tc>
      </w:tr>
      <w:tr w14:paraId="69A4C2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0" w:hRule="atLeast"/>
          <w:jc w:val="center"/>
        </w:trPr>
        <w:tc>
          <w:tcPr>
            <w:tcW w:w="2587" w:type="dxa"/>
            <w:gridSpan w:val="2"/>
            <w:tcBorders>
              <w:top w:val="single" w:color="auto" w:sz="4" w:space="0"/>
              <w:left w:val="single" w:color="000000" w:sz="4" w:space="0"/>
              <w:bottom w:val="single" w:color="auto" w:sz="4" w:space="0"/>
              <w:right w:val="single" w:color="000000" w:sz="4" w:space="0"/>
            </w:tcBorders>
            <w:noWrap w:val="0"/>
            <w:vAlign w:val="center"/>
          </w:tcPr>
          <w:p w14:paraId="3F0FF36C">
            <w:pPr>
              <w:autoSpaceDE/>
              <w:autoSpaceDN/>
              <w:adjustRightInd w:val="0"/>
              <w:snapToGrid w:val="0"/>
              <w:spacing w:before="0" w:beforeLines="0" w:after="0" w:afterLines="0"/>
              <w:ind w:left="0" w:right="0"/>
              <w:jc w:val="both"/>
              <w:rPr>
                <w:rFonts w:hint="default" w:ascii="Times New Roman" w:hAnsi="Times New Roman" w:eastAsia="黑体" w:cs="Times New Roman"/>
                <w:color w:val="auto"/>
                <w:kern w:val="2"/>
                <w:sz w:val="24"/>
                <w:szCs w:val="24"/>
                <w:lang w:val="en-US" w:eastAsia="zh-CN" w:bidi="ar-SA"/>
              </w:rPr>
            </w:pPr>
            <w:r>
              <w:rPr>
                <w:rFonts w:hint="default" w:ascii="Times New Roman" w:hAnsi="Times New Roman" w:eastAsia="宋体" w:cs="Times New Roman"/>
                <w:i w:val="0"/>
                <w:iCs w:val="0"/>
                <w:caps w:val="0"/>
                <w:color w:val="auto"/>
                <w:spacing w:val="0"/>
                <w:kern w:val="2"/>
                <w:sz w:val="21"/>
                <w:szCs w:val="24"/>
                <w:shd w:val="clear" w:color="auto" w:fill="auto"/>
                <w:lang w:val="en-US" w:eastAsia="zh-CN" w:bidi="ar-SA"/>
              </w:rPr>
              <w:t>指南建议人是否符合国家自然科学基金委员会对项目申请人的限项要求</w:t>
            </w:r>
          </w:p>
        </w:tc>
        <w:tc>
          <w:tcPr>
            <w:tcW w:w="6636" w:type="dxa"/>
            <w:gridSpan w:val="4"/>
            <w:tcBorders>
              <w:top w:val="single" w:color="auto" w:sz="4" w:space="0"/>
              <w:left w:val="single" w:color="000000" w:sz="4" w:space="0"/>
              <w:bottom w:val="single" w:color="auto" w:sz="4" w:space="0"/>
              <w:right w:val="single" w:color="000000" w:sz="4" w:space="0"/>
            </w:tcBorders>
            <w:noWrap w:val="0"/>
            <w:vAlign w:val="center"/>
          </w:tcPr>
          <w:p w14:paraId="327B69C6">
            <w:pPr>
              <w:autoSpaceDE/>
              <w:autoSpaceDN/>
              <w:adjustRightInd w:val="0"/>
              <w:snapToGrid w:val="0"/>
              <w:spacing w:before="0" w:beforeLines="0" w:after="0" w:afterLines="0"/>
              <w:ind w:left="0" w:leftChars="0" w:right="0" w:rightChars="0"/>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z w:val="24"/>
                <w:szCs w:val="24"/>
                <w:lang w:val="en-US" w:eastAsia="zh-CN" w:bidi="ar-SA"/>
              </w:rPr>
              <w:t>（注：该项设置“是”和“否”两个下拉选项，为必选项，选“是”可以继续填写，选“否”不能再继续填写，系统提醒用户，指南建议人应符合国家自然科学基金委员会对项目申请人的限项要求）</w:t>
            </w:r>
          </w:p>
        </w:tc>
      </w:tr>
      <w:tr w14:paraId="60A864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0" w:hRule="atLeast"/>
          <w:jc w:val="center"/>
        </w:trPr>
        <w:tc>
          <w:tcPr>
            <w:tcW w:w="2587" w:type="dxa"/>
            <w:gridSpan w:val="2"/>
            <w:tcBorders>
              <w:top w:val="single" w:color="auto" w:sz="4" w:space="0"/>
              <w:left w:val="single" w:color="000000" w:sz="4" w:space="0"/>
              <w:bottom w:val="single" w:color="auto" w:sz="4" w:space="0"/>
              <w:right w:val="single" w:color="000000" w:sz="4" w:space="0"/>
            </w:tcBorders>
            <w:noWrap w:val="0"/>
            <w:vAlign w:val="center"/>
          </w:tcPr>
          <w:p w14:paraId="63A97C6B">
            <w:pPr>
              <w:autoSpaceDE/>
              <w:autoSpaceDN/>
              <w:adjustRightInd w:val="0"/>
              <w:snapToGrid w:val="0"/>
              <w:spacing w:before="0" w:beforeLines="0" w:after="0" w:afterLines="0"/>
              <w:ind w:left="0" w:leftChars="0" w:right="0" w:rightChars="0"/>
              <w:jc w:val="both"/>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指南建议人是否具有高级专业技术职务</w:t>
            </w:r>
          </w:p>
        </w:tc>
        <w:tc>
          <w:tcPr>
            <w:tcW w:w="6636" w:type="dxa"/>
            <w:gridSpan w:val="4"/>
            <w:tcBorders>
              <w:top w:val="single" w:color="auto" w:sz="4" w:space="0"/>
              <w:left w:val="single" w:color="000000" w:sz="4" w:space="0"/>
              <w:bottom w:val="single" w:color="auto" w:sz="4" w:space="0"/>
              <w:right w:val="single" w:color="000000" w:sz="4" w:space="0"/>
            </w:tcBorders>
            <w:noWrap w:val="0"/>
            <w:vAlign w:val="center"/>
          </w:tcPr>
          <w:p w14:paraId="776972C7">
            <w:pPr>
              <w:autoSpaceDE/>
              <w:autoSpaceDN/>
              <w:adjustRightInd w:val="0"/>
              <w:snapToGrid w:val="0"/>
              <w:spacing w:before="0" w:beforeLines="0" w:after="0" w:afterLines="0"/>
              <w:ind w:left="0" w:leftChars="0" w:right="0" w:rightChars="0"/>
              <w:jc w:val="both"/>
              <w:rPr>
                <w:rFonts w:hint="default" w:ascii="Times New Roman" w:hAnsi="Times New Roman" w:eastAsia="宋体" w:cs="Times New Roman"/>
                <w:color w:val="auto"/>
                <w:sz w:val="24"/>
                <w:szCs w:val="24"/>
                <w:lang w:val="en-US" w:eastAsia="zh-CN" w:bidi="ar-SA"/>
              </w:rPr>
            </w:pPr>
            <w:r>
              <w:rPr>
                <w:rFonts w:hint="default" w:ascii="Times New Roman" w:hAnsi="Times New Roman" w:eastAsia="宋体" w:cs="Times New Roman"/>
                <w:color w:val="auto"/>
                <w:sz w:val="24"/>
                <w:szCs w:val="24"/>
                <w:lang w:val="en-US" w:eastAsia="zh-CN" w:bidi="ar-SA"/>
              </w:rPr>
              <w:t>（注：该项设置“是”和“否”两个下拉选项，为必选项，选“是”可以继续填写，选“否”不能再继续填写，系统提醒用户，指南建议人应具有高级专业技术职务）</w:t>
            </w:r>
          </w:p>
        </w:tc>
      </w:tr>
      <w:tr w14:paraId="6FF1FD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0" w:hRule="atLeast"/>
          <w:jc w:val="center"/>
        </w:trPr>
        <w:tc>
          <w:tcPr>
            <w:tcW w:w="2587" w:type="dxa"/>
            <w:gridSpan w:val="2"/>
            <w:tcBorders>
              <w:top w:val="single" w:color="auto" w:sz="4" w:space="0"/>
              <w:left w:val="single" w:color="000000" w:sz="4" w:space="0"/>
              <w:bottom w:val="single" w:color="auto" w:sz="4" w:space="0"/>
              <w:right w:val="single" w:color="000000" w:sz="4" w:space="0"/>
            </w:tcBorders>
            <w:noWrap w:val="0"/>
            <w:vAlign w:val="center"/>
          </w:tcPr>
          <w:p w14:paraId="0CEE5ED0">
            <w:pPr>
              <w:autoSpaceDE/>
              <w:autoSpaceDN/>
              <w:adjustRightInd w:val="0"/>
              <w:snapToGrid w:val="0"/>
              <w:spacing w:before="0" w:beforeLines="0" w:after="0" w:afterLines="0"/>
              <w:ind w:left="0" w:leftChars="0" w:right="0" w:rightChars="0"/>
              <w:jc w:val="both"/>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指南建议人是否</w:t>
            </w:r>
            <w:r>
              <w:rPr>
                <w:rFonts w:hint="default" w:ascii="Times New Roman" w:hAnsi="Times New Roman" w:eastAsia="宋体" w:cs="Times New Roman"/>
                <w:i w:val="0"/>
                <w:iCs w:val="0"/>
                <w:caps w:val="0"/>
                <w:color w:val="auto"/>
                <w:spacing w:val="0"/>
                <w:kern w:val="2"/>
                <w:sz w:val="21"/>
                <w:szCs w:val="24"/>
                <w:shd w:val="clear" w:color="auto" w:fill="auto"/>
                <w:lang w:val="en-US" w:eastAsia="zh-CN" w:bidi="ar-SA"/>
              </w:rPr>
              <w:t>有“承担国家自然科学基金至少2项面上项目”或“1项面上以上类型项目”或“承担省级基础研究重点以上项目”的经历</w:t>
            </w:r>
          </w:p>
        </w:tc>
        <w:tc>
          <w:tcPr>
            <w:tcW w:w="6636" w:type="dxa"/>
            <w:gridSpan w:val="4"/>
            <w:tcBorders>
              <w:top w:val="single" w:color="auto" w:sz="4" w:space="0"/>
              <w:left w:val="single" w:color="000000" w:sz="4" w:space="0"/>
              <w:bottom w:val="single" w:color="auto" w:sz="4" w:space="0"/>
              <w:right w:val="single" w:color="000000" w:sz="4" w:space="0"/>
            </w:tcBorders>
            <w:noWrap w:val="0"/>
            <w:vAlign w:val="center"/>
          </w:tcPr>
          <w:p w14:paraId="5B08BA4C">
            <w:pPr>
              <w:autoSpaceDE/>
              <w:autoSpaceDN/>
              <w:adjustRightInd w:val="0"/>
              <w:snapToGrid w:val="0"/>
              <w:spacing w:before="0" w:beforeLines="0" w:after="0" w:afterLines="0"/>
              <w:ind w:left="0" w:leftChars="0" w:right="0" w:rightChars="0"/>
              <w:jc w:val="both"/>
              <w:rPr>
                <w:rFonts w:hint="default" w:ascii="Times New Roman" w:hAnsi="Times New Roman" w:eastAsia="宋体" w:cs="Times New Roman"/>
                <w:color w:val="auto"/>
                <w:sz w:val="24"/>
                <w:szCs w:val="24"/>
                <w:lang w:val="en-US" w:eastAsia="zh-CN" w:bidi="ar-SA"/>
              </w:rPr>
            </w:pPr>
            <w:r>
              <w:rPr>
                <w:rFonts w:hint="default" w:ascii="Times New Roman" w:hAnsi="Times New Roman" w:eastAsia="宋体" w:cs="Times New Roman"/>
                <w:color w:val="auto"/>
                <w:sz w:val="24"/>
                <w:szCs w:val="24"/>
                <w:lang w:val="en-US" w:eastAsia="zh-CN" w:bidi="ar-SA"/>
              </w:rPr>
              <w:t>（注：该项设置</w:t>
            </w:r>
            <w:r>
              <w:rPr>
                <w:rFonts w:hint="default" w:ascii="Times New Roman" w:hAnsi="Times New Roman" w:eastAsia="宋体" w:cs="Times New Roman"/>
                <w:i w:val="0"/>
                <w:iCs w:val="0"/>
                <w:caps w:val="0"/>
                <w:color w:val="auto"/>
                <w:spacing w:val="0"/>
                <w:kern w:val="2"/>
                <w:sz w:val="24"/>
                <w:szCs w:val="24"/>
                <w:shd w:val="clear" w:color="auto" w:fill="auto"/>
                <w:lang w:val="en-US" w:eastAsia="zh-CN" w:bidi="ar-SA"/>
              </w:rPr>
              <w:t>“承担国家自然科学基金至少2项面上项目”或“1项面上以上类型项目”或“承担省级基础研究重点以上项目”和“否”四个下拉选项，</w:t>
            </w:r>
            <w:r>
              <w:rPr>
                <w:rFonts w:hint="default" w:ascii="Times New Roman" w:hAnsi="Times New Roman" w:eastAsia="宋体" w:cs="Times New Roman"/>
                <w:color w:val="auto"/>
                <w:sz w:val="24"/>
                <w:szCs w:val="24"/>
                <w:lang w:val="en-US" w:eastAsia="zh-CN" w:bidi="ar-SA"/>
              </w:rPr>
              <w:t>为必选项，至少3选1后可继续填写，选“否”不能再继续填写，系统提醒用户，指南建议人应具有“承担国家自然科学基金至少2项面上项目”或“1项面上以上类型项目”或“承担省级基础研究重点以上项目”的经历）</w:t>
            </w:r>
          </w:p>
        </w:tc>
      </w:tr>
      <w:tr w14:paraId="4ED24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0" w:hRule="atLeast"/>
          <w:jc w:val="center"/>
        </w:trPr>
        <w:tc>
          <w:tcPr>
            <w:tcW w:w="2587" w:type="dxa"/>
            <w:gridSpan w:val="2"/>
            <w:tcBorders>
              <w:top w:val="single" w:color="auto" w:sz="4" w:space="0"/>
              <w:left w:val="single" w:color="000000" w:sz="4" w:space="0"/>
              <w:bottom w:val="single" w:color="auto" w:sz="4" w:space="0"/>
              <w:right w:val="single" w:color="000000" w:sz="4" w:space="0"/>
            </w:tcBorders>
            <w:noWrap w:val="0"/>
            <w:vAlign w:val="center"/>
          </w:tcPr>
          <w:p w14:paraId="420C35D1">
            <w:pPr>
              <w:autoSpaceDE/>
              <w:autoSpaceDN/>
              <w:adjustRightInd w:val="0"/>
              <w:snapToGrid w:val="0"/>
              <w:spacing w:before="0" w:beforeLines="0" w:after="0" w:afterLines="0"/>
              <w:ind w:left="0" w:leftChars="0" w:right="0" w:rightChars="0"/>
              <w:jc w:val="both"/>
              <w:rPr>
                <w:rFonts w:hint="default" w:ascii="Times New Roman" w:hAnsi="Times New Roman" w:eastAsia="黑体" w:cs="Times New Roman"/>
                <w:color w:val="auto"/>
                <w:kern w:val="2"/>
                <w:sz w:val="24"/>
                <w:szCs w:val="24"/>
                <w:lang w:val="en-US" w:eastAsia="zh-CN" w:bidi="ar-SA"/>
              </w:rPr>
            </w:pPr>
            <w:r>
              <w:rPr>
                <w:rFonts w:hint="default" w:ascii="Times New Roman" w:hAnsi="Times New Roman" w:eastAsia="黑体" w:cs="Times New Roman"/>
                <w:color w:val="auto"/>
                <w:kern w:val="2"/>
                <w:sz w:val="24"/>
                <w:szCs w:val="24"/>
                <w:lang w:val="en-US" w:eastAsia="zh-CN" w:bidi="ar-SA"/>
              </w:rPr>
              <w:t>建议</w:t>
            </w:r>
            <w:r>
              <w:rPr>
                <w:rFonts w:hint="eastAsia" w:ascii="Times New Roman" w:hAnsi="Times New Roman" w:eastAsia="黑体" w:cs="Times New Roman"/>
                <w:color w:val="auto"/>
                <w:kern w:val="2"/>
                <w:sz w:val="24"/>
                <w:szCs w:val="24"/>
                <w:lang w:val="en-US" w:eastAsia="zh-CN" w:bidi="ar-SA"/>
              </w:rPr>
              <w:t>人所在</w:t>
            </w:r>
            <w:r>
              <w:rPr>
                <w:rFonts w:hint="default" w:ascii="Times New Roman" w:hAnsi="Times New Roman" w:eastAsia="黑体" w:cs="Times New Roman"/>
                <w:color w:val="auto"/>
                <w:kern w:val="2"/>
                <w:sz w:val="24"/>
                <w:szCs w:val="24"/>
                <w:lang w:val="en-US" w:eastAsia="zh-CN" w:bidi="ar-SA"/>
              </w:rPr>
              <w:t>单位</w:t>
            </w:r>
          </w:p>
        </w:tc>
        <w:tc>
          <w:tcPr>
            <w:tcW w:w="6636" w:type="dxa"/>
            <w:gridSpan w:val="4"/>
            <w:tcBorders>
              <w:top w:val="single" w:color="auto" w:sz="4" w:space="0"/>
              <w:left w:val="single" w:color="000000" w:sz="4" w:space="0"/>
              <w:bottom w:val="single" w:color="auto" w:sz="4" w:space="0"/>
              <w:right w:val="single" w:color="000000" w:sz="4" w:space="0"/>
            </w:tcBorders>
            <w:noWrap w:val="0"/>
            <w:vAlign w:val="center"/>
          </w:tcPr>
          <w:p w14:paraId="78D07AD9">
            <w:pPr>
              <w:autoSpaceDE/>
              <w:autoSpaceDN/>
              <w:adjustRightInd w:val="0"/>
              <w:snapToGrid w:val="0"/>
              <w:spacing w:before="0" w:beforeLines="0" w:after="0" w:afterLines="0"/>
              <w:ind w:left="0" w:right="0"/>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自动读取</w:t>
            </w:r>
          </w:p>
        </w:tc>
      </w:tr>
      <w:tr w14:paraId="70BD8A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0" w:hRule="atLeast"/>
          <w:jc w:val="center"/>
        </w:trPr>
        <w:tc>
          <w:tcPr>
            <w:tcW w:w="2587" w:type="dxa"/>
            <w:gridSpan w:val="2"/>
            <w:tcBorders>
              <w:top w:val="single" w:color="auto" w:sz="4" w:space="0"/>
              <w:left w:val="single" w:color="000000" w:sz="4" w:space="0"/>
              <w:bottom w:val="single" w:color="auto" w:sz="4" w:space="0"/>
              <w:right w:val="single" w:color="000000" w:sz="4" w:space="0"/>
            </w:tcBorders>
            <w:noWrap w:val="0"/>
            <w:vAlign w:val="center"/>
          </w:tcPr>
          <w:p w14:paraId="297DD5E0">
            <w:pPr>
              <w:autoSpaceDE/>
              <w:autoSpaceDN/>
              <w:adjustRightInd w:val="0"/>
              <w:snapToGrid w:val="0"/>
              <w:spacing w:before="0" w:beforeLines="0" w:after="0" w:afterLines="0"/>
              <w:ind w:left="0" w:leftChars="0" w:right="0" w:rightChars="0"/>
              <w:jc w:val="both"/>
              <w:rPr>
                <w:rFonts w:hint="default" w:ascii="Times New Roman" w:hAnsi="Times New Roman" w:eastAsia="黑体" w:cs="Times New Roman"/>
                <w:color w:val="auto"/>
                <w:kern w:val="2"/>
                <w:sz w:val="24"/>
                <w:szCs w:val="24"/>
                <w:lang w:val="en-US" w:eastAsia="zh-CN" w:bidi="ar-SA"/>
              </w:rPr>
            </w:pPr>
            <w:r>
              <w:rPr>
                <w:rFonts w:hint="eastAsia" w:ascii="Times New Roman" w:hAnsi="Times New Roman" w:eastAsia="黑体" w:cs="Times New Roman"/>
                <w:color w:val="auto"/>
                <w:kern w:val="2"/>
                <w:sz w:val="24"/>
                <w:szCs w:val="24"/>
                <w:lang w:val="en-US" w:eastAsia="zh-CN" w:bidi="ar-SA"/>
              </w:rPr>
              <w:t>推荐单位</w:t>
            </w:r>
          </w:p>
        </w:tc>
        <w:tc>
          <w:tcPr>
            <w:tcW w:w="6636" w:type="dxa"/>
            <w:gridSpan w:val="4"/>
            <w:tcBorders>
              <w:top w:val="single" w:color="auto" w:sz="4" w:space="0"/>
              <w:left w:val="single" w:color="000000" w:sz="4" w:space="0"/>
              <w:bottom w:val="single" w:color="auto" w:sz="4" w:space="0"/>
              <w:right w:val="single" w:color="000000" w:sz="4" w:space="0"/>
            </w:tcBorders>
            <w:noWrap w:val="0"/>
            <w:vAlign w:val="center"/>
          </w:tcPr>
          <w:p w14:paraId="330979E0">
            <w:pPr>
              <w:autoSpaceDE/>
              <w:autoSpaceDN/>
              <w:adjustRightInd w:val="0"/>
              <w:snapToGrid w:val="0"/>
              <w:spacing w:before="0" w:beforeLines="0" w:after="0" w:afterLines="0"/>
              <w:ind w:left="0" w:right="0"/>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自动读取</w:t>
            </w:r>
          </w:p>
        </w:tc>
      </w:tr>
      <w:tr w14:paraId="4DE249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0" w:hRule="atLeast"/>
          <w:jc w:val="center"/>
        </w:trPr>
        <w:tc>
          <w:tcPr>
            <w:tcW w:w="2587" w:type="dxa"/>
            <w:gridSpan w:val="2"/>
            <w:tcBorders>
              <w:top w:val="single" w:color="auto" w:sz="4" w:space="0"/>
              <w:left w:val="single" w:color="000000" w:sz="4" w:space="0"/>
              <w:bottom w:val="single" w:color="auto" w:sz="4" w:space="0"/>
              <w:right w:val="single" w:color="000000" w:sz="4" w:space="0"/>
            </w:tcBorders>
            <w:noWrap w:val="0"/>
            <w:vAlign w:val="center"/>
          </w:tcPr>
          <w:p w14:paraId="2C036843">
            <w:pPr>
              <w:autoSpaceDE/>
              <w:autoSpaceDN/>
              <w:adjustRightInd w:val="0"/>
              <w:snapToGrid w:val="0"/>
              <w:spacing w:before="0" w:beforeLines="0" w:after="0" w:afterLines="0"/>
              <w:ind w:left="0" w:right="0"/>
              <w:jc w:val="both"/>
              <w:rPr>
                <w:rFonts w:hint="default" w:ascii="Times New Roman" w:hAnsi="Times New Roman" w:eastAsia="黑体" w:cs="Times New Roman"/>
                <w:color w:val="auto"/>
                <w:kern w:val="2"/>
                <w:sz w:val="24"/>
                <w:szCs w:val="24"/>
                <w:lang w:val="en-US" w:eastAsia="zh-CN" w:bidi="ar-SA"/>
              </w:rPr>
            </w:pPr>
            <w:r>
              <w:rPr>
                <w:rFonts w:hint="eastAsia" w:ascii="Times New Roman" w:hAnsi="Times New Roman" w:eastAsia="宋体" w:cs="Times New Roman"/>
                <w:color w:val="auto"/>
                <w:kern w:val="2"/>
                <w:sz w:val="21"/>
                <w:szCs w:val="24"/>
                <w:lang w:val="en-US" w:eastAsia="zh-CN" w:bidi="ar-SA"/>
              </w:rPr>
              <w:t>推荐</w:t>
            </w:r>
            <w:r>
              <w:rPr>
                <w:rFonts w:hint="default" w:ascii="Times New Roman" w:hAnsi="Times New Roman" w:eastAsia="宋体" w:cs="Times New Roman"/>
                <w:color w:val="auto"/>
                <w:kern w:val="2"/>
                <w:sz w:val="21"/>
                <w:szCs w:val="24"/>
                <w:lang w:val="en-US" w:eastAsia="zh-CN" w:bidi="ar-SA"/>
              </w:rPr>
              <w:t>单位是否是</w:t>
            </w:r>
            <w:r>
              <w:rPr>
                <w:rFonts w:hint="default" w:ascii="Times New Roman" w:hAnsi="Times New Roman" w:eastAsia="宋体" w:cs="Times New Roman"/>
                <w:i w:val="0"/>
                <w:iCs w:val="0"/>
                <w:caps w:val="0"/>
                <w:color w:val="auto"/>
                <w:spacing w:val="0"/>
                <w:kern w:val="2"/>
                <w:sz w:val="21"/>
                <w:szCs w:val="24"/>
                <w:highlight w:val="none"/>
                <w:shd w:val="clear" w:color="auto" w:fill="auto"/>
                <w:lang w:val="en-US" w:eastAsia="zh-CN" w:bidi="ar-SA"/>
              </w:rPr>
              <w:t>广州市内在国家自然科学基金委注册的依托单位</w:t>
            </w:r>
          </w:p>
        </w:tc>
        <w:tc>
          <w:tcPr>
            <w:tcW w:w="6636" w:type="dxa"/>
            <w:gridSpan w:val="4"/>
            <w:tcBorders>
              <w:top w:val="single" w:color="auto" w:sz="4" w:space="0"/>
              <w:left w:val="single" w:color="000000" w:sz="4" w:space="0"/>
              <w:bottom w:val="single" w:color="auto" w:sz="4" w:space="0"/>
              <w:right w:val="single" w:color="000000" w:sz="4" w:space="0"/>
            </w:tcBorders>
            <w:noWrap w:val="0"/>
            <w:vAlign w:val="center"/>
          </w:tcPr>
          <w:p w14:paraId="7FD6EC62">
            <w:pPr>
              <w:autoSpaceDE/>
              <w:autoSpaceDN/>
              <w:adjustRightInd w:val="0"/>
              <w:snapToGrid w:val="0"/>
              <w:spacing w:before="0" w:beforeLines="0" w:after="0" w:afterLines="0"/>
              <w:ind w:left="0" w:leftChars="0" w:right="0" w:rightChars="0"/>
              <w:jc w:val="both"/>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z w:val="24"/>
                <w:szCs w:val="24"/>
                <w:lang w:val="en-US" w:eastAsia="zh-CN" w:bidi="ar-SA"/>
              </w:rPr>
              <w:t>（注：该项设置“是”和“否”两个下拉选项，为必选项，选“是”可以继续填写，选“否”不能再继续填写，系统提醒用户，推荐单位应是广州市内在国家自然科学基金委注册的依托单位）</w:t>
            </w:r>
          </w:p>
        </w:tc>
      </w:tr>
      <w:tr w14:paraId="5D34C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0" w:hRule="atLeast"/>
          <w:jc w:val="center"/>
        </w:trPr>
        <w:tc>
          <w:tcPr>
            <w:tcW w:w="2587" w:type="dxa"/>
            <w:gridSpan w:val="2"/>
            <w:tcBorders>
              <w:top w:val="single" w:color="auto" w:sz="4" w:space="0"/>
              <w:left w:val="single" w:color="000000" w:sz="4" w:space="0"/>
              <w:bottom w:val="single" w:color="auto" w:sz="4" w:space="0"/>
              <w:right w:val="single" w:color="000000" w:sz="4" w:space="0"/>
            </w:tcBorders>
            <w:noWrap w:val="0"/>
            <w:vAlign w:val="center"/>
          </w:tcPr>
          <w:p w14:paraId="1D19726E">
            <w:pPr>
              <w:autoSpaceDE/>
              <w:autoSpaceDN/>
              <w:adjustRightInd w:val="0"/>
              <w:snapToGrid w:val="0"/>
              <w:spacing w:before="0" w:beforeLines="0" w:after="0" w:afterLines="0"/>
              <w:ind w:left="0" w:right="0"/>
              <w:jc w:val="both"/>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推荐</w:t>
            </w:r>
            <w:r>
              <w:rPr>
                <w:rFonts w:hint="default" w:ascii="Times New Roman" w:hAnsi="Times New Roman" w:eastAsia="宋体" w:cs="Times New Roman"/>
                <w:color w:val="auto"/>
                <w:kern w:val="2"/>
                <w:sz w:val="21"/>
                <w:szCs w:val="24"/>
                <w:lang w:val="en-US" w:eastAsia="zh-CN" w:bidi="ar-SA"/>
              </w:rPr>
              <w:t>单位是否</w:t>
            </w:r>
            <w:r>
              <w:rPr>
                <w:rFonts w:hint="default" w:ascii="Times New Roman" w:hAnsi="Times New Roman" w:eastAsia="宋体" w:cs="Times New Roman"/>
                <w:i w:val="0"/>
                <w:iCs w:val="0"/>
                <w:caps w:val="0"/>
                <w:color w:val="auto"/>
                <w:spacing w:val="0"/>
                <w:kern w:val="2"/>
                <w:sz w:val="21"/>
                <w:szCs w:val="24"/>
                <w:highlight w:val="none"/>
                <w:shd w:val="clear" w:color="auto" w:fill="auto"/>
                <w:lang w:val="en-US" w:eastAsia="zh-CN" w:bidi="ar-SA"/>
              </w:rPr>
              <w:t>在202</w:t>
            </w:r>
            <w:r>
              <w:rPr>
                <w:rFonts w:hint="eastAsia" w:ascii="Times New Roman" w:hAnsi="Times New Roman" w:eastAsia="宋体" w:cs="Times New Roman"/>
                <w:i w:val="0"/>
                <w:iCs w:val="0"/>
                <w:caps w:val="0"/>
                <w:color w:val="auto"/>
                <w:spacing w:val="0"/>
                <w:kern w:val="2"/>
                <w:sz w:val="21"/>
                <w:szCs w:val="24"/>
                <w:highlight w:val="none"/>
                <w:shd w:val="clear" w:color="auto" w:fill="auto"/>
                <w:lang w:val="en-US" w:eastAsia="zh-CN" w:bidi="ar-SA"/>
              </w:rPr>
              <w:t>2</w:t>
            </w:r>
            <w:r>
              <w:rPr>
                <w:rFonts w:hint="default" w:ascii="Times New Roman" w:hAnsi="Times New Roman" w:eastAsia="宋体" w:cs="Times New Roman"/>
                <w:i w:val="0"/>
                <w:iCs w:val="0"/>
                <w:caps w:val="0"/>
                <w:color w:val="auto"/>
                <w:spacing w:val="0"/>
                <w:kern w:val="2"/>
                <w:sz w:val="21"/>
                <w:szCs w:val="24"/>
                <w:highlight w:val="none"/>
                <w:shd w:val="clear" w:color="auto" w:fill="auto"/>
                <w:lang w:val="en-US" w:eastAsia="zh-CN" w:bidi="ar-SA"/>
              </w:rPr>
              <w:t>～202</w:t>
            </w:r>
            <w:r>
              <w:rPr>
                <w:rFonts w:hint="eastAsia" w:ascii="Times New Roman" w:hAnsi="Times New Roman" w:eastAsia="宋体" w:cs="Times New Roman"/>
                <w:i w:val="0"/>
                <w:iCs w:val="0"/>
                <w:caps w:val="0"/>
                <w:color w:val="auto"/>
                <w:spacing w:val="0"/>
                <w:kern w:val="2"/>
                <w:sz w:val="21"/>
                <w:szCs w:val="24"/>
                <w:highlight w:val="none"/>
                <w:shd w:val="clear" w:color="auto" w:fill="auto"/>
                <w:lang w:val="en-US" w:eastAsia="zh-CN" w:bidi="ar-SA"/>
              </w:rPr>
              <w:t>4</w:t>
            </w:r>
            <w:r>
              <w:rPr>
                <w:rFonts w:hint="default" w:ascii="Times New Roman" w:hAnsi="Times New Roman" w:eastAsia="宋体" w:cs="Times New Roman"/>
                <w:i w:val="0"/>
                <w:iCs w:val="0"/>
                <w:caps w:val="0"/>
                <w:color w:val="auto"/>
                <w:spacing w:val="0"/>
                <w:kern w:val="2"/>
                <w:sz w:val="21"/>
                <w:szCs w:val="24"/>
                <w:highlight w:val="none"/>
                <w:shd w:val="clear" w:color="auto" w:fill="auto"/>
                <w:lang w:val="en-US" w:eastAsia="zh-CN" w:bidi="ar-SA"/>
              </w:rPr>
              <w:t>年度国家自然科学基金中获批立项</w:t>
            </w:r>
          </w:p>
        </w:tc>
        <w:tc>
          <w:tcPr>
            <w:tcW w:w="6636" w:type="dxa"/>
            <w:gridSpan w:val="4"/>
            <w:tcBorders>
              <w:top w:val="single" w:color="auto" w:sz="4" w:space="0"/>
              <w:left w:val="single" w:color="000000" w:sz="4" w:space="0"/>
              <w:bottom w:val="single" w:color="auto" w:sz="4" w:space="0"/>
              <w:right w:val="single" w:color="000000" w:sz="4" w:space="0"/>
            </w:tcBorders>
            <w:noWrap w:val="0"/>
            <w:vAlign w:val="center"/>
          </w:tcPr>
          <w:p w14:paraId="3BC6A885">
            <w:pPr>
              <w:autoSpaceDE/>
              <w:autoSpaceDN/>
              <w:adjustRightInd w:val="0"/>
              <w:snapToGrid w:val="0"/>
              <w:spacing w:before="0" w:beforeLines="0" w:after="0" w:afterLines="0"/>
              <w:ind w:left="0" w:leftChars="0" w:right="0" w:rightChars="0"/>
              <w:jc w:val="both"/>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z w:val="24"/>
                <w:szCs w:val="24"/>
                <w:lang w:val="en-US" w:eastAsia="zh-CN" w:bidi="ar-SA"/>
              </w:rPr>
              <w:t>（注：该项设置“是”和“否”两个下拉选项，为必选项，选“是”可以继续填写，选“否”不能再继续填写，系统提醒用户，推荐单位应在2022～2024年度国家自然科学基金中获批立项）</w:t>
            </w:r>
          </w:p>
        </w:tc>
      </w:tr>
      <w:tr w14:paraId="4411E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0" w:hRule="atLeast"/>
          <w:jc w:val="center"/>
        </w:trPr>
        <w:tc>
          <w:tcPr>
            <w:tcW w:w="2587" w:type="dxa"/>
            <w:gridSpan w:val="2"/>
            <w:tcBorders>
              <w:top w:val="single" w:color="auto" w:sz="4" w:space="0"/>
              <w:left w:val="single" w:color="000000" w:sz="4" w:space="0"/>
              <w:bottom w:val="single" w:color="auto" w:sz="4" w:space="0"/>
              <w:right w:val="single" w:color="000000" w:sz="4" w:space="0"/>
            </w:tcBorders>
            <w:noWrap w:val="0"/>
            <w:vAlign w:val="center"/>
          </w:tcPr>
          <w:p w14:paraId="4B3D394C">
            <w:pPr>
              <w:autoSpaceDE/>
              <w:autoSpaceDN/>
              <w:adjustRightInd w:val="0"/>
              <w:snapToGrid w:val="0"/>
              <w:spacing w:before="0" w:beforeLines="0" w:after="0" w:afterLines="0"/>
              <w:ind w:left="0" w:right="0"/>
              <w:jc w:val="both"/>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合作研究单位基本情况</w:t>
            </w:r>
          </w:p>
        </w:tc>
        <w:tc>
          <w:tcPr>
            <w:tcW w:w="6636" w:type="dxa"/>
            <w:gridSpan w:val="4"/>
            <w:tcBorders>
              <w:top w:val="single" w:color="auto" w:sz="4" w:space="0"/>
              <w:left w:val="single" w:color="000000" w:sz="4" w:space="0"/>
              <w:bottom w:val="single" w:color="auto" w:sz="4" w:space="0"/>
              <w:right w:val="single" w:color="000000" w:sz="4" w:space="0"/>
            </w:tcBorders>
            <w:noWrap w:val="0"/>
            <w:vAlign w:val="center"/>
          </w:tcPr>
          <w:p w14:paraId="381B9E0E">
            <w:pPr>
              <w:autoSpaceDE/>
              <w:autoSpaceDN/>
              <w:adjustRightInd w:val="0"/>
              <w:snapToGrid w:val="0"/>
              <w:spacing w:before="0" w:beforeLines="0" w:after="0" w:afterLines="0"/>
              <w:ind w:left="0" w:right="0"/>
              <w:jc w:val="both"/>
              <w:rPr>
                <w:rFonts w:hint="default" w:ascii="Times New Roman" w:hAnsi="Times New Roman" w:eastAsia="宋体" w:cs="Times New Roman"/>
                <w:color w:val="auto"/>
                <w:sz w:val="24"/>
                <w:szCs w:val="24"/>
                <w:lang w:val="en-US" w:eastAsia="zh-CN" w:bidi="ar-SA"/>
              </w:rPr>
            </w:pPr>
            <w:r>
              <w:rPr>
                <w:rFonts w:hint="default" w:ascii="Times New Roman" w:hAnsi="Times New Roman" w:eastAsia="宋体" w:cs="Times New Roman"/>
                <w:color w:val="auto"/>
                <w:sz w:val="24"/>
                <w:szCs w:val="24"/>
                <w:lang w:val="en-US" w:eastAsia="zh-CN" w:bidi="ar-SA"/>
              </w:rPr>
              <w:t>请填写合作研究单位基本情况</w:t>
            </w:r>
          </w:p>
        </w:tc>
      </w:tr>
      <w:tr w14:paraId="1CC1AE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0" w:hRule="atLeast"/>
          <w:jc w:val="center"/>
        </w:trPr>
        <w:tc>
          <w:tcPr>
            <w:tcW w:w="2587" w:type="dxa"/>
            <w:gridSpan w:val="2"/>
            <w:tcBorders>
              <w:top w:val="single" w:color="auto" w:sz="4" w:space="0"/>
              <w:left w:val="single" w:color="000000" w:sz="4" w:space="0"/>
              <w:bottom w:val="single" w:color="auto" w:sz="4" w:space="0"/>
              <w:right w:val="single" w:color="000000" w:sz="4" w:space="0"/>
            </w:tcBorders>
            <w:noWrap w:val="0"/>
            <w:vAlign w:val="center"/>
          </w:tcPr>
          <w:p w14:paraId="09C7557C">
            <w:pPr>
              <w:autoSpaceDE/>
              <w:autoSpaceDN/>
              <w:adjustRightInd w:val="0"/>
              <w:snapToGrid w:val="0"/>
              <w:spacing w:before="0" w:beforeLines="0" w:after="0" w:afterLines="0"/>
              <w:ind w:left="0" w:right="0"/>
              <w:jc w:val="both"/>
              <w:rPr>
                <w:rFonts w:hint="default" w:ascii="Times New Roman" w:hAnsi="Times New Roman" w:eastAsia="黑体" w:cs="Times New Roman"/>
                <w:color w:val="auto"/>
                <w:kern w:val="2"/>
                <w:sz w:val="24"/>
                <w:szCs w:val="24"/>
                <w:lang w:val="en-US" w:eastAsia="zh-CN" w:bidi="ar-SA"/>
              </w:rPr>
            </w:pPr>
            <w:r>
              <w:rPr>
                <w:rFonts w:hint="default" w:ascii="Times New Roman" w:hAnsi="Times New Roman" w:eastAsia="黑体" w:cs="Times New Roman"/>
                <w:color w:val="auto"/>
                <w:kern w:val="2"/>
                <w:sz w:val="24"/>
                <w:szCs w:val="24"/>
                <w:lang w:val="en-US" w:eastAsia="zh-CN" w:bidi="ar-SA"/>
              </w:rPr>
              <w:t>批次</w:t>
            </w:r>
          </w:p>
        </w:tc>
        <w:tc>
          <w:tcPr>
            <w:tcW w:w="6636" w:type="dxa"/>
            <w:gridSpan w:val="4"/>
            <w:tcBorders>
              <w:top w:val="single" w:color="auto" w:sz="4" w:space="0"/>
              <w:left w:val="single" w:color="000000" w:sz="4" w:space="0"/>
              <w:bottom w:val="single" w:color="auto" w:sz="4" w:space="0"/>
              <w:right w:val="single" w:color="000000" w:sz="4" w:space="0"/>
            </w:tcBorders>
            <w:noWrap w:val="0"/>
            <w:vAlign w:val="center"/>
          </w:tcPr>
          <w:p w14:paraId="7F656E9A">
            <w:pPr>
              <w:autoSpaceDE/>
              <w:autoSpaceDN/>
              <w:adjustRightInd w:val="0"/>
              <w:snapToGrid w:val="0"/>
              <w:spacing w:before="0" w:beforeLines="0" w:after="0" w:afterLines="0"/>
              <w:ind w:left="0" w:right="0"/>
              <w:jc w:val="center"/>
              <w:rPr>
                <w:rFonts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202</w:t>
            </w:r>
            <w:r>
              <w:rPr>
                <w:rFonts w:hint="eastAsia" w:ascii="Times New Roman" w:hAnsi="Times New Roman" w:eastAsia="宋体" w:cs="Times New Roman"/>
                <w:color w:val="auto"/>
                <w:kern w:val="2"/>
                <w:sz w:val="24"/>
                <w:szCs w:val="24"/>
                <w:lang w:val="en-US" w:eastAsia="zh-CN" w:bidi="ar-SA"/>
              </w:rPr>
              <w:t>6</w:t>
            </w:r>
            <w:r>
              <w:rPr>
                <w:rFonts w:hint="default" w:ascii="Times New Roman" w:hAnsi="Times New Roman" w:eastAsia="宋体" w:cs="Times New Roman"/>
                <w:color w:val="auto"/>
                <w:kern w:val="2"/>
                <w:sz w:val="24"/>
                <w:szCs w:val="24"/>
                <w:lang w:val="en-US" w:eastAsia="zh-CN" w:bidi="ar-SA"/>
              </w:rPr>
              <w:t>年</w:t>
            </w:r>
          </w:p>
        </w:tc>
      </w:tr>
      <w:tr w14:paraId="52203F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80" w:hRule="atLeast"/>
          <w:jc w:val="center"/>
        </w:trPr>
        <w:tc>
          <w:tcPr>
            <w:tcW w:w="2587" w:type="dxa"/>
            <w:gridSpan w:val="2"/>
            <w:tcBorders>
              <w:top w:val="single" w:color="auto" w:sz="4" w:space="0"/>
              <w:left w:val="single" w:color="000000" w:sz="4" w:space="0"/>
              <w:bottom w:val="single" w:color="auto" w:sz="4" w:space="0"/>
              <w:right w:val="single" w:color="000000" w:sz="4" w:space="0"/>
            </w:tcBorders>
            <w:noWrap w:val="0"/>
            <w:vAlign w:val="center"/>
          </w:tcPr>
          <w:p w14:paraId="40875121">
            <w:pPr>
              <w:autoSpaceDE/>
              <w:autoSpaceDN/>
              <w:adjustRightInd w:val="0"/>
              <w:snapToGrid w:val="0"/>
              <w:spacing w:before="0" w:beforeLines="0" w:after="0" w:afterLines="0"/>
              <w:ind w:left="0" w:right="0"/>
              <w:jc w:val="both"/>
              <w:rPr>
                <w:rFonts w:hint="default" w:ascii="Times New Roman" w:hAnsi="Times New Roman" w:eastAsia="黑体" w:cs="Times New Roman"/>
                <w:color w:val="auto"/>
                <w:kern w:val="2"/>
                <w:sz w:val="24"/>
                <w:szCs w:val="24"/>
                <w:lang w:val="en-US" w:eastAsia="zh-CN" w:bidi="ar-SA"/>
              </w:rPr>
            </w:pPr>
            <w:r>
              <w:rPr>
                <w:rFonts w:hint="default" w:ascii="Times New Roman" w:hAnsi="Times New Roman" w:eastAsia="黑体" w:cs="Times New Roman"/>
                <w:color w:val="auto"/>
                <w:kern w:val="2"/>
                <w:sz w:val="24"/>
                <w:szCs w:val="24"/>
                <w:lang w:val="en-US" w:eastAsia="zh-CN" w:bidi="ar-SA"/>
              </w:rPr>
              <w:t>所属领域</w:t>
            </w:r>
          </w:p>
        </w:tc>
        <w:tc>
          <w:tcPr>
            <w:tcW w:w="6636" w:type="dxa"/>
            <w:gridSpan w:val="4"/>
            <w:tcBorders>
              <w:top w:val="single" w:color="auto" w:sz="4" w:space="0"/>
              <w:left w:val="single" w:color="000000" w:sz="4" w:space="0"/>
              <w:bottom w:val="single" w:color="auto" w:sz="4" w:space="0"/>
              <w:right w:val="single" w:color="000000" w:sz="4" w:space="0"/>
            </w:tcBorders>
            <w:noWrap w:val="0"/>
            <w:vAlign w:val="center"/>
          </w:tcPr>
          <w:p w14:paraId="2A6F0F95">
            <w:pPr>
              <w:autoSpaceDE/>
              <w:autoSpaceDN/>
              <w:adjustRightInd w:val="0"/>
              <w:snapToGrid w:val="0"/>
              <w:spacing w:before="0" w:beforeLines="0" w:after="0" w:afterLines="0"/>
              <w:ind w:left="0" w:right="0"/>
              <w:jc w:val="both"/>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可</w:t>
            </w:r>
            <w:r>
              <w:rPr>
                <w:rFonts w:hint="default" w:ascii="Times New Roman" w:hAnsi="Times New Roman" w:eastAsia="宋体" w:cs="Times New Roman"/>
                <w:color w:val="auto"/>
                <w:kern w:val="2"/>
                <w:sz w:val="24"/>
                <w:szCs w:val="24"/>
                <w:lang w:val="en-US" w:eastAsia="zh-CN" w:bidi="ar-SA"/>
              </w:rPr>
              <w:t>拉选（</w:t>
            </w:r>
            <w:r>
              <w:rPr>
                <w:rFonts w:hint="default" w:ascii="Times New Roman" w:hAnsi="Times New Roman" w:eastAsia="宋体" w:cs="Times New Roman"/>
                <w:b w:val="0"/>
                <w:bCs w:val="0"/>
                <w:snapToGrid/>
                <w:color w:val="auto"/>
                <w:kern w:val="2"/>
                <w:sz w:val="24"/>
                <w:szCs w:val="24"/>
                <w:highlight w:val="none"/>
                <w:lang w:val="en-US" w:eastAsia="zh-CN" w:bidi="ar-SA"/>
              </w:rPr>
              <w:t>生物与农业、</w:t>
            </w:r>
            <w:r>
              <w:rPr>
                <w:rFonts w:hint="default" w:ascii="Times New Roman" w:hAnsi="Times New Roman" w:eastAsia="宋体" w:cs="Times New Roman"/>
                <w:b w:val="0"/>
                <w:bCs w:val="0"/>
                <w:color w:val="auto"/>
                <w:kern w:val="2"/>
                <w:sz w:val="24"/>
                <w:szCs w:val="24"/>
                <w:lang w:val="en-US" w:eastAsia="zh-CN" w:bidi="ar-SA"/>
              </w:rPr>
              <w:t>能源与化工、</w:t>
            </w:r>
            <w:r>
              <w:rPr>
                <w:rFonts w:hint="default" w:ascii="Times New Roman" w:hAnsi="Times New Roman" w:eastAsia="宋体" w:cs="Times New Roman"/>
                <w:b w:val="0"/>
                <w:bCs w:val="0"/>
                <w:snapToGrid/>
                <w:color w:val="auto"/>
                <w:kern w:val="2"/>
                <w:sz w:val="24"/>
                <w:szCs w:val="24"/>
                <w:highlight w:val="none"/>
                <w:lang w:val="en-US" w:eastAsia="zh-CN" w:bidi="ar-SA"/>
              </w:rPr>
              <w:t>新材料与先进制造、电子信息、人口与健康</w:t>
            </w:r>
            <w:r>
              <w:rPr>
                <w:rFonts w:hint="default" w:ascii="Times New Roman" w:hAnsi="Times New Roman" w:eastAsia="宋体" w:cs="Times New Roman"/>
                <w:color w:val="auto"/>
                <w:kern w:val="2"/>
                <w:sz w:val="24"/>
                <w:szCs w:val="24"/>
                <w:lang w:val="en-US" w:eastAsia="zh-CN" w:bidi="ar-SA"/>
              </w:rPr>
              <w:t>）</w:t>
            </w:r>
          </w:p>
        </w:tc>
      </w:tr>
      <w:tr w14:paraId="45B8B0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2" w:hRule="atLeast"/>
          <w:jc w:val="center"/>
        </w:trPr>
        <w:tc>
          <w:tcPr>
            <w:tcW w:w="2587" w:type="dxa"/>
            <w:gridSpan w:val="2"/>
            <w:tcBorders>
              <w:top w:val="single" w:color="auto" w:sz="4" w:space="0"/>
              <w:left w:val="single" w:color="000000" w:sz="4" w:space="0"/>
              <w:bottom w:val="single" w:color="auto" w:sz="4" w:space="0"/>
              <w:right w:val="single" w:color="000000" w:sz="4" w:space="0"/>
            </w:tcBorders>
            <w:noWrap w:val="0"/>
            <w:vAlign w:val="center"/>
          </w:tcPr>
          <w:p w14:paraId="2559AE7C">
            <w:pPr>
              <w:autoSpaceDE/>
              <w:autoSpaceDN/>
              <w:adjustRightInd w:val="0"/>
              <w:snapToGrid w:val="0"/>
              <w:spacing w:before="0" w:beforeLines="0" w:after="0" w:afterLines="0"/>
              <w:ind w:left="0" w:right="0"/>
              <w:jc w:val="both"/>
              <w:rPr>
                <w:rFonts w:hint="default" w:ascii="Times New Roman" w:hAnsi="Times New Roman" w:eastAsia="黑体" w:cs="Times New Roman"/>
                <w:color w:val="auto"/>
                <w:kern w:val="2"/>
                <w:sz w:val="24"/>
                <w:szCs w:val="24"/>
                <w:lang w:val="en-US" w:eastAsia="zh-CN" w:bidi="ar-SA"/>
              </w:rPr>
            </w:pPr>
            <w:r>
              <w:rPr>
                <w:rFonts w:hint="default" w:ascii="Times New Roman" w:hAnsi="Times New Roman" w:eastAsia="黑体" w:cs="Times New Roman"/>
                <w:color w:val="auto"/>
                <w:kern w:val="2"/>
                <w:sz w:val="24"/>
                <w:szCs w:val="24"/>
                <w:lang w:val="en-US" w:eastAsia="zh-CN" w:bidi="ar-SA"/>
              </w:rPr>
              <w:t>指南方向</w:t>
            </w:r>
          </w:p>
        </w:tc>
        <w:tc>
          <w:tcPr>
            <w:tcW w:w="6636" w:type="dxa"/>
            <w:gridSpan w:val="4"/>
            <w:tcBorders>
              <w:top w:val="single" w:color="auto" w:sz="4" w:space="0"/>
              <w:left w:val="single" w:color="000000" w:sz="4" w:space="0"/>
              <w:bottom w:val="single" w:color="auto" w:sz="4" w:space="0"/>
              <w:right w:val="single" w:color="000000" w:sz="4" w:space="0"/>
            </w:tcBorders>
            <w:noWrap w:val="0"/>
            <w:vAlign w:val="center"/>
          </w:tcPr>
          <w:p w14:paraId="595B8A42">
            <w:pPr>
              <w:autoSpaceDE/>
              <w:autoSpaceDN/>
              <w:adjustRightInd w:val="0"/>
              <w:snapToGrid w:val="0"/>
              <w:spacing w:before="0" w:beforeLines="0" w:after="0" w:afterLines="0"/>
              <w:ind w:left="0" w:right="0"/>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（填写，不超过25个字）</w:t>
            </w:r>
          </w:p>
        </w:tc>
      </w:tr>
      <w:tr w14:paraId="56244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5" w:hRule="atLeast"/>
          <w:jc w:val="center"/>
        </w:trPr>
        <w:tc>
          <w:tcPr>
            <w:tcW w:w="2587" w:type="dxa"/>
            <w:gridSpan w:val="2"/>
            <w:tcBorders>
              <w:bottom w:val="single" w:color="auto" w:sz="4" w:space="0"/>
              <w:right w:val="single" w:color="auto" w:sz="4" w:space="0"/>
            </w:tcBorders>
            <w:noWrap w:val="0"/>
            <w:vAlign w:val="center"/>
          </w:tcPr>
          <w:p w14:paraId="6A831049">
            <w:pPr>
              <w:autoSpaceDE/>
              <w:autoSpaceDN/>
              <w:adjustRightInd w:val="0"/>
              <w:snapToGrid w:val="0"/>
              <w:spacing w:before="0" w:beforeLines="0" w:after="0" w:afterLines="0"/>
              <w:ind w:left="0" w:right="0"/>
              <w:jc w:val="both"/>
              <w:rPr>
                <w:rFonts w:hint="default" w:ascii="Times New Roman" w:hAnsi="Times New Roman" w:eastAsia="黑体" w:cs="Times New Roman"/>
                <w:color w:val="auto"/>
                <w:kern w:val="2"/>
                <w:sz w:val="24"/>
                <w:szCs w:val="24"/>
                <w:lang w:val="en-US" w:eastAsia="zh-CN" w:bidi="ar-SA"/>
              </w:rPr>
            </w:pPr>
            <w:r>
              <w:rPr>
                <w:rFonts w:hint="default" w:ascii="Times New Roman" w:hAnsi="Times New Roman" w:eastAsia="黑体" w:cs="Times New Roman"/>
                <w:color w:val="auto"/>
                <w:kern w:val="2"/>
                <w:sz w:val="24"/>
                <w:szCs w:val="24"/>
                <w:lang w:val="en-US" w:eastAsia="zh-CN" w:bidi="ar-SA"/>
              </w:rPr>
              <w:t>学科代码</w:t>
            </w:r>
          </w:p>
        </w:tc>
        <w:tc>
          <w:tcPr>
            <w:tcW w:w="6636" w:type="dxa"/>
            <w:gridSpan w:val="4"/>
            <w:tcBorders>
              <w:left w:val="single" w:color="auto" w:sz="4" w:space="0"/>
              <w:bottom w:val="single" w:color="auto" w:sz="4" w:space="0"/>
            </w:tcBorders>
            <w:noWrap w:val="0"/>
            <w:vAlign w:val="center"/>
          </w:tcPr>
          <w:p w14:paraId="72AF1352">
            <w:pPr>
              <w:autoSpaceDE/>
              <w:autoSpaceDN/>
              <w:adjustRightInd w:val="0"/>
              <w:snapToGrid w:val="0"/>
              <w:spacing w:before="0" w:beforeLines="0" w:after="0" w:afterLines="0"/>
              <w:ind w:left="0" w:right="0"/>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（可拉选，国家自然科学基金委学科代码）</w:t>
            </w:r>
          </w:p>
        </w:tc>
      </w:tr>
      <w:tr w14:paraId="2897BE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50" w:hRule="atLeast"/>
          <w:jc w:val="center"/>
        </w:trPr>
        <w:tc>
          <w:tcPr>
            <w:tcW w:w="9223" w:type="dxa"/>
            <w:gridSpan w:val="6"/>
            <w:tcBorders>
              <w:top w:val="single" w:color="auto" w:sz="4" w:space="0"/>
              <w:bottom w:val="single" w:color="auto" w:sz="4" w:space="0"/>
            </w:tcBorders>
            <w:noWrap w:val="0"/>
            <w:vAlign w:val="center"/>
          </w:tcPr>
          <w:p w14:paraId="23545FE1">
            <w:pPr>
              <w:autoSpaceDE/>
              <w:autoSpaceDN/>
              <w:adjustRightInd w:val="0"/>
              <w:snapToGrid w:val="0"/>
              <w:spacing w:before="0" w:beforeLines="0" w:after="0" w:afterLines="0"/>
              <w:ind w:left="0" w:right="0"/>
              <w:jc w:val="both"/>
              <w:rPr>
                <w:rFonts w:hint="default" w:ascii="Times New Roman" w:hAnsi="Times New Roman" w:eastAsia="黑体" w:cs="Times New Roman"/>
                <w:color w:val="auto"/>
                <w:kern w:val="2"/>
                <w:sz w:val="24"/>
                <w:szCs w:val="24"/>
                <w:lang w:val="en-US" w:eastAsia="zh-CN" w:bidi="ar-SA"/>
              </w:rPr>
            </w:pPr>
            <w:r>
              <w:rPr>
                <w:rFonts w:hint="default" w:ascii="Times New Roman" w:hAnsi="Times New Roman" w:eastAsia="黑体" w:cs="Times New Roman"/>
                <w:color w:val="auto"/>
                <w:kern w:val="2"/>
                <w:sz w:val="24"/>
                <w:szCs w:val="24"/>
                <w:lang w:val="en-US" w:eastAsia="zh-CN" w:bidi="ar-SA"/>
              </w:rPr>
              <w:t>指南内容（文字表述简明扼要，高度凝练，1</w:t>
            </w:r>
            <w:r>
              <w:rPr>
                <w:rFonts w:hint="eastAsia" w:ascii="Times New Roman" w:hAnsi="Times New Roman" w:eastAsia="黑体" w:cs="Times New Roman"/>
                <w:color w:val="auto"/>
                <w:kern w:val="2"/>
                <w:sz w:val="24"/>
                <w:szCs w:val="24"/>
                <w:lang w:val="en-US" w:eastAsia="zh-CN" w:bidi="ar-SA"/>
              </w:rPr>
              <w:t>5</w:t>
            </w:r>
            <w:r>
              <w:rPr>
                <w:rFonts w:hint="default" w:ascii="Times New Roman" w:hAnsi="Times New Roman" w:eastAsia="黑体" w:cs="Times New Roman"/>
                <w:color w:val="auto"/>
                <w:kern w:val="2"/>
                <w:sz w:val="24"/>
                <w:szCs w:val="24"/>
                <w:lang w:val="en-US" w:eastAsia="zh-CN" w:bidi="ar-SA"/>
              </w:rPr>
              <w:t>0字以内）</w:t>
            </w:r>
          </w:p>
          <w:p w14:paraId="0EA49BB7">
            <w:pPr>
              <w:autoSpaceDE/>
              <w:autoSpaceDN/>
              <w:adjustRightInd w:val="0"/>
              <w:snapToGrid w:val="0"/>
              <w:spacing w:before="0" w:beforeLines="0" w:after="0" w:afterLines="0"/>
              <w:ind w:left="0" w:right="0"/>
              <w:jc w:val="both"/>
              <w:rPr>
                <w:rFonts w:hint="default" w:ascii="Times New Roman" w:hAnsi="Times New Roman" w:eastAsia="宋体" w:cs="Times New Roman"/>
                <w:color w:val="auto"/>
                <w:kern w:val="2"/>
                <w:sz w:val="24"/>
                <w:szCs w:val="24"/>
                <w:lang w:val="en-US" w:eastAsia="zh-CN" w:bidi="ar-SA"/>
              </w:rPr>
            </w:pPr>
          </w:p>
        </w:tc>
      </w:tr>
      <w:tr w14:paraId="23CEA0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383" w:hRule="atLeast"/>
          <w:jc w:val="center"/>
        </w:trPr>
        <w:tc>
          <w:tcPr>
            <w:tcW w:w="9223" w:type="dxa"/>
            <w:gridSpan w:val="6"/>
            <w:tcBorders>
              <w:top w:val="single" w:color="auto" w:sz="4" w:space="0"/>
              <w:bottom w:val="single" w:color="auto" w:sz="4" w:space="0"/>
            </w:tcBorders>
            <w:noWrap w:val="0"/>
            <w:vAlign w:val="center"/>
          </w:tcPr>
          <w:p w14:paraId="62457277">
            <w:pPr>
              <w:autoSpaceDE/>
              <w:autoSpaceDN/>
              <w:adjustRightInd w:val="0"/>
              <w:snapToGrid w:val="0"/>
              <w:spacing w:before="0" w:beforeLines="0" w:after="0" w:afterLines="0"/>
              <w:ind w:left="0" w:right="0"/>
              <w:jc w:val="both"/>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黑体" w:cs="Times New Roman"/>
                <w:color w:val="auto"/>
                <w:kern w:val="2"/>
                <w:sz w:val="24"/>
                <w:szCs w:val="24"/>
                <w:lang w:val="en-US" w:eastAsia="zh-CN" w:bidi="ar-SA"/>
              </w:rPr>
              <w:t>建议理由与依据（400字）</w:t>
            </w:r>
          </w:p>
          <w:p w14:paraId="208F0C3B">
            <w:pPr>
              <w:autoSpaceDE/>
              <w:autoSpaceDN/>
              <w:adjustRightInd w:val="0"/>
              <w:snapToGrid w:val="0"/>
              <w:spacing w:before="0" w:beforeLines="0" w:after="0" w:afterLines="0"/>
              <w:ind w:left="0" w:right="0"/>
              <w:jc w:val="both"/>
              <w:rPr>
                <w:rFonts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（主要从行业领域发展的必要性、重要性、对广州支撑作用或体现广州优势特色等角度阐述）</w:t>
            </w:r>
          </w:p>
        </w:tc>
      </w:tr>
      <w:tr w14:paraId="32335B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211" w:hRule="atLeast"/>
          <w:jc w:val="center"/>
        </w:trPr>
        <w:tc>
          <w:tcPr>
            <w:tcW w:w="9223" w:type="dxa"/>
            <w:gridSpan w:val="6"/>
            <w:tcBorders>
              <w:top w:val="single" w:color="auto" w:sz="4" w:space="0"/>
              <w:bottom w:val="single" w:color="auto" w:sz="4" w:space="0"/>
            </w:tcBorders>
            <w:noWrap w:val="0"/>
            <w:vAlign w:val="top"/>
          </w:tcPr>
          <w:p w14:paraId="2958CD9C">
            <w:pPr>
              <w:autoSpaceDE/>
              <w:autoSpaceDN/>
              <w:adjustRightInd w:val="0"/>
              <w:snapToGrid w:val="0"/>
              <w:spacing w:before="0" w:beforeLines="0" w:after="0" w:afterLines="0"/>
              <w:ind w:left="0" w:right="0"/>
              <w:jc w:val="both"/>
              <w:rPr>
                <w:rFonts w:hint="default" w:ascii="Times New Roman" w:hAnsi="Times New Roman" w:eastAsia="黑体" w:cs="Times New Roman"/>
                <w:color w:val="auto"/>
                <w:kern w:val="2"/>
                <w:sz w:val="24"/>
                <w:szCs w:val="24"/>
                <w:lang w:val="en-US" w:eastAsia="zh-CN" w:bidi="ar-SA"/>
              </w:rPr>
            </w:pPr>
            <w:r>
              <w:rPr>
                <w:rFonts w:hint="default" w:ascii="Times New Roman" w:hAnsi="Times New Roman" w:eastAsia="黑体" w:cs="Times New Roman"/>
                <w:color w:val="auto"/>
                <w:kern w:val="2"/>
                <w:sz w:val="24"/>
                <w:szCs w:val="24"/>
                <w:lang w:val="en-US" w:eastAsia="zh-CN" w:bidi="ar-SA"/>
              </w:rPr>
              <w:t>研究基础及团队情况（200字）</w:t>
            </w:r>
          </w:p>
          <w:p w14:paraId="23E9389E">
            <w:pPr>
              <w:autoSpaceDE/>
              <w:autoSpaceDN/>
              <w:adjustRightInd w:val="0"/>
              <w:snapToGrid w:val="0"/>
              <w:spacing w:before="0" w:beforeLines="0" w:after="0" w:afterLines="0"/>
              <w:ind w:left="0" w:right="0"/>
              <w:jc w:val="both"/>
              <w:rPr>
                <w:rFonts w:hint="default" w:ascii="Times New Roman" w:hAnsi="Times New Roman" w:eastAsia="黑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（主要从已具备的研究</w:t>
            </w:r>
            <w:r>
              <w:rPr>
                <w:rFonts w:hint="default" w:ascii="Times New Roman" w:hAnsi="Times New Roman" w:eastAsia="宋体" w:cs="Times New Roman"/>
                <w:color w:val="auto"/>
                <w:kern w:val="2"/>
                <w:sz w:val="24"/>
                <w:szCs w:val="24"/>
                <w:lang w:val="en-US" w:eastAsia="zh-CN" w:bidi="ar-SA"/>
              </w:rPr>
              <w:t>优势</w:t>
            </w:r>
            <w:r>
              <w:rPr>
                <w:rFonts w:hint="eastAsia" w:ascii="Times New Roman" w:hAnsi="Times New Roman" w:eastAsia="宋体" w:cs="Times New Roman"/>
                <w:color w:val="auto"/>
                <w:kern w:val="2"/>
                <w:sz w:val="24"/>
                <w:szCs w:val="24"/>
                <w:lang w:val="en-US" w:eastAsia="zh-CN" w:bidi="ar-SA"/>
              </w:rPr>
              <w:t>等角度阐述）</w:t>
            </w:r>
          </w:p>
        </w:tc>
      </w:tr>
      <w:tr w14:paraId="23C252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34" w:hRule="atLeast"/>
          <w:jc w:val="center"/>
        </w:trPr>
        <w:tc>
          <w:tcPr>
            <w:tcW w:w="2029" w:type="dxa"/>
            <w:vMerge w:val="restart"/>
            <w:tcBorders>
              <w:top w:val="single" w:color="auto" w:sz="4" w:space="0"/>
            </w:tcBorders>
            <w:noWrap w:val="0"/>
            <w:vAlign w:val="center"/>
          </w:tcPr>
          <w:p w14:paraId="26910CF0">
            <w:pPr>
              <w:autoSpaceDE/>
              <w:autoSpaceDN/>
              <w:adjustRightInd w:val="0"/>
              <w:snapToGrid w:val="0"/>
              <w:spacing w:before="0" w:beforeLines="0" w:after="0" w:afterLines="0"/>
              <w:ind w:left="0" w:right="0"/>
              <w:jc w:val="both"/>
              <w:rPr>
                <w:rFonts w:ascii="Times New Roman" w:hAnsi="Times New Roman" w:eastAsia="宋体" w:cs="Times New Roman"/>
                <w:color w:val="auto"/>
                <w:sz w:val="24"/>
                <w:szCs w:val="24"/>
                <w:lang w:val="en-US" w:eastAsia="zh-CN" w:bidi="ar-SA"/>
              </w:rPr>
            </w:pPr>
            <w:r>
              <w:rPr>
                <w:rFonts w:hint="default" w:ascii="Times New Roman" w:hAnsi="Times New Roman" w:eastAsia="黑体" w:cs="Times New Roman"/>
                <w:color w:val="auto"/>
                <w:sz w:val="24"/>
                <w:szCs w:val="24"/>
                <w:lang w:val="en-US" w:eastAsia="zh-CN" w:bidi="ar-SA"/>
              </w:rPr>
              <w:t>市内、省内及国内从事该领域研究的主要院校(2</w:t>
            </w:r>
            <w:r>
              <w:rPr>
                <w:rFonts w:hint="eastAsia" w:ascii="Times New Roman" w:hAnsi="Times New Roman" w:eastAsia="黑体" w:cs="Times New Roman"/>
                <w:color w:val="auto"/>
                <w:sz w:val="24"/>
                <w:szCs w:val="24"/>
                <w:lang w:val="en-US" w:eastAsia="zh-CN" w:bidi="ar-SA"/>
              </w:rPr>
              <w:t>—</w:t>
            </w:r>
            <w:r>
              <w:rPr>
                <w:rFonts w:hint="default" w:ascii="Times New Roman" w:hAnsi="Times New Roman" w:eastAsia="黑体" w:cs="Times New Roman"/>
                <w:color w:val="auto"/>
                <w:sz w:val="24"/>
                <w:szCs w:val="24"/>
                <w:lang w:val="en-US" w:eastAsia="zh-CN" w:bidi="ar-SA"/>
              </w:rPr>
              <w:t>3家)</w:t>
            </w:r>
          </w:p>
        </w:tc>
        <w:tc>
          <w:tcPr>
            <w:tcW w:w="770" w:type="dxa"/>
            <w:gridSpan w:val="2"/>
            <w:tcBorders>
              <w:top w:val="single" w:color="auto" w:sz="4" w:space="0"/>
              <w:bottom w:val="single" w:color="auto" w:sz="4" w:space="0"/>
            </w:tcBorders>
            <w:noWrap w:val="0"/>
            <w:vAlign w:val="center"/>
          </w:tcPr>
          <w:p w14:paraId="262EC4C1">
            <w:pPr>
              <w:autoSpaceDE/>
              <w:autoSpaceDN/>
              <w:adjustRightInd w:val="0"/>
              <w:snapToGrid w:val="0"/>
              <w:spacing w:before="0" w:beforeLines="0" w:after="0" w:afterLines="0"/>
              <w:ind w:left="0" w:right="0"/>
              <w:jc w:val="center"/>
              <w:rPr>
                <w:rFonts w:hint="default" w:ascii="Times New Roman" w:hAnsi="Times New Roman" w:eastAsia="宋体" w:cs="Times New Roman"/>
                <w:color w:val="auto"/>
                <w:sz w:val="24"/>
                <w:szCs w:val="24"/>
                <w:lang w:val="en-US" w:eastAsia="zh-CN" w:bidi="ar-SA"/>
              </w:rPr>
            </w:pPr>
            <w:r>
              <w:rPr>
                <w:rFonts w:hint="default" w:ascii="Times New Roman" w:hAnsi="Times New Roman" w:eastAsia="宋体" w:cs="Times New Roman"/>
                <w:color w:val="auto"/>
                <w:sz w:val="24"/>
                <w:szCs w:val="24"/>
                <w:lang w:val="en-US" w:eastAsia="zh-CN" w:bidi="ar-SA"/>
              </w:rPr>
              <w:t>序号</w:t>
            </w:r>
          </w:p>
        </w:tc>
        <w:tc>
          <w:tcPr>
            <w:tcW w:w="1290" w:type="dxa"/>
            <w:tcBorders>
              <w:top w:val="single" w:color="auto" w:sz="4" w:space="0"/>
            </w:tcBorders>
            <w:noWrap w:val="0"/>
            <w:vAlign w:val="center"/>
          </w:tcPr>
          <w:p w14:paraId="2556C3C0">
            <w:pPr>
              <w:autoSpaceDE/>
              <w:autoSpaceDN/>
              <w:adjustRightInd w:val="0"/>
              <w:snapToGrid w:val="0"/>
              <w:spacing w:before="0" w:beforeLines="0" w:after="0" w:afterLines="0"/>
              <w:ind w:left="0" w:right="0"/>
              <w:jc w:val="center"/>
              <w:rPr>
                <w:rFonts w:hint="default" w:ascii="Times New Roman" w:hAnsi="Times New Roman" w:eastAsia="宋体" w:cs="Times New Roman"/>
                <w:color w:val="auto"/>
                <w:sz w:val="24"/>
                <w:szCs w:val="24"/>
                <w:lang w:val="en-US" w:eastAsia="zh-CN" w:bidi="ar-SA"/>
              </w:rPr>
            </w:pPr>
            <w:r>
              <w:rPr>
                <w:rFonts w:hint="default" w:ascii="Times New Roman" w:hAnsi="Times New Roman" w:eastAsia="宋体" w:cs="Times New Roman"/>
                <w:color w:val="auto"/>
                <w:sz w:val="24"/>
                <w:szCs w:val="24"/>
                <w:lang w:val="en-US" w:eastAsia="zh-CN" w:bidi="ar-SA"/>
              </w:rPr>
              <w:t>单位名称</w:t>
            </w:r>
          </w:p>
        </w:tc>
        <w:tc>
          <w:tcPr>
            <w:tcW w:w="2567" w:type="dxa"/>
            <w:tcBorders>
              <w:top w:val="single" w:color="auto" w:sz="4" w:space="0"/>
            </w:tcBorders>
            <w:noWrap w:val="0"/>
            <w:vAlign w:val="center"/>
          </w:tcPr>
          <w:p w14:paraId="3D7DF548">
            <w:pPr>
              <w:autoSpaceDE/>
              <w:autoSpaceDN/>
              <w:adjustRightInd w:val="0"/>
              <w:snapToGrid w:val="0"/>
              <w:spacing w:before="0" w:beforeLines="0" w:after="0" w:afterLines="0"/>
              <w:ind w:left="0" w:right="0"/>
              <w:jc w:val="both"/>
              <w:rPr>
                <w:rFonts w:ascii="Times New Roman" w:hAnsi="Times New Roman" w:eastAsia="宋体" w:cs="Times New Roman"/>
                <w:color w:val="auto"/>
                <w:sz w:val="24"/>
                <w:szCs w:val="24"/>
                <w:lang w:val="en-US" w:eastAsia="zh-CN" w:bidi="ar-SA"/>
              </w:rPr>
            </w:pPr>
            <w:r>
              <w:rPr>
                <w:rFonts w:hint="default" w:ascii="Times New Roman" w:hAnsi="Times New Roman" w:eastAsia="宋体" w:cs="Times New Roman"/>
                <w:color w:val="auto"/>
                <w:sz w:val="24"/>
                <w:szCs w:val="24"/>
                <w:lang w:val="en-US" w:eastAsia="zh-CN" w:bidi="ar-SA"/>
              </w:rPr>
              <w:t>统一社会信用代码</w:t>
            </w:r>
          </w:p>
        </w:tc>
        <w:tc>
          <w:tcPr>
            <w:tcW w:w="2567" w:type="dxa"/>
            <w:tcBorders>
              <w:top w:val="single" w:color="auto" w:sz="4" w:space="0"/>
            </w:tcBorders>
            <w:noWrap w:val="0"/>
            <w:vAlign w:val="center"/>
          </w:tcPr>
          <w:p w14:paraId="548BA61E">
            <w:pPr>
              <w:autoSpaceDE/>
              <w:autoSpaceDN/>
              <w:adjustRightInd w:val="0"/>
              <w:snapToGrid w:val="0"/>
              <w:spacing w:before="0" w:beforeLines="0" w:after="0" w:afterLines="0"/>
              <w:ind w:left="0" w:right="0"/>
              <w:jc w:val="both"/>
              <w:rPr>
                <w:rFonts w:hint="default" w:ascii="Times New Roman" w:hAnsi="Times New Roman" w:eastAsia="宋体" w:cs="Times New Roman"/>
                <w:color w:val="auto"/>
                <w:sz w:val="24"/>
                <w:szCs w:val="24"/>
                <w:lang w:val="en-US" w:eastAsia="zh-CN" w:bidi="ar-SA"/>
              </w:rPr>
            </w:pPr>
            <w:r>
              <w:rPr>
                <w:rFonts w:hint="default" w:ascii="Times New Roman" w:hAnsi="Times New Roman" w:eastAsia="宋体" w:cs="Times New Roman"/>
                <w:color w:val="auto"/>
                <w:sz w:val="24"/>
                <w:szCs w:val="24"/>
                <w:lang w:val="en-US" w:eastAsia="zh-CN" w:bidi="ar-SA"/>
              </w:rPr>
              <w:t>该单位从事该领域研究的代表性团队（样例：**教授团队）</w:t>
            </w:r>
          </w:p>
        </w:tc>
      </w:tr>
      <w:tr w14:paraId="6D88FA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4" w:hRule="atLeast"/>
          <w:jc w:val="center"/>
        </w:trPr>
        <w:tc>
          <w:tcPr>
            <w:tcW w:w="2029" w:type="dxa"/>
            <w:vMerge w:val="continue"/>
            <w:noWrap w:val="0"/>
            <w:vAlign w:val="center"/>
          </w:tcPr>
          <w:p w14:paraId="673D49DE">
            <w:pPr>
              <w:autoSpaceDE/>
              <w:autoSpaceDN/>
              <w:adjustRightInd w:val="0"/>
              <w:snapToGrid w:val="0"/>
              <w:spacing w:before="0" w:beforeLines="0" w:after="0" w:afterLines="0"/>
              <w:ind w:left="0" w:right="0"/>
              <w:jc w:val="both"/>
              <w:rPr>
                <w:rFonts w:ascii="Times New Roman" w:hAnsi="Times New Roman" w:eastAsia="宋体" w:cs="Times New Roman"/>
                <w:color w:val="auto"/>
                <w:kern w:val="2"/>
                <w:sz w:val="21"/>
                <w:szCs w:val="24"/>
                <w:lang w:val="en-US" w:eastAsia="zh-CN" w:bidi="ar-SA"/>
              </w:rPr>
            </w:pPr>
          </w:p>
        </w:tc>
        <w:tc>
          <w:tcPr>
            <w:tcW w:w="770" w:type="dxa"/>
            <w:gridSpan w:val="2"/>
            <w:tcBorders>
              <w:top w:val="single" w:color="auto" w:sz="4" w:space="0"/>
              <w:bottom w:val="single" w:color="auto" w:sz="4" w:space="0"/>
            </w:tcBorders>
            <w:noWrap w:val="0"/>
            <w:vAlign w:val="center"/>
          </w:tcPr>
          <w:p w14:paraId="5661C91D">
            <w:pPr>
              <w:autoSpaceDE/>
              <w:autoSpaceDN/>
              <w:adjustRightInd w:val="0"/>
              <w:snapToGrid w:val="0"/>
              <w:spacing w:before="0" w:beforeLines="0" w:after="0" w:afterLines="0"/>
              <w:ind w:left="0" w:right="0"/>
              <w:jc w:val="center"/>
              <w:rPr>
                <w:rFonts w:hint="default" w:ascii="Times New Roman" w:hAnsi="Times New Roman" w:eastAsia="宋体" w:cs="Times New Roman"/>
                <w:color w:val="auto"/>
                <w:sz w:val="24"/>
                <w:szCs w:val="24"/>
                <w:lang w:val="en-US" w:eastAsia="zh-CN" w:bidi="ar-SA"/>
              </w:rPr>
            </w:pPr>
            <w:r>
              <w:rPr>
                <w:rFonts w:hint="default" w:ascii="Times New Roman" w:hAnsi="Times New Roman" w:eastAsia="宋体" w:cs="Times New Roman"/>
                <w:color w:val="auto"/>
                <w:sz w:val="24"/>
                <w:szCs w:val="24"/>
                <w:lang w:val="en-US" w:eastAsia="zh-CN" w:bidi="ar-SA"/>
              </w:rPr>
              <w:t>1</w:t>
            </w:r>
          </w:p>
        </w:tc>
        <w:tc>
          <w:tcPr>
            <w:tcW w:w="1290" w:type="dxa"/>
            <w:noWrap w:val="0"/>
            <w:vAlign w:val="center"/>
          </w:tcPr>
          <w:p w14:paraId="72FF7C8C">
            <w:pPr>
              <w:autoSpaceDE/>
              <w:autoSpaceDN/>
              <w:adjustRightInd w:val="0"/>
              <w:snapToGrid w:val="0"/>
              <w:spacing w:before="0" w:beforeLines="0" w:after="0" w:afterLines="0"/>
              <w:ind w:left="0" w:right="0"/>
              <w:jc w:val="center"/>
              <w:rPr>
                <w:rFonts w:ascii="Times New Roman" w:hAnsi="Times New Roman" w:eastAsia="宋体" w:cs="Times New Roman"/>
                <w:color w:val="auto"/>
                <w:sz w:val="24"/>
                <w:szCs w:val="24"/>
                <w:lang w:val="en-US" w:eastAsia="zh-CN" w:bidi="ar-SA"/>
              </w:rPr>
            </w:pPr>
          </w:p>
        </w:tc>
        <w:tc>
          <w:tcPr>
            <w:tcW w:w="2567" w:type="dxa"/>
            <w:noWrap w:val="0"/>
            <w:vAlign w:val="center"/>
          </w:tcPr>
          <w:p w14:paraId="5BBFAC26">
            <w:pPr>
              <w:autoSpaceDE/>
              <w:autoSpaceDN/>
              <w:adjustRightInd w:val="0"/>
              <w:snapToGrid w:val="0"/>
              <w:spacing w:before="0" w:beforeLines="0" w:after="0" w:afterLines="0"/>
              <w:ind w:left="0" w:right="0"/>
              <w:jc w:val="both"/>
              <w:rPr>
                <w:rFonts w:ascii="Times New Roman" w:hAnsi="Times New Roman" w:eastAsia="宋体" w:cs="Times New Roman"/>
                <w:color w:val="auto"/>
                <w:sz w:val="24"/>
                <w:szCs w:val="24"/>
                <w:lang w:val="en-US" w:eastAsia="zh-CN" w:bidi="ar-SA"/>
              </w:rPr>
            </w:pPr>
          </w:p>
        </w:tc>
        <w:tc>
          <w:tcPr>
            <w:tcW w:w="2567" w:type="dxa"/>
            <w:noWrap w:val="0"/>
            <w:vAlign w:val="center"/>
          </w:tcPr>
          <w:p w14:paraId="290FEA14">
            <w:pPr>
              <w:autoSpaceDE/>
              <w:autoSpaceDN/>
              <w:adjustRightInd w:val="0"/>
              <w:snapToGrid w:val="0"/>
              <w:spacing w:before="0" w:beforeLines="0" w:after="0" w:afterLines="0"/>
              <w:ind w:left="0" w:right="0"/>
              <w:jc w:val="both"/>
              <w:rPr>
                <w:rFonts w:ascii="Times New Roman" w:hAnsi="Times New Roman" w:eastAsia="宋体" w:cs="Times New Roman"/>
                <w:color w:val="auto"/>
                <w:sz w:val="24"/>
                <w:szCs w:val="24"/>
                <w:lang w:val="en-US" w:eastAsia="zh-CN" w:bidi="ar-SA"/>
              </w:rPr>
            </w:pPr>
          </w:p>
        </w:tc>
      </w:tr>
      <w:tr w14:paraId="15AF1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4" w:hRule="atLeast"/>
          <w:jc w:val="center"/>
        </w:trPr>
        <w:tc>
          <w:tcPr>
            <w:tcW w:w="2029" w:type="dxa"/>
            <w:vMerge w:val="continue"/>
            <w:noWrap w:val="0"/>
            <w:vAlign w:val="center"/>
          </w:tcPr>
          <w:p w14:paraId="60B06009">
            <w:pPr>
              <w:autoSpaceDE/>
              <w:autoSpaceDN/>
              <w:adjustRightInd w:val="0"/>
              <w:snapToGrid w:val="0"/>
              <w:spacing w:before="0" w:beforeLines="0" w:after="0" w:afterLines="0"/>
              <w:ind w:left="0" w:right="0"/>
              <w:jc w:val="both"/>
              <w:rPr>
                <w:rFonts w:ascii="Times New Roman" w:hAnsi="Times New Roman" w:eastAsia="宋体" w:cs="Times New Roman"/>
                <w:color w:val="auto"/>
                <w:kern w:val="2"/>
                <w:sz w:val="21"/>
                <w:szCs w:val="24"/>
                <w:lang w:val="en-US" w:eastAsia="zh-CN" w:bidi="ar-SA"/>
              </w:rPr>
            </w:pPr>
          </w:p>
        </w:tc>
        <w:tc>
          <w:tcPr>
            <w:tcW w:w="770" w:type="dxa"/>
            <w:gridSpan w:val="2"/>
            <w:tcBorders>
              <w:top w:val="single" w:color="auto" w:sz="4" w:space="0"/>
              <w:bottom w:val="single" w:color="auto" w:sz="4" w:space="0"/>
            </w:tcBorders>
            <w:noWrap w:val="0"/>
            <w:vAlign w:val="center"/>
          </w:tcPr>
          <w:p w14:paraId="13287F08">
            <w:pPr>
              <w:autoSpaceDE/>
              <w:autoSpaceDN/>
              <w:adjustRightInd w:val="0"/>
              <w:snapToGrid w:val="0"/>
              <w:spacing w:before="0" w:beforeLines="0" w:after="0" w:afterLines="0"/>
              <w:ind w:left="0" w:right="0"/>
              <w:jc w:val="center"/>
              <w:rPr>
                <w:rFonts w:hint="default" w:ascii="Times New Roman" w:hAnsi="Times New Roman" w:eastAsia="宋体" w:cs="Times New Roman"/>
                <w:color w:val="auto"/>
                <w:sz w:val="24"/>
                <w:szCs w:val="24"/>
                <w:lang w:val="en-US" w:eastAsia="zh-CN" w:bidi="ar-SA"/>
              </w:rPr>
            </w:pPr>
            <w:r>
              <w:rPr>
                <w:rFonts w:hint="default" w:ascii="Times New Roman" w:hAnsi="Times New Roman" w:eastAsia="宋体" w:cs="Times New Roman"/>
                <w:color w:val="auto"/>
                <w:sz w:val="24"/>
                <w:szCs w:val="24"/>
                <w:lang w:val="en-US" w:eastAsia="zh-CN" w:bidi="ar-SA"/>
              </w:rPr>
              <w:t>2</w:t>
            </w:r>
          </w:p>
        </w:tc>
        <w:tc>
          <w:tcPr>
            <w:tcW w:w="1290" w:type="dxa"/>
            <w:noWrap w:val="0"/>
            <w:vAlign w:val="center"/>
          </w:tcPr>
          <w:p w14:paraId="2528BB48">
            <w:pPr>
              <w:autoSpaceDE/>
              <w:autoSpaceDN/>
              <w:adjustRightInd w:val="0"/>
              <w:snapToGrid w:val="0"/>
              <w:spacing w:before="0" w:beforeLines="0" w:after="0" w:afterLines="0"/>
              <w:ind w:left="0" w:right="0"/>
              <w:jc w:val="center"/>
              <w:rPr>
                <w:rFonts w:ascii="Times New Roman" w:hAnsi="Times New Roman" w:eastAsia="宋体" w:cs="Times New Roman"/>
                <w:color w:val="auto"/>
                <w:sz w:val="24"/>
                <w:szCs w:val="24"/>
                <w:lang w:val="en-US" w:eastAsia="zh-CN" w:bidi="ar-SA"/>
              </w:rPr>
            </w:pPr>
          </w:p>
        </w:tc>
        <w:tc>
          <w:tcPr>
            <w:tcW w:w="2567" w:type="dxa"/>
            <w:noWrap w:val="0"/>
            <w:vAlign w:val="center"/>
          </w:tcPr>
          <w:p w14:paraId="3425F5E4">
            <w:pPr>
              <w:autoSpaceDE/>
              <w:autoSpaceDN/>
              <w:adjustRightInd w:val="0"/>
              <w:snapToGrid w:val="0"/>
              <w:spacing w:before="0" w:beforeLines="0" w:after="0" w:afterLines="0"/>
              <w:ind w:left="0" w:right="0"/>
              <w:jc w:val="both"/>
              <w:rPr>
                <w:rFonts w:ascii="Times New Roman" w:hAnsi="Times New Roman" w:eastAsia="宋体" w:cs="Times New Roman"/>
                <w:color w:val="auto"/>
                <w:sz w:val="24"/>
                <w:szCs w:val="24"/>
                <w:lang w:val="en-US" w:eastAsia="zh-CN" w:bidi="ar-SA"/>
              </w:rPr>
            </w:pPr>
          </w:p>
        </w:tc>
        <w:tc>
          <w:tcPr>
            <w:tcW w:w="2567" w:type="dxa"/>
            <w:noWrap w:val="0"/>
            <w:vAlign w:val="center"/>
          </w:tcPr>
          <w:p w14:paraId="1402A2FE">
            <w:pPr>
              <w:autoSpaceDE/>
              <w:autoSpaceDN/>
              <w:adjustRightInd w:val="0"/>
              <w:snapToGrid w:val="0"/>
              <w:spacing w:before="0" w:beforeLines="0" w:after="0" w:afterLines="0"/>
              <w:ind w:left="0" w:right="0"/>
              <w:jc w:val="both"/>
              <w:rPr>
                <w:rFonts w:ascii="Times New Roman" w:hAnsi="Times New Roman" w:eastAsia="宋体" w:cs="Times New Roman"/>
                <w:color w:val="auto"/>
                <w:sz w:val="24"/>
                <w:szCs w:val="24"/>
                <w:lang w:val="en-US" w:eastAsia="zh-CN" w:bidi="ar-SA"/>
              </w:rPr>
            </w:pPr>
          </w:p>
        </w:tc>
      </w:tr>
      <w:tr w14:paraId="523886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4" w:hRule="atLeast"/>
          <w:jc w:val="center"/>
        </w:trPr>
        <w:tc>
          <w:tcPr>
            <w:tcW w:w="2029" w:type="dxa"/>
            <w:vMerge w:val="continue"/>
            <w:noWrap w:val="0"/>
            <w:vAlign w:val="center"/>
          </w:tcPr>
          <w:p w14:paraId="1069B3FD">
            <w:pPr>
              <w:autoSpaceDE/>
              <w:autoSpaceDN/>
              <w:adjustRightInd w:val="0"/>
              <w:snapToGrid w:val="0"/>
              <w:spacing w:before="0" w:beforeLines="0" w:after="0" w:afterLines="0"/>
              <w:ind w:left="0" w:right="0"/>
              <w:jc w:val="both"/>
              <w:rPr>
                <w:rFonts w:ascii="Times New Roman" w:hAnsi="Times New Roman" w:eastAsia="宋体" w:cs="Times New Roman"/>
                <w:color w:val="auto"/>
                <w:kern w:val="2"/>
                <w:sz w:val="21"/>
                <w:szCs w:val="24"/>
                <w:lang w:val="en-US" w:eastAsia="zh-CN" w:bidi="ar-SA"/>
              </w:rPr>
            </w:pPr>
          </w:p>
        </w:tc>
        <w:tc>
          <w:tcPr>
            <w:tcW w:w="770" w:type="dxa"/>
            <w:gridSpan w:val="2"/>
            <w:tcBorders>
              <w:top w:val="single" w:color="auto" w:sz="4" w:space="0"/>
              <w:bottom w:val="single" w:color="auto" w:sz="4" w:space="0"/>
            </w:tcBorders>
            <w:noWrap w:val="0"/>
            <w:vAlign w:val="center"/>
          </w:tcPr>
          <w:p w14:paraId="556D5DBC">
            <w:pPr>
              <w:autoSpaceDE/>
              <w:autoSpaceDN/>
              <w:adjustRightInd w:val="0"/>
              <w:snapToGrid w:val="0"/>
              <w:spacing w:before="0" w:beforeLines="0" w:after="0" w:afterLines="0"/>
              <w:ind w:left="0" w:right="0"/>
              <w:jc w:val="center"/>
              <w:rPr>
                <w:rFonts w:hint="default" w:ascii="Times New Roman" w:hAnsi="Times New Roman" w:eastAsia="宋体" w:cs="Times New Roman"/>
                <w:color w:val="auto"/>
                <w:sz w:val="24"/>
                <w:szCs w:val="24"/>
                <w:lang w:val="en-US" w:eastAsia="zh-CN" w:bidi="ar-SA"/>
              </w:rPr>
            </w:pPr>
            <w:r>
              <w:rPr>
                <w:rFonts w:hint="default" w:ascii="Times New Roman" w:hAnsi="Times New Roman" w:eastAsia="宋体" w:cs="Times New Roman"/>
                <w:color w:val="auto"/>
                <w:sz w:val="24"/>
                <w:szCs w:val="24"/>
                <w:lang w:val="en-US" w:eastAsia="zh-CN" w:bidi="ar-SA"/>
              </w:rPr>
              <w:t>3</w:t>
            </w:r>
          </w:p>
        </w:tc>
        <w:tc>
          <w:tcPr>
            <w:tcW w:w="1290" w:type="dxa"/>
            <w:noWrap w:val="0"/>
            <w:vAlign w:val="center"/>
          </w:tcPr>
          <w:p w14:paraId="04D31147">
            <w:pPr>
              <w:autoSpaceDE/>
              <w:autoSpaceDN/>
              <w:adjustRightInd w:val="0"/>
              <w:snapToGrid w:val="0"/>
              <w:spacing w:before="0" w:beforeLines="0" w:after="0" w:afterLines="0"/>
              <w:ind w:left="0" w:right="0"/>
              <w:jc w:val="center"/>
              <w:rPr>
                <w:rFonts w:ascii="Times New Roman" w:hAnsi="Times New Roman" w:eastAsia="宋体" w:cs="Times New Roman"/>
                <w:color w:val="auto"/>
                <w:sz w:val="24"/>
                <w:szCs w:val="24"/>
                <w:lang w:val="en-US" w:eastAsia="zh-CN" w:bidi="ar-SA"/>
              </w:rPr>
            </w:pPr>
          </w:p>
        </w:tc>
        <w:tc>
          <w:tcPr>
            <w:tcW w:w="2567" w:type="dxa"/>
            <w:noWrap w:val="0"/>
            <w:vAlign w:val="center"/>
          </w:tcPr>
          <w:p w14:paraId="6F164D46">
            <w:pPr>
              <w:autoSpaceDE/>
              <w:autoSpaceDN/>
              <w:adjustRightInd w:val="0"/>
              <w:snapToGrid w:val="0"/>
              <w:spacing w:before="0" w:beforeLines="0" w:after="0" w:afterLines="0"/>
              <w:ind w:left="0" w:right="0"/>
              <w:jc w:val="both"/>
              <w:rPr>
                <w:rFonts w:ascii="Times New Roman" w:hAnsi="Times New Roman" w:eastAsia="宋体" w:cs="Times New Roman"/>
                <w:color w:val="auto"/>
                <w:sz w:val="24"/>
                <w:szCs w:val="24"/>
                <w:lang w:val="en-US" w:eastAsia="zh-CN" w:bidi="ar-SA"/>
              </w:rPr>
            </w:pPr>
          </w:p>
        </w:tc>
        <w:tc>
          <w:tcPr>
            <w:tcW w:w="2567" w:type="dxa"/>
            <w:noWrap w:val="0"/>
            <w:vAlign w:val="center"/>
          </w:tcPr>
          <w:p w14:paraId="0B12A18E">
            <w:pPr>
              <w:autoSpaceDE/>
              <w:autoSpaceDN/>
              <w:adjustRightInd w:val="0"/>
              <w:snapToGrid w:val="0"/>
              <w:spacing w:before="0" w:beforeLines="0" w:after="0" w:afterLines="0"/>
              <w:ind w:left="0" w:right="0"/>
              <w:jc w:val="both"/>
              <w:rPr>
                <w:rFonts w:ascii="Times New Roman" w:hAnsi="Times New Roman" w:eastAsia="宋体" w:cs="Times New Roman"/>
                <w:color w:val="auto"/>
                <w:sz w:val="24"/>
                <w:szCs w:val="24"/>
                <w:lang w:val="en-US" w:eastAsia="zh-CN" w:bidi="ar-SA"/>
              </w:rPr>
            </w:pPr>
          </w:p>
        </w:tc>
      </w:tr>
    </w:tbl>
    <w:p w14:paraId="731190D7">
      <w:pPr>
        <w:bidi w:val="0"/>
        <w:jc w:val="left"/>
        <w:rPr>
          <w:rFonts w:ascii="Times New Roman" w:hAnsi="Times New Roman" w:cs="Times New Roman"/>
          <w:color w:val="auto"/>
        </w:rPr>
      </w:pPr>
    </w:p>
    <w:p w14:paraId="3FB2E1B6">
      <w:pPr>
        <w:bidi w:val="0"/>
        <w:jc w:val="left"/>
        <w:rPr>
          <w:rFonts w:ascii="Times New Roman" w:hAnsi="Times New Roman" w:cs="Times New Roman"/>
          <w:color w:val="auto"/>
        </w:rPr>
      </w:pPr>
    </w:p>
    <w:p w14:paraId="592B9DB1">
      <w:pPr>
        <w:spacing w:line="560" w:lineRule="exact"/>
        <w:ind w:firstLine="640"/>
        <w:rPr>
          <w:rFonts w:ascii="仿宋_GB2312" w:hAnsi="仿宋_GB2312" w:cs="仿宋_GB2312"/>
          <w:bCs/>
          <w:sz w:val="32"/>
          <w:szCs w:val="32"/>
        </w:rPr>
      </w:pPr>
      <w:r>
        <w:rPr>
          <w:rFonts w:hint="eastAsia" w:ascii="仿宋_GB2312" w:hAnsi="仿宋_GB2312" w:cs="仿宋_GB2312"/>
          <w:bCs/>
          <w:sz w:val="32"/>
          <w:szCs w:val="32"/>
          <w:lang w:val="en-US" w:eastAsia="zh-CN"/>
        </w:rPr>
        <w:t>该表</w:t>
      </w:r>
      <w:r>
        <w:rPr>
          <w:rFonts w:hint="eastAsia" w:ascii="仿宋_GB2312" w:hAnsi="仿宋_GB2312" w:cs="仿宋_GB2312"/>
          <w:bCs/>
          <w:sz w:val="32"/>
          <w:szCs w:val="32"/>
        </w:rPr>
        <w:t>也可在系统填报完成后，通过“所有需求征集列表-查看-下载pdf”的操作导出。</w:t>
      </w:r>
    </w:p>
    <w:p w14:paraId="136E88CE">
      <w:pPr>
        <w:bidi w:val="0"/>
        <w:jc w:val="left"/>
        <w:rPr>
          <w:rFonts w:ascii="Times New Roman" w:hAnsi="Times New Roman" w:cs="Times New Roman"/>
          <w:color w:val="auto"/>
        </w:rPr>
      </w:pPr>
    </w:p>
    <w:sectPr>
      <w:footerReference r:id="rId6" w:type="first"/>
      <w:footerReference r:id="rId5" w:type="default"/>
      <w:type w:val="continuous"/>
      <w:pgSz w:w="11910" w:h="16840"/>
      <w:pgMar w:top="1474" w:right="1247" w:bottom="1474" w:left="1587" w:header="720" w:footer="720" w:gutter="0"/>
      <w:paperSrc/>
      <w:pgNumType w:fmt="decimal"/>
      <w:cols w:space="720" w:num="1"/>
      <w:titlePg/>
      <w:rtlGutter w:val="0"/>
      <w:docGrid w:linePitch="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EU-BZ">
    <w:altName w:val="宋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0B2D2">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599A55">
                          <w:pPr>
                            <w:pStyle w:val="7"/>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EREUCndAQAAvgMAAA4AAAAAAAAA&#10;AQAgAAAAHgEAAGRycy9lMm9Eb2MueG1sUEsFBgAAAAAGAAYAWQEAAG0FAAAAAA==&#10;">
              <v:fill on="f" focussize="0,0"/>
              <v:stroke on="f"/>
              <v:imagedata o:title=""/>
              <o:lock v:ext="edit" aspectratio="f"/>
              <v:textbox inset="0mm,0mm,0mm,0mm" style="mso-fit-shape-to-text:t;">
                <w:txbxContent>
                  <w:p w14:paraId="1C599A55">
                    <w:pPr>
                      <w:pStyle w:val="7"/>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94231">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A08BF87">
                          <w:pPr>
                            <w:pStyle w:val="7"/>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rDT4Z3gEAAL4DAAAOAAAAAAAA&#10;AAEAIAAAAB4BAABkcnMvZTJvRG9jLnhtbFBLBQYAAAAABgAGAFkBAABuBQAAAAA=&#10;">
              <v:fill on="f" focussize="0,0"/>
              <v:stroke on="f"/>
              <v:imagedata o:title=""/>
              <o:lock v:ext="edit" aspectratio="f"/>
              <v:textbox inset="0mm,0mm,0mm,0mm" style="mso-fit-shape-to-text:t;">
                <w:txbxContent>
                  <w:p w14:paraId="3A08BF87">
                    <w:pPr>
                      <w:pStyle w:val="7"/>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38FF1A"/>
    <w:multiLevelType w:val="multilevel"/>
    <w:tmpl w:val="8338FF1A"/>
    <w:lvl w:ilvl="0" w:tentative="0">
      <w:start w:val="1"/>
      <w:numFmt w:val="chineseCounting"/>
      <w:lvlText w:val="第%1章"/>
      <w:lvlJc w:val="left"/>
      <w:pPr>
        <w:ind w:left="432" w:hanging="432"/>
      </w:pPr>
      <w:rPr>
        <w:rFonts w:hint="eastAsia" w:ascii="宋体" w:hAnsi="宋体" w:eastAsia="宋体" w:cs="宋体"/>
      </w:rPr>
    </w:lvl>
    <w:lvl w:ilvl="1" w:tentative="0">
      <w:start w:val="1"/>
      <w:numFmt w:val="decimal"/>
      <w:pStyle w:val="3"/>
      <w:isLgl/>
      <w:lvlText w:val="%1.%2"/>
      <w:lvlJc w:val="left"/>
      <w:pPr>
        <w:ind w:left="576" w:hanging="576"/>
      </w:pPr>
      <w:rPr>
        <w:rFonts w:hint="eastAsia" w:ascii="宋体" w:hAnsi="宋体" w:eastAsia="宋体" w:cs="宋体"/>
      </w:rPr>
    </w:lvl>
    <w:lvl w:ilvl="2" w:tentative="0">
      <w:start w:val="1"/>
      <w:numFmt w:val="decimal"/>
      <w:isLgl/>
      <w:lvlText w:val="%1.%2.%3"/>
      <w:lvlJc w:val="left"/>
      <w:pPr>
        <w:ind w:left="720" w:hanging="720"/>
      </w:pPr>
      <w:rPr>
        <w:rFonts w:hint="eastAsia" w:ascii="宋体" w:hAnsi="宋体" w:eastAsia="宋体" w:cs="宋体"/>
      </w:rPr>
    </w:lvl>
    <w:lvl w:ilvl="3" w:tentative="0">
      <w:start w:val="1"/>
      <w:numFmt w:val="decimal"/>
      <w:isLgl/>
      <w:lvlText w:val="%1.%2.%3.%4"/>
      <w:lvlJc w:val="left"/>
      <w:pPr>
        <w:ind w:left="864" w:hanging="864"/>
      </w:pPr>
      <w:rPr>
        <w:rFonts w:hint="eastAsia" w:ascii="宋体" w:hAnsi="宋体" w:eastAsia="宋体" w:cs="宋体"/>
      </w:rPr>
    </w:lvl>
    <w:lvl w:ilvl="4" w:tentative="0">
      <w:start w:val="1"/>
      <w:numFmt w:val="decimal"/>
      <w:pStyle w:val="4"/>
      <w:isLgl/>
      <w:lvlText w:val="%1.%2.%3.%4.%5"/>
      <w:lvlJc w:val="left"/>
      <w:pPr>
        <w:ind w:left="1008" w:hanging="1008"/>
      </w:pPr>
      <w:rPr>
        <w:rFonts w:hint="eastAsia" w:ascii="宋体" w:hAnsi="宋体" w:eastAsia="宋体" w:cs="宋体"/>
      </w:rPr>
    </w:lvl>
    <w:lvl w:ilvl="5" w:tentative="0">
      <w:start w:val="1"/>
      <w:numFmt w:val="decimal"/>
      <w:isLgl/>
      <w:lvlText w:val="%1.%2.%3.%4.%5.%6"/>
      <w:lvlJc w:val="left"/>
      <w:pPr>
        <w:ind w:left="1152" w:hanging="1152"/>
      </w:pPr>
      <w:rPr>
        <w:rFonts w:hint="eastAsia" w:ascii="宋体" w:hAnsi="宋体" w:eastAsia="宋体" w:cs="宋体"/>
      </w:rPr>
    </w:lvl>
    <w:lvl w:ilvl="6" w:tentative="0">
      <w:start w:val="1"/>
      <w:numFmt w:val="decimal"/>
      <w:isLgl/>
      <w:lvlText w:val="%1.%2.%3.%4.%5.%6.%7"/>
      <w:lvlJc w:val="left"/>
      <w:pPr>
        <w:ind w:left="1296" w:hanging="1296"/>
      </w:pPr>
      <w:rPr>
        <w:rFonts w:hint="eastAsia" w:ascii="宋体" w:hAnsi="宋体" w:eastAsia="宋体" w:cs="宋体"/>
      </w:rPr>
    </w:lvl>
    <w:lvl w:ilvl="7" w:tentative="0">
      <w:start w:val="1"/>
      <w:numFmt w:val="decimal"/>
      <w:isLgl/>
      <w:lvlText w:val="%1.%2.%3.%4.%5.%6.%7.%8"/>
      <w:lvlJc w:val="left"/>
      <w:pPr>
        <w:ind w:left="1440" w:hanging="1440"/>
      </w:pPr>
      <w:rPr>
        <w:rFonts w:hint="eastAsia" w:ascii="宋体" w:hAnsi="宋体" w:eastAsia="宋体" w:cs="宋体"/>
      </w:rPr>
    </w:lvl>
    <w:lvl w:ilvl="8" w:tentative="0">
      <w:start w:val="1"/>
      <w:numFmt w:val="decimal"/>
      <w:isLgl/>
      <w:lvlText w:val="%1.%2.%3.%4.%5.%6.%7.%8.%9"/>
      <w:lvlJc w:val="left"/>
      <w:pPr>
        <w:ind w:left="1584" w:hanging="1584"/>
      </w:pPr>
      <w:rPr>
        <w:rFonts w:hint="eastAsia" w:ascii="宋体" w:hAnsi="宋体" w:eastAsia="宋体" w:cs="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attachedTemplate r:id="rId1"/>
  <w:documentProtection w:enforcement="0"/>
  <w:defaultTabStop w:val="720"/>
  <w:hyphenationZone w:val="360"/>
  <w:drawingGridHorizontalSpacing w:val="110"/>
  <w:displayHorizontalDrawingGridEvery w:val="1"/>
  <w:displayVerticalDrawingGridEvery w:val="1"/>
  <w:noPunctuationKerning w:val="1"/>
  <w:characterSpacingControl w:val="doNotCompress"/>
  <w:noLineBreaksAfter w:lang="zh-CN" w:val="([{·‘“〈《「『【〔〖（．［｛￡￥"/>
  <w:noLineBreaksBefore w:lang="zh-CN" w:val="!),.:;?]}¨·ˇˉ―‖’”…∶、。〃々〉》」』】〕〗！＂＇），．：；？］｀｜｝～￠"/>
  <w:hdrShapeDefaults>
    <o:shapelayout v:ext="edit">
      <o:idmap v:ext="edit" data="2"/>
    </o:shapelayout>
  </w:hdrShapeDefaults>
  <w:footnotePr>
    <w:footnote w:id="0"/>
    <w:footnote w:id="1"/>
  </w:footnotePr>
  <w:endnotePr>
    <w:endnote w:id="0"/>
    <w:endnote w:id="1"/>
  </w:endnotePr>
  <w:compat>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zY2RlN2MyOTZlYTg2ZTJiMzMwZWNiNjkyZTVmMDkifQ=="/>
  </w:docVars>
  <w:rsids>
    <w:rsidRoot w:val="3B6C497E"/>
    <w:rsid w:val="0179280E"/>
    <w:rsid w:val="020708D5"/>
    <w:rsid w:val="029640FE"/>
    <w:rsid w:val="02AD1871"/>
    <w:rsid w:val="03B1713F"/>
    <w:rsid w:val="04E143EC"/>
    <w:rsid w:val="05B9052D"/>
    <w:rsid w:val="06021C88"/>
    <w:rsid w:val="07331A10"/>
    <w:rsid w:val="076D7821"/>
    <w:rsid w:val="07972AF0"/>
    <w:rsid w:val="08446481"/>
    <w:rsid w:val="086055C9"/>
    <w:rsid w:val="0A226F8E"/>
    <w:rsid w:val="0A5048AF"/>
    <w:rsid w:val="0B9D7636"/>
    <w:rsid w:val="0BD40DA4"/>
    <w:rsid w:val="0C846098"/>
    <w:rsid w:val="10FB5E9E"/>
    <w:rsid w:val="119771D7"/>
    <w:rsid w:val="184D6DCC"/>
    <w:rsid w:val="18FE715E"/>
    <w:rsid w:val="1FA84634"/>
    <w:rsid w:val="22035758"/>
    <w:rsid w:val="22C95DFC"/>
    <w:rsid w:val="23900986"/>
    <w:rsid w:val="23B97618"/>
    <w:rsid w:val="254519CA"/>
    <w:rsid w:val="25B34B41"/>
    <w:rsid w:val="25FA097F"/>
    <w:rsid w:val="2615577A"/>
    <w:rsid w:val="27BC5F2F"/>
    <w:rsid w:val="27CC5826"/>
    <w:rsid w:val="27E654DE"/>
    <w:rsid w:val="28A86F0D"/>
    <w:rsid w:val="28CA467C"/>
    <w:rsid w:val="28FA728C"/>
    <w:rsid w:val="2AAE58D7"/>
    <w:rsid w:val="2C9C6FF0"/>
    <w:rsid w:val="2E7A6486"/>
    <w:rsid w:val="2EE31FF3"/>
    <w:rsid w:val="311C2E86"/>
    <w:rsid w:val="31755DD2"/>
    <w:rsid w:val="318E3ACA"/>
    <w:rsid w:val="33883B64"/>
    <w:rsid w:val="339574B1"/>
    <w:rsid w:val="33FF7B93"/>
    <w:rsid w:val="364633F5"/>
    <w:rsid w:val="368E4F3A"/>
    <w:rsid w:val="3747215A"/>
    <w:rsid w:val="37642662"/>
    <w:rsid w:val="37E62B4B"/>
    <w:rsid w:val="395835DE"/>
    <w:rsid w:val="395B510F"/>
    <w:rsid w:val="39830040"/>
    <w:rsid w:val="39BD1773"/>
    <w:rsid w:val="3A996981"/>
    <w:rsid w:val="3AD87364"/>
    <w:rsid w:val="3AE55345"/>
    <w:rsid w:val="3B6C497E"/>
    <w:rsid w:val="3C387D43"/>
    <w:rsid w:val="3C7B5999"/>
    <w:rsid w:val="3D3E0BB2"/>
    <w:rsid w:val="3DFD5C9F"/>
    <w:rsid w:val="3E0A345C"/>
    <w:rsid w:val="3F344F4E"/>
    <w:rsid w:val="3F520ACF"/>
    <w:rsid w:val="3FB445AB"/>
    <w:rsid w:val="407D7357"/>
    <w:rsid w:val="423E3EE3"/>
    <w:rsid w:val="424961B9"/>
    <w:rsid w:val="450A045D"/>
    <w:rsid w:val="454B5BE7"/>
    <w:rsid w:val="458539AC"/>
    <w:rsid w:val="46162D29"/>
    <w:rsid w:val="46503FBA"/>
    <w:rsid w:val="465F0D84"/>
    <w:rsid w:val="47C00CCC"/>
    <w:rsid w:val="49F50EC1"/>
    <w:rsid w:val="4A353C9F"/>
    <w:rsid w:val="4A6B50A6"/>
    <w:rsid w:val="4A974717"/>
    <w:rsid w:val="4AB34B18"/>
    <w:rsid w:val="4B4104D3"/>
    <w:rsid w:val="4C0678A4"/>
    <w:rsid w:val="51026D6E"/>
    <w:rsid w:val="51811ABF"/>
    <w:rsid w:val="52A35159"/>
    <w:rsid w:val="54973DD2"/>
    <w:rsid w:val="549B0EAC"/>
    <w:rsid w:val="554D3EED"/>
    <w:rsid w:val="56837934"/>
    <w:rsid w:val="56F22620"/>
    <w:rsid w:val="582165A1"/>
    <w:rsid w:val="5A320F14"/>
    <w:rsid w:val="5B4D4FAB"/>
    <w:rsid w:val="5C227CFE"/>
    <w:rsid w:val="5C4C74DD"/>
    <w:rsid w:val="5D6323CD"/>
    <w:rsid w:val="5DD45079"/>
    <w:rsid w:val="60176FDA"/>
    <w:rsid w:val="617821BF"/>
    <w:rsid w:val="61E635CD"/>
    <w:rsid w:val="674279C3"/>
    <w:rsid w:val="68BA0E89"/>
    <w:rsid w:val="68FB22A6"/>
    <w:rsid w:val="6A024D1C"/>
    <w:rsid w:val="6A2213B7"/>
    <w:rsid w:val="6A4946F9"/>
    <w:rsid w:val="6AE45B70"/>
    <w:rsid w:val="6B0F8286"/>
    <w:rsid w:val="6B594E10"/>
    <w:rsid w:val="6C3D1885"/>
    <w:rsid w:val="70741DA4"/>
    <w:rsid w:val="709E44C0"/>
    <w:rsid w:val="72CE60E3"/>
    <w:rsid w:val="74825D85"/>
    <w:rsid w:val="76FC184F"/>
    <w:rsid w:val="79011794"/>
    <w:rsid w:val="7B1B7885"/>
    <w:rsid w:val="7B7113F0"/>
    <w:rsid w:val="7D152EC3"/>
    <w:rsid w:val="7DAD0642"/>
    <w:rsid w:val="7DFF35F5"/>
    <w:rsid w:val="7E0272C8"/>
    <w:rsid w:val="7EA412BC"/>
    <w:rsid w:val="7EC50EE5"/>
    <w:rsid w:val="7F166E48"/>
    <w:rsid w:val="7FA73F44"/>
    <w:rsid w:val="7FF37189"/>
    <w:rsid w:val="B3BE0BAC"/>
    <w:rsid w:val="B7DF5188"/>
    <w:rsid w:val="BF6EDEB6"/>
    <w:rsid w:val="BF9D39F1"/>
    <w:rsid w:val="D1DB91A9"/>
    <w:rsid w:val="D7FD84B1"/>
    <w:rsid w:val="F34F2410"/>
    <w:rsid w:val="F6DF77CE"/>
    <w:rsid w:val="F9E22F85"/>
    <w:rsid w:val="FBBCAB42"/>
    <w:rsid w:val="FFF5A20E"/>
    <w:rsid w:val="FFF7DD8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EU-BZ" w:hAnsi="EU-BZ" w:eastAsia="EU-BZ" w:cs="EU-BZ"/>
      <w:sz w:val="22"/>
      <w:szCs w:val="22"/>
      <w:lang w:val="zh-TW" w:eastAsia="zh-TW" w:bidi="zh-TW"/>
    </w:rPr>
  </w:style>
  <w:style w:type="paragraph" w:styleId="2">
    <w:name w:val="heading 1"/>
    <w:basedOn w:val="1"/>
    <w:next w:val="1"/>
    <w:qFormat/>
    <w:uiPriority w:val="0"/>
    <w:pPr>
      <w:keepNext/>
      <w:keepLines/>
      <w:autoSpaceDE/>
      <w:autoSpaceDN/>
      <w:spacing w:before="340" w:after="330" w:line="576" w:lineRule="auto"/>
      <w:jc w:val="both"/>
      <w:outlineLvl w:val="0"/>
    </w:pPr>
    <w:rPr>
      <w:rFonts w:ascii="Calibri" w:hAnsi="Calibri" w:eastAsia="宋体" w:cs="Times New Roman"/>
      <w:b/>
      <w:kern w:val="44"/>
      <w:sz w:val="44"/>
      <w:szCs w:val="24"/>
      <w:lang w:val="en-US" w:eastAsia="zh-CN" w:bidi="ar-SA"/>
    </w:rPr>
  </w:style>
  <w:style w:type="paragraph" w:styleId="3">
    <w:name w:val="heading 2"/>
    <w:basedOn w:val="1"/>
    <w:next w:val="1"/>
    <w:qFormat/>
    <w:uiPriority w:val="9"/>
    <w:pPr>
      <w:keepNext/>
      <w:keepLines/>
      <w:numPr>
        <w:ilvl w:val="1"/>
        <w:numId w:val="1"/>
      </w:numPr>
      <w:tabs>
        <w:tab w:val="left" w:pos="420"/>
      </w:tabs>
      <w:autoSpaceDE/>
      <w:autoSpaceDN/>
      <w:spacing w:before="260" w:after="260" w:line="416" w:lineRule="auto"/>
      <w:ind w:left="0" w:firstLine="0"/>
      <w:outlineLvl w:val="1"/>
    </w:pPr>
    <w:rPr>
      <w:rFonts w:ascii="Cambria" w:hAnsi="Cambria" w:eastAsia="黑体" w:cs="Times New Roman"/>
      <w:b/>
      <w:bCs/>
      <w:kern w:val="2"/>
      <w:sz w:val="32"/>
      <w:szCs w:val="32"/>
      <w:lang w:val="en-US" w:eastAsia="zh-CN" w:bidi="ar-SA"/>
    </w:rPr>
  </w:style>
  <w:style w:type="paragraph" w:styleId="4">
    <w:name w:val="heading 5"/>
    <w:basedOn w:val="1"/>
    <w:next w:val="1"/>
    <w:qFormat/>
    <w:uiPriority w:val="9"/>
    <w:pPr>
      <w:keepNext/>
      <w:keepLines/>
      <w:numPr>
        <w:ilvl w:val="4"/>
        <w:numId w:val="1"/>
      </w:numPr>
      <w:autoSpaceDE/>
      <w:autoSpaceDN/>
      <w:spacing w:before="280" w:after="290" w:line="372" w:lineRule="auto"/>
      <w:ind w:left="0" w:firstLine="0"/>
      <w:jc w:val="both"/>
      <w:outlineLvl w:val="4"/>
    </w:pPr>
    <w:rPr>
      <w:rFonts w:ascii="Calibri" w:hAnsi="Calibri" w:eastAsia="黑体" w:cs="Times New Roman"/>
      <w:b/>
      <w:kern w:val="2"/>
      <w:sz w:val="21"/>
      <w:szCs w:val="24"/>
      <w:lang w:val="en-US" w:eastAsia="zh-CN" w:bidi="ar-SA"/>
    </w:rPr>
  </w:style>
  <w:style w:type="character" w:default="1" w:styleId="11">
    <w:name w:val="Default Paragraph Font"/>
    <w:unhideWhenUsed/>
    <w:qFormat/>
    <w:uiPriority w:val="1"/>
  </w:style>
  <w:style w:type="table" w:default="1" w:styleId="10">
    <w:name w:val="Normal Table"/>
    <w:semiHidden/>
    <w:qFormat/>
    <w:uiPriority w:val="0"/>
    <w:tblPr>
      <w:tblStyle w:val="10"/>
      <w:tblCellMar>
        <w:top w:w="0" w:type="dxa"/>
        <w:left w:w="108" w:type="dxa"/>
        <w:bottom w:w="0" w:type="dxa"/>
        <w:right w:w="108" w:type="dxa"/>
      </w:tblCellMar>
    </w:tblPr>
  </w:style>
  <w:style w:type="paragraph" w:styleId="5">
    <w:name w:val="annotation text"/>
    <w:basedOn w:val="1"/>
    <w:uiPriority w:val="0"/>
    <w:pPr>
      <w:jc w:val="left"/>
    </w:pPr>
  </w:style>
  <w:style w:type="paragraph" w:styleId="6">
    <w:name w:val="Body Text"/>
    <w:basedOn w:val="1"/>
    <w:qFormat/>
    <w:uiPriority w:val="1"/>
    <w:rPr>
      <w:rFonts w:ascii="EU-BZ" w:hAnsi="EU-BZ" w:eastAsia="EU-BZ" w:cs="EU-BZ"/>
      <w:sz w:val="20"/>
      <w:szCs w:val="20"/>
      <w:lang w:val="zh-TW" w:eastAsia="zh-TW" w:bidi="zh-TW"/>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2"/>
    <w:basedOn w:val="1"/>
    <w:next w:val="1"/>
    <w:qFormat/>
    <w:uiPriority w:val="0"/>
    <w:pPr>
      <w:autoSpaceDE/>
      <w:autoSpaceDN/>
      <w:ind w:left="420" w:leftChars="200"/>
      <w:jc w:val="both"/>
    </w:pPr>
    <w:rPr>
      <w:rFonts w:ascii="Calibri" w:hAnsi="Calibri" w:eastAsia="宋体" w:cs="Times New Roman"/>
      <w:kern w:val="2"/>
      <w:sz w:val="21"/>
      <w:szCs w:val="24"/>
      <w:lang w:val="en-US" w:eastAsia="zh-CN" w:bidi="ar-SA"/>
    </w:rPr>
  </w:style>
  <w:style w:type="table" w:customStyle="1" w:styleId="12">
    <w:name w:val="Table Normal"/>
    <w:unhideWhenUsed/>
    <w:qFormat/>
    <w:uiPriority w:val="2"/>
    <w:tblPr>
      <w:tblStyle w:val="10"/>
      <w:tblCellMar>
        <w:top w:w="0" w:type="dxa"/>
        <w:left w:w="0" w:type="dxa"/>
        <w:bottom w:w="0" w:type="dxa"/>
        <w:right w:w="0" w:type="dxa"/>
      </w:tblCellMar>
    </w:tblPr>
  </w:style>
  <w:style w:type="paragraph" w:styleId="13">
    <w:name w:val="List Paragraph"/>
    <w:basedOn w:val="1"/>
    <w:qFormat/>
    <w:uiPriority w:val="1"/>
    <w:rPr>
      <w:lang w:val="zh-TW" w:eastAsia="zh-TW" w:bidi="zh-TW"/>
    </w:rPr>
  </w:style>
  <w:style w:type="paragraph" w:customStyle="1" w:styleId="14">
    <w:name w:val="Table Paragraph"/>
    <w:basedOn w:val="1"/>
    <w:qFormat/>
    <w:uiPriority w:val="1"/>
    <w:rPr>
      <w:lang w:val="zh-TW" w:eastAsia="zh-TW" w:bidi="zh-TW"/>
    </w:rPr>
  </w:style>
  <w:style w:type="paragraph" w:customStyle="1" w:styleId="15">
    <w:name w:val="BodyText1I2"/>
    <w:qFormat/>
    <w:uiPriority w:val="0"/>
    <w:pPr>
      <w:spacing w:line="360" w:lineRule="auto"/>
      <w:textAlignment w:val="baseline"/>
    </w:pPr>
    <w:rPr>
      <w:rFonts w:ascii="Times New Roman" w:hAnsi="Times New Roman"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F:\home\kjt\C:\Users\JohnChan\Desktop\OA&#21327;&#21516;\&#22871;&#32418;&#27169;&#26495;\&#31185;&#25216;&#21381;&#20989;&#20214;&#22836;.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科技厅函件头.wpt</Template>
  <Pages>2</Pages>
  <Words>1063</Words>
  <Characters>1095</Characters>
  <Lines>0</Lines>
  <Paragraphs>0</Paragraphs>
  <TotalTime>0</TotalTime>
  <ScaleCrop>false</ScaleCrop>
  <LinksUpToDate>false</LinksUpToDate>
  <CharactersWithSpaces>1095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2022-11-14T08:20:00Z</dcterms:created>
  <dc:creator>Extra</dc:creator>
  <cp:keywords>关键字</cp:keywords>
  <cp:lastModifiedBy>郑雪宜</cp:lastModifiedBy>
  <dcterms:modified xsi:type="dcterms:W3CDTF">2025-05-12T01:03:20Z</dcterms:modified>
  <dc:subject>科目</dc:subject>
  <dc:title>关于征集2025年度国家自然科学基金区域创新发展联合基金（广东）指南建议的通知-OA_定稿</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2022-11-10T00:00:00Z</vt:filetime>
  </property>
  <property fmtid="{D5CDD505-2E9C-101B-9397-08002B2CF9AE}" pid="3" name="Creator">
    <vt:lpwstr>创建者</vt:lpwstr>
  </property>
  <property fmtid="{D5CDD505-2E9C-101B-9397-08002B2CF9AE}" pid="4" name="ICV">
    <vt:lpwstr>E8BAC9C55D7844D3B99F0E8D7E8A1781_13</vt:lpwstr>
  </property>
  <property fmtid="{D5CDD505-2E9C-101B-9397-08002B2CF9AE}" pid="5" name="KSOProductBuildVer">
    <vt:lpwstr>2052-12.1.0.20784</vt:lpwstr>
  </property>
  <property fmtid="{D5CDD505-2E9C-101B-9397-08002B2CF9AE}" pid="6" name="LastSaved">
    <vt:filetime>2022-11-10T00:00:00Z</vt:filetime>
  </property>
  <property fmtid="{D5CDD505-2E9C-101B-9397-08002B2CF9AE}" pid="7" name="慧眼令牌">
    <vt:lpwstr>eyJraWQiOiJvYSIsInR5cCI6IkpXVCIsImFsZyI6IkhTMjU2In0.eyJzdWIiOiJPQS1MT0dJTiIsImNvcnBJZCI6IiIsIm1haW5BY2NvdW50IjoiIiwiaXNzIjoiRVhPQSIsIm9EZXB0IjoiIiwidXNlcklkIjo0NDYxLCJtRGVwdCI6IjUs5Yqe5YWs5a6kIiwibmJmIjoxNzA0NzU2ODQ3LCJuYW1lIjoi5omT5a2X5ZGY5LiAIiwiZXhwIjoyMDIwMTIwNDQ3LCJpYXQiOjE3MDQ3NTk4NDcsImp0aSI6Im9hIiwiYWNjb3VudCI6ImR6eXkifQ.LULnp-j5QydvPGxZGxbf8WNliRQUZOgrx2skGntVRII</vt:lpwstr>
  </property>
  <property fmtid="{D5CDD505-2E9C-101B-9397-08002B2CF9AE}" pid="8" name="KSOTemplateDocerSaveRecord">
    <vt:lpwstr>eyJoZGlkIjoiMDAwYTE2OTEyMDQyMmI0YzRiY2QwMTY0NTA1NzBlMzIiLCJ1c2VySWQiOiI2MjE2MzYxNTcifQ==</vt:lpwstr>
  </property>
</Properties>
</file>