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89" w:rsidRDefault="00590B6F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B96389" w:rsidRDefault="00590B6F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sz w:val="36"/>
          <w:szCs w:val="36"/>
        </w:rPr>
        <w:t>一带一路</w:t>
      </w:r>
      <w:r>
        <w:rPr>
          <w:rFonts w:ascii="Times New Roman" w:eastAsia="方正小标宋_GBK" w:hAnsi="Times New Roman" w:cs="Times New Roman"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sz w:val="36"/>
          <w:szCs w:val="36"/>
        </w:rPr>
        <w:t>碳中和技术创新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典型</w:t>
      </w:r>
      <w:r>
        <w:rPr>
          <w:rFonts w:ascii="Times New Roman" w:eastAsia="方正小标宋_GBK" w:hAnsi="Times New Roman" w:cs="Times New Roman"/>
          <w:sz w:val="36"/>
          <w:szCs w:val="36"/>
        </w:rPr>
        <w:t>案例评选指标</w:t>
      </w:r>
    </w:p>
    <w:p w:rsidR="00B96389" w:rsidRDefault="00590B6F">
      <w:pPr>
        <w:spacing w:line="560" w:lineRule="exact"/>
        <w:jc w:val="center"/>
        <w:rPr>
          <w:rFonts w:ascii="Times New Roman" w:eastAsia="仿宋" w:hAnsi="Times New Roman" w:cs="Times New Roman"/>
          <w:bCs/>
          <w:w w:val="96"/>
          <w:sz w:val="32"/>
          <w:szCs w:val="32"/>
        </w:rPr>
      </w:pPr>
      <w:r>
        <w:rPr>
          <w:rFonts w:ascii="Times New Roman" w:eastAsia="仿宋" w:hAnsi="Times New Roman" w:cs="Times New Roman"/>
        </w:rPr>
        <w:fldChar w:fldCharType="begin"/>
      </w:r>
      <w:r>
        <w:rPr>
          <w:rFonts w:ascii="Times New Roman" w:eastAsia="仿宋" w:hAnsi="Times New Roman" w:cs="Times New Roman"/>
        </w:rPr>
        <w:instrText xml:space="preserve"> LINK Excel.Sheet.12 "C:\\Users\\xiegf\\Desktop\\</w:instrText>
      </w:r>
      <w:r>
        <w:rPr>
          <w:rFonts w:ascii="Times New Roman" w:eastAsia="仿宋" w:hAnsi="Times New Roman" w:cs="Times New Roman"/>
        </w:rPr>
        <w:instrText>副本附件</w:instrText>
      </w:r>
      <w:r>
        <w:rPr>
          <w:rFonts w:ascii="Times New Roman" w:eastAsia="仿宋" w:hAnsi="Times New Roman" w:cs="Times New Roman"/>
        </w:rPr>
        <w:instrText>1 2023</w:instrText>
      </w:r>
      <w:r>
        <w:rPr>
          <w:rFonts w:ascii="Times New Roman" w:eastAsia="仿宋" w:hAnsi="Times New Roman" w:cs="Times New Roman"/>
        </w:rPr>
        <w:instrText>年度四川省碳中和典型案例专家打分表</w:instrText>
      </w:r>
      <w:r>
        <w:rPr>
          <w:rFonts w:ascii="Times New Roman" w:eastAsia="仿宋" w:hAnsi="Times New Roman" w:cs="Times New Roman"/>
        </w:rPr>
        <w:instrText>-</w:instrText>
      </w:r>
      <w:r>
        <w:rPr>
          <w:rFonts w:ascii="Times New Roman" w:eastAsia="仿宋" w:hAnsi="Times New Roman" w:cs="Times New Roman"/>
        </w:rPr>
        <w:instrText>复评</w:instrText>
      </w:r>
      <w:r>
        <w:rPr>
          <w:rFonts w:ascii="Times New Roman" w:eastAsia="仿宋" w:hAnsi="Times New Roman" w:cs="Times New Roman"/>
        </w:rPr>
        <w:instrText xml:space="preserve">.xlsx" Sheet2!R19C1:R22C3 \a \f 5 \h  \* MERGEFORMAT </w:instrText>
      </w:r>
      <w:r>
        <w:rPr>
          <w:rFonts w:ascii="Times New Roman" w:eastAsia="仿宋" w:hAnsi="Times New Roman" w:cs="Times New Roman"/>
        </w:rPr>
        <w:fldChar w:fldCharType="separate"/>
      </w:r>
    </w:p>
    <w:tbl>
      <w:tblPr>
        <w:tblStyle w:val="a7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2359"/>
        <w:gridCol w:w="5376"/>
      </w:tblGrid>
      <w:tr w:rsidR="00B96389">
        <w:trPr>
          <w:trHeight w:val="363"/>
          <w:jc w:val="center"/>
        </w:trPr>
        <w:tc>
          <w:tcPr>
            <w:tcW w:w="821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59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5376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8"/>
                <w:szCs w:val="28"/>
              </w:rPr>
              <w:t>指标说明</w:t>
            </w:r>
          </w:p>
        </w:tc>
      </w:tr>
      <w:tr w:rsidR="00B96389">
        <w:trPr>
          <w:trHeight w:val="363"/>
          <w:jc w:val="center"/>
        </w:trPr>
        <w:tc>
          <w:tcPr>
            <w:tcW w:w="821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9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与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一带一路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的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相关性</w:t>
            </w:r>
          </w:p>
        </w:tc>
        <w:tc>
          <w:tcPr>
            <w:tcW w:w="5376" w:type="dxa"/>
            <w:vAlign w:val="center"/>
          </w:tcPr>
          <w:p w:rsidR="00B96389" w:rsidRDefault="00590B6F">
            <w:pPr>
              <w:pStyle w:val="a3"/>
              <w:spacing w:line="54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案例已在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一带一路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国家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应用，或通过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一带一路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国际合作完成</w:t>
            </w:r>
          </w:p>
        </w:tc>
      </w:tr>
      <w:tr w:rsidR="00B96389">
        <w:trPr>
          <w:trHeight w:val="363"/>
          <w:jc w:val="center"/>
        </w:trPr>
        <w:tc>
          <w:tcPr>
            <w:tcW w:w="821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359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示范效应</w:t>
            </w:r>
          </w:p>
        </w:tc>
        <w:tc>
          <w:tcPr>
            <w:tcW w:w="5376" w:type="dxa"/>
            <w:vAlign w:val="center"/>
          </w:tcPr>
          <w:p w:rsidR="00B96389" w:rsidRDefault="00590B6F">
            <w:pPr>
              <w:pStyle w:val="a3"/>
              <w:spacing w:line="54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案例的展示可以为碳中和领域带来积极影响，有显著的示范带动作用</w:t>
            </w:r>
          </w:p>
        </w:tc>
      </w:tr>
      <w:tr w:rsidR="00B96389">
        <w:trPr>
          <w:trHeight w:val="363"/>
          <w:jc w:val="center"/>
        </w:trPr>
        <w:tc>
          <w:tcPr>
            <w:tcW w:w="821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359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推广前景</w:t>
            </w:r>
          </w:p>
        </w:tc>
        <w:tc>
          <w:tcPr>
            <w:tcW w:w="5376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案例的经济、社会和生态效益显著，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在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一带一路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>
              <w:rPr>
                <w:rFonts w:ascii="Times New Roman" w:eastAsia="方正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国家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有良好的推广前景</w:t>
            </w:r>
          </w:p>
        </w:tc>
      </w:tr>
      <w:tr w:rsidR="00B96389">
        <w:trPr>
          <w:trHeight w:val="363"/>
          <w:jc w:val="center"/>
        </w:trPr>
        <w:tc>
          <w:tcPr>
            <w:tcW w:w="821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359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创新性</w:t>
            </w:r>
          </w:p>
        </w:tc>
        <w:tc>
          <w:tcPr>
            <w:tcW w:w="5376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案例在碳中和领域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具有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创新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，技术先进</w:t>
            </w:r>
          </w:p>
        </w:tc>
      </w:tr>
      <w:tr w:rsidR="00B96389">
        <w:trPr>
          <w:trHeight w:val="674"/>
          <w:jc w:val="center"/>
        </w:trPr>
        <w:tc>
          <w:tcPr>
            <w:tcW w:w="821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9" w:type="dxa"/>
            <w:vAlign w:val="center"/>
          </w:tcPr>
          <w:p w:rsidR="00B96389" w:rsidRDefault="00590B6F">
            <w:pPr>
              <w:pStyle w:val="a3"/>
              <w:spacing w:line="54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素材的完备性</w:t>
            </w:r>
          </w:p>
        </w:tc>
        <w:tc>
          <w:tcPr>
            <w:tcW w:w="5376" w:type="dxa"/>
            <w:noWrap/>
            <w:vAlign w:val="center"/>
          </w:tcPr>
          <w:p w:rsidR="00B96389" w:rsidRDefault="00590B6F">
            <w:pPr>
              <w:pStyle w:val="a3"/>
              <w:spacing w:line="54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案例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宣传页和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视频素材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是否完备、精美</w:t>
            </w:r>
          </w:p>
        </w:tc>
      </w:tr>
    </w:tbl>
    <w:p w:rsidR="00B96389" w:rsidRDefault="00590B6F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eastAsia="仿宋"/>
        </w:rPr>
        <w:fldChar w:fldCharType="end"/>
      </w:r>
    </w:p>
    <w:p w:rsidR="00B96389" w:rsidRPr="00590B6F" w:rsidRDefault="00B96389" w:rsidP="00590B6F">
      <w:pPr>
        <w:jc w:val="left"/>
        <w:rPr>
          <w:rFonts w:ascii="Times New Roman" w:eastAsia="仿宋_GB2312" w:hAnsi="Times New Roman" w:cs="Times New Roman" w:hint="eastAsia"/>
          <w:kern w:val="0"/>
          <w:sz w:val="30"/>
          <w:szCs w:val="30"/>
          <w:vertAlign w:val="superscript"/>
        </w:rPr>
      </w:pPr>
      <w:bookmarkStart w:id="0" w:name="_GoBack"/>
      <w:bookmarkEnd w:id="0"/>
    </w:p>
    <w:sectPr w:rsidR="00B96389" w:rsidRPr="0059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6F" w:rsidRDefault="00590B6F"/>
  </w:endnote>
  <w:endnote w:type="continuationSeparator" w:id="0">
    <w:p w:rsidR="00590B6F" w:rsidRDefault="00590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54AEE7-51A5-4E17-B7E7-5F3B326FEB03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2" w:subsetted="1" w:fontKey="{2BB699CA-C6DB-44AD-9811-982F58B17A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CC7C852-4B64-4FC2-8BA4-B1E192D76361}"/>
  </w:font>
  <w:font w:name="方正仿宋_GB2312">
    <w:altName w:val="Arial Unicode MS"/>
    <w:charset w:val="86"/>
    <w:family w:val="auto"/>
    <w:pitch w:val="default"/>
    <w:sig w:usb0="A00002BF" w:usb1="184F6CFA" w:usb2="00000012" w:usb3="00000000" w:csb0="00040001" w:csb1="00000000"/>
    <w:embedRegular r:id="rId4" w:subsetted="1" w:fontKey="{BCFB0591-F3A9-4462-8776-9C87EA505E7C}"/>
    <w:embedBold r:id="rId5" w:subsetted="1" w:fontKey="{1677DFC6-D67E-4DF5-83BA-FD127BA36EF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6F" w:rsidRDefault="00590B6F"/>
  </w:footnote>
  <w:footnote w:type="continuationSeparator" w:id="0">
    <w:p w:rsidR="00590B6F" w:rsidRDefault="00590B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1DCF31"/>
    <w:multiLevelType w:val="singleLevel"/>
    <w:tmpl w:val="9B1DCF31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F"/>
    <w:rsid w:val="0013232A"/>
    <w:rsid w:val="003738AC"/>
    <w:rsid w:val="00590B6F"/>
    <w:rsid w:val="006436AF"/>
    <w:rsid w:val="006D294F"/>
    <w:rsid w:val="006E6810"/>
    <w:rsid w:val="007B0FDF"/>
    <w:rsid w:val="009E272F"/>
    <w:rsid w:val="00A93F76"/>
    <w:rsid w:val="00B96389"/>
    <w:rsid w:val="00E863C4"/>
    <w:rsid w:val="01EA6BA9"/>
    <w:rsid w:val="03005C64"/>
    <w:rsid w:val="043A5387"/>
    <w:rsid w:val="04A66578"/>
    <w:rsid w:val="04C335CE"/>
    <w:rsid w:val="06DC2725"/>
    <w:rsid w:val="07351E35"/>
    <w:rsid w:val="07FC4100"/>
    <w:rsid w:val="083642C0"/>
    <w:rsid w:val="08DA2D52"/>
    <w:rsid w:val="0A2F5823"/>
    <w:rsid w:val="0B915A86"/>
    <w:rsid w:val="0D6945E7"/>
    <w:rsid w:val="0DB333E3"/>
    <w:rsid w:val="0E0A5DCA"/>
    <w:rsid w:val="0E0F2BE6"/>
    <w:rsid w:val="0E250E55"/>
    <w:rsid w:val="0E5745CB"/>
    <w:rsid w:val="0F5D5C97"/>
    <w:rsid w:val="0FD022B3"/>
    <w:rsid w:val="104650B3"/>
    <w:rsid w:val="11777D2E"/>
    <w:rsid w:val="12B201B8"/>
    <w:rsid w:val="12EF37E0"/>
    <w:rsid w:val="13923F34"/>
    <w:rsid w:val="13B9462E"/>
    <w:rsid w:val="14AB6049"/>
    <w:rsid w:val="15B825AF"/>
    <w:rsid w:val="15E46F00"/>
    <w:rsid w:val="168E1562"/>
    <w:rsid w:val="17DB6709"/>
    <w:rsid w:val="184A3092"/>
    <w:rsid w:val="186407CC"/>
    <w:rsid w:val="1A8B19D1"/>
    <w:rsid w:val="1AD43D39"/>
    <w:rsid w:val="1B291A74"/>
    <w:rsid w:val="1BBB6955"/>
    <w:rsid w:val="1C8431EB"/>
    <w:rsid w:val="1CCE7D2D"/>
    <w:rsid w:val="1D087D62"/>
    <w:rsid w:val="1D0F52BE"/>
    <w:rsid w:val="1D383FD6"/>
    <w:rsid w:val="1DAD49C3"/>
    <w:rsid w:val="1E302EDD"/>
    <w:rsid w:val="1E63121F"/>
    <w:rsid w:val="1E685343"/>
    <w:rsid w:val="1F9E6590"/>
    <w:rsid w:val="1FED554B"/>
    <w:rsid w:val="204131A1"/>
    <w:rsid w:val="20981663"/>
    <w:rsid w:val="21B17100"/>
    <w:rsid w:val="21BE0F4D"/>
    <w:rsid w:val="223D3E5A"/>
    <w:rsid w:val="23335C35"/>
    <w:rsid w:val="23917A2D"/>
    <w:rsid w:val="23B866F3"/>
    <w:rsid w:val="24C7636B"/>
    <w:rsid w:val="261A692F"/>
    <w:rsid w:val="26EC030B"/>
    <w:rsid w:val="2711039C"/>
    <w:rsid w:val="27261B82"/>
    <w:rsid w:val="27954172"/>
    <w:rsid w:val="27F8683B"/>
    <w:rsid w:val="289E25DC"/>
    <w:rsid w:val="29600B3C"/>
    <w:rsid w:val="2C02412C"/>
    <w:rsid w:val="2C70553A"/>
    <w:rsid w:val="2C934CAC"/>
    <w:rsid w:val="2D1A5CE5"/>
    <w:rsid w:val="2D3150F8"/>
    <w:rsid w:val="2E180A7C"/>
    <w:rsid w:val="2F9771D1"/>
    <w:rsid w:val="2FD1009E"/>
    <w:rsid w:val="302C0BA1"/>
    <w:rsid w:val="309D61D2"/>
    <w:rsid w:val="30A83149"/>
    <w:rsid w:val="31145288"/>
    <w:rsid w:val="31274941"/>
    <w:rsid w:val="32517C32"/>
    <w:rsid w:val="34A02C57"/>
    <w:rsid w:val="376D0B30"/>
    <w:rsid w:val="39047510"/>
    <w:rsid w:val="39BA4C32"/>
    <w:rsid w:val="3A0379ED"/>
    <w:rsid w:val="3B285031"/>
    <w:rsid w:val="3B2A4421"/>
    <w:rsid w:val="3B854FA6"/>
    <w:rsid w:val="3C5207B8"/>
    <w:rsid w:val="3E030004"/>
    <w:rsid w:val="3F3279AA"/>
    <w:rsid w:val="3F593417"/>
    <w:rsid w:val="3F9F1F66"/>
    <w:rsid w:val="40AB31D2"/>
    <w:rsid w:val="413B7562"/>
    <w:rsid w:val="41432DC5"/>
    <w:rsid w:val="423A7D24"/>
    <w:rsid w:val="4269060A"/>
    <w:rsid w:val="43E95DAB"/>
    <w:rsid w:val="443E774F"/>
    <w:rsid w:val="458559F8"/>
    <w:rsid w:val="461551A4"/>
    <w:rsid w:val="46740115"/>
    <w:rsid w:val="46DE0F7C"/>
    <w:rsid w:val="47091CC0"/>
    <w:rsid w:val="483828D9"/>
    <w:rsid w:val="487F0B87"/>
    <w:rsid w:val="48D0061B"/>
    <w:rsid w:val="496B110B"/>
    <w:rsid w:val="49ED1B20"/>
    <w:rsid w:val="4A056E6A"/>
    <w:rsid w:val="4A54660D"/>
    <w:rsid w:val="4A6E0EB3"/>
    <w:rsid w:val="4D1E40D6"/>
    <w:rsid w:val="4D246254"/>
    <w:rsid w:val="50CD4459"/>
    <w:rsid w:val="51791593"/>
    <w:rsid w:val="539403DB"/>
    <w:rsid w:val="56F543C2"/>
    <w:rsid w:val="57713D91"/>
    <w:rsid w:val="58714399"/>
    <w:rsid w:val="5A534756"/>
    <w:rsid w:val="5B8E431E"/>
    <w:rsid w:val="5BBE331C"/>
    <w:rsid w:val="5C763A47"/>
    <w:rsid w:val="5D5530FE"/>
    <w:rsid w:val="5DA92B06"/>
    <w:rsid w:val="5E4D0988"/>
    <w:rsid w:val="5E850961"/>
    <w:rsid w:val="5F5C16F8"/>
    <w:rsid w:val="5FCF5AF8"/>
    <w:rsid w:val="5FEA6ACF"/>
    <w:rsid w:val="5FF12A96"/>
    <w:rsid w:val="61733809"/>
    <w:rsid w:val="63815B9F"/>
    <w:rsid w:val="63FC771D"/>
    <w:rsid w:val="654E6BB9"/>
    <w:rsid w:val="65F07FB2"/>
    <w:rsid w:val="66141EEF"/>
    <w:rsid w:val="67277FC8"/>
    <w:rsid w:val="67F00D02"/>
    <w:rsid w:val="685E45AA"/>
    <w:rsid w:val="68B14B09"/>
    <w:rsid w:val="699C7E40"/>
    <w:rsid w:val="69B67C91"/>
    <w:rsid w:val="6AC87D14"/>
    <w:rsid w:val="6AD466B8"/>
    <w:rsid w:val="6ADA35A3"/>
    <w:rsid w:val="6B342708"/>
    <w:rsid w:val="6BE35DEE"/>
    <w:rsid w:val="6C7227EB"/>
    <w:rsid w:val="6C74251A"/>
    <w:rsid w:val="6D712C37"/>
    <w:rsid w:val="6E5A2541"/>
    <w:rsid w:val="70115E94"/>
    <w:rsid w:val="702A0B29"/>
    <w:rsid w:val="710475CC"/>
    <w:rsid w:val="7187319A"/>
    <w:rsid w:val="718D75C1"/>
    <w:rsid w:val="719363F3"/>
    <w:rsid w:val="730E4732"/>
    <w:rsid w:val="73513205"/>
    <w:rsid w:val="746C4DC6"/>
    <w:rsid w:val="7495620D"/>
    <w:rsid w:val="74AE2004"/>
    <w:rsid w:val="75287D2D"/>
    <w:rsid w:val="75D666F6"/>
    <w:rsid w:val="764871F1"/>
    <w:rsid w:val="764D7FCF"/>
    <w:rsid w:val="76911902"/>
    <w:rsid w:val="77560455"/>
    <w:rsid w:val="77D5581E"/>
    <w:rsid w:val="79330C25"/>
    <w:rsid w:val="7AA02113"/>
    <w:rsid w:val="7CEC5AE4"/>
    <w:rsid w:val="7D5B7005"/>
    <w:rsid w:val="7D736F2F"/>
    <w:rsid w:val="7D807FDA"/>
    <w:rsid w:val="7E575205"/>
    <w:rsid w:val="7EA5419C"/>
    <w:rsid w:val="7F6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0E22E"/>
  <w15:docId w15:val="{EA1F01E0-20EF-42ED-8BAA-9BEB3E6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</w:style>
  <w:style w:type="paragraph" w:styleId="a4">
    <w:name w:val="Balloon Text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3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rFonts w:ascii="Times New Roman" w:eastAsia="宋体" w:hAnsi="Times New Roman"/>
      <w:color w:val="0000FF"/>
      <w:sz w:val="32"/>
      <w:u w:val="single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a5">
    <w:name w:val="批注框文本 字符"/>
    <w:basedOn w:val="a0"/>
    <w:link w:val="a4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4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</cp:lastModifiedBy>
  <cp:revision>2</cp:revision>
  <cp:lastPrinted>2025-03-21T04:52:00Z</cp:lastPrinted>
  <dcterms:created xsi:type="dcterms:W3CDTF">2025-04-14T08:24:00Z</dcterms:created>
  <dcterms:modified xsi:type="dcterms:W3CDTF">2025-04-14T08:24:00Z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eyJoZGlkIjoiMTQxNmYzNDliM2NhMDA5ZWI0NTkxZTI3MWI3Y2ZjYzMiLCJ1c2VySWQiOiIzNjY3Njk4MjEifQ==</vt:lpwstr>
  </property>
  <property fmtid="{D5CDD505-2E9C-101B-9397-08002B2CF9AE}" pid="4" name="ICV">
    <vt:lpwstr>F343E95FF1E94C0590D5C4830AA14629_13</vt:lpwstr>
  </property>
</Properties>
</file>