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Cs w:val="32"/>
          <w:lang w:val="en-US" w:eastAsia="zh-CN"/>
        </w:rPr>
        <w:t>附件1</w:t>
      </w:r>
    </w:p>
    <w:p w14:paraId="39FC2A41">
      <w:pPr>
        <w:spacing w:line="59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年乡村振兴战略专项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省级项目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批）入库申报汇总表</w:t>
      </w:r>
      <w:bookmarkEnd w:id="0"/>
    </w:p>
    <w:p w14:paraId="5E983DB6">
      <w:pPr>
        <w:spacing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05696EE">
      <w:pPr>
        <w:spacing w:line="590" w:lineRule="exact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二级单位：</w:t>
      </w:r>
    </w:p>
    <w:tbl>
      <w:tblPr>
        <w:tblStyle w:val="3"/>
        <w:tblW w:w="15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856"/>
        <w:gridCol w:w="2350"/>
        <w:gridCol w:w="2183"/>
        <w:gridCol w:w="1384"/>
        <w:gridCol w:w="3264"/>
        <w:gridCol w:w="3151"/>
        <w:gridCol w:w="1685"/>
      </w:tblGrid>
      <w:tr w14:paraId="067E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B4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C2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A1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D3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F6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建设内容（限100字以内）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70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绩效目标（限100字以内）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E0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申请金额（万元）</w:t>
            </w:r>
          </w:p>
        </w:tc>
      </w:tr>
      <w:tr w14:paraId="288D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47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农产品质量安全监管监测能力提升项目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4B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农产品质量安全监管监测能力提升项目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50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FE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68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F7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F5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9D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F8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F5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1.省级农产品质量安全监测——种植业产品监督抽查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6A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00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79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04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3B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0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E5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60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87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94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3C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97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30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A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CB36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BFF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2.省级农产品质量安全监测——畜禽产品监督抽查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02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B3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1E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67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05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9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776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A25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3.省级农产品质量安全监测——水产品监督抽查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FA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87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06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5D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C8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62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A3C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AF9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4.省级农产品质量安全监测——种植业产品例行监测（风险监测）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7BC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2F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1E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B1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D0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1A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67FA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B63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5.省级农产品质量安全监测——畜禽产品例行监测（风险监测）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A3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32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74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F9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61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1A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00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D4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6.省级农产品质量安全监测——水产品例行监测（风险监测）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27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2B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2F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C0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12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4F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09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DE5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7.省级农产品质量安全监测——种植业产品专项监测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A8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34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99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5B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53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77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A5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FBB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8.省级农产品质量安全监测——水产品专项监测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D5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2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28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4A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A8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88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CB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FC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省级农产品质量安全监测——“二品一标”农产品证后专项监测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80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3A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44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A4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DA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67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D9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1F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省级农产品质量安全监测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——预制菜专项监测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65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C8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E9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7E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BC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833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604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省级农产品质量安全监测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种植业产品速测技术推广应用与安全知识指导服务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AD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DA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38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BF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80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6B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622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2DE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省级农产品质量安全监测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水产品速测技术推广应用与安全知识指导服务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98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6E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F0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DC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A2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F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1D2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D17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13.农产品质量安全状况分析与评价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13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8A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F35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6A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A4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B1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1B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4D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广东省全国名特优新农产品独特营养品质稳定性跟踪评价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B0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4B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2F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11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75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E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71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D8A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15.农产品质量安全检验检测体系能力提升项目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AE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C9A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C2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74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17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7B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4C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农产品质量安全体系建设项目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0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广东省全国绿色食品原料标准化生产基地建设项目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D6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66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8E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F1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22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FC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DD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（三）农产品追溯体系建设项目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0E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1.广东省农安信用采信评价和监管应用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34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A9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2C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22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9B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6F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9A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（三）农产品追溯体系建设项目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6B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2.承诺达标合格证应用及查验、亮证模式探索示范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79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8E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F7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B5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D5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7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66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（三）农产品追溯体系建设项目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23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农产品质量安全承诺达标合格证全程追溯试点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6E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7D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5B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ED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19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30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D7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水稻合理密植提单产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D3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水稻合理密植提单产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23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50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BF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80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85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88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06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水稻气象灾害灾损调查定级技术研究项目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B3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水稻气象灾害灾损调查定级技术研究项目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AA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D1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00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86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6A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3C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5D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（六）农作物病虫疫情防控和农药试验项目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52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1.水稻虫害防控与小宗作物用药登记试验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6D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AB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DA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4F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14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E2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CD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（六）农作物病虫疫情防控和农药试验项目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5E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2.农业检疫性有害生物防控与绿色防控研究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67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10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91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79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40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6BCDA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D3243"/>
    <w:rsid w:val="03890143"/>
    <w:rsid w:val="051C657A"/>
    <w:rsid w:val="480D3243"/>
    <w:rsid w:val="607C316A"/>
    <w:rsid w:val="7D3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hd w:val="clear" w:color="auto" w:fill="FFFFFF"/>
      <w:spacing w:line="590" w:lineRule="exact"/>
      <w:ind w:firstLine="0" w:firstLineChars="0"/>
      <w:jc w:val="center"/>
      <w:outlineLvl w:val="1"/>
    </w:pPr>
    <w:rPr>
      <w:rFonts w:ascii="Times New Roman" w:hAnsi="Times New Roman" w:eastAsia="方正小标宋简体" w:cs="Times New Roman"/>
      <w:color w:val="333333"/>
      <w:kern w:val="0"/>
      <w:sz w:val="44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2025-10-16T03:10:00Z</dcterms:created>
  <dc:creator>李振桦</dc:creator>
  <cp:lastModifiedBy>李振桦</cp:lastModifiedBy>
  <dcterms:modified xsi:type="dcterms:W3CDTF">2025-10-16T03:14:42Z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B18A2A31D96C46B1874C02CFECA75AA1_11</vt:lpwstr>
  </property>
  <property fmtid="{D5CDD505-2E9C-101B-9397-08002B2CF9AE}" pid="4" name="KSOTemplateDocerSaveRecord">
    <vt:lpwstr>eyJoZGlkIjoiYzc2ZDM1MzFiYTgzODAxMmE4YWE3Yzc5M2UyOWVmYjYiLCJ1c2VySWQiOiIzMDYzMTAxNjUifQ==</vt:lpwstr>
  </property>
</Properties>
</file>