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center"/>
        <w:rPr>
          <w:rFonts w:ascii="微软雅黑" w:hAnsi="微软雅黑" w:eastAsia="微软雅黑" w:cs="微软雅黑"/>
          <w:b/>
          <w:i w:val="0"/>
          <w:sz w:val="52"/>
          <w:szCs w:val="52"/>
        </w:rPr>
      </w:pPr>
      <w:r>
        <w:rPr>
          <w:rFonts w:hint="eastAsia" w:ascii="微软雅黑" w:hAnsi="微软雅黑" w:eastAsia="微软雅黑" w:cs="微软雅黑"/>
          <w:b/>
          <w:i w:val="0"/>
          <w:sz w:val="52"/>
          <w:szCs w:val="52"/>
        </w:rPr>
        <w:t>2020年度国家社科基金冷门绝学研究专项申报公告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center"/>
      </w:pPr>
      <w:r>
        <w:rPr>
          <w:rStyle w:val="9"/>
          <w:rFonts w:ascii="微软雅黑" w:hAnsi="微软雅黑" w:eastAsia="微软雅黑" w:cs="微软雅黑"/>
          <w:b w:val="0"/>
          <w:i w:val="0"/>
          <w:sz w:val="18"/>
          <w:szCs w:val="18"/>
        </w:rPr>
        <w:t>2020年08月26日10:21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经全国哲学社会科学工作领导小组批准，现将2020年国家社科基金冷门绝学研究专项申报工作的有关情况公告如下。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Style w:val="7"/>
          <w:rFonts w:hint="eastAsia" w:ascii="微软雅黑" w:hAnsi="微软雅黑" w:eastAsia="微软雅黑" w:cs="微软雅黑"/>
          <w:i w:val="0"/>
          <w:caps w:val="0"/>
          <w:color w:val="333333"/>
          <w:spacing w:val="0"/>
          <w:sz w:val="22"/>
          <w:szCs w:val="22"/>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坚持以习近平新时代中国特色社会主义思想为指导，深入贯彻落实习近平总书记关于哲学社会科学工作的重要论述精神，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Style w:val="7"/>
          <w:rFonts w:hint="eastAsia" w:ascii="微软雅黑" w:hAnsi="微软雅黑" w:eastAsia="微软雅黑" w:cs="微软雅黑"/>
          <w:i w:val="0"/>
          <w:caps w:val="0"/>
          <w:color w:val="333333"/>
          <w:spacing w:val="0"/>
          <w:sz w:val="22"/>
          <w:szCs w:val="22"/>
          <w:shd w:val="clear" w:fill="FFFFFF"/>
        </w:rPr>
        <w:t>二、目标定位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为进一步发挥学术传承、人才培养的作用，冷门研究专项自2020年起，创新组织</w:t>
      </w:r>
      <w:r>
        <w:rPr>
          <w:rFonts w:hint="eastAsia" w:ascii="微软雅黑" w:hAnsi="微软雅黑" w:eastAsia="微软雅黑" w:cs="微软雅黑"/>
          <w:i w:val="0"/>
          <w:caps w:val="0"/>
          <w:color w:val="333333"/>
          <w:spacing w:val="0"/>
          <w:sz w:val="22"/>
          <w:szCs w:val="22"/>
        </w:rPr>
        <w:t>管理方式，从资助单个学者、单个项目逐步转向对学术团队、学科领域的长期资助。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1、聚焦国家需求。坚持国家需要、国家站位、国家水准，主要资助对国家发展和文明传承具有战略性、储备性、长远性的冷门绝学研究。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2、突出学科建设。着眼冷门绝学学科长远发展，每年重点遴选一些研究领域予以支持，推动相关学科领域优化学科结构、凝练学科发展方向、科学规划学科发展。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3、扶持学术团队。立足于稳定冷门绝学研究队伍、加强中青年人才储备，强化学术团队导向，重点支持依托人文学科研究基地、长期合作研究的学术团队，推动相关学科领域形成结构合理、代有传承的人才梯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4、视情滚动资助。遵循冷门绝学的学科特点和研究规律，倡导“十年磨一剑”“甘坐冷板凳”的治学精神，对获资助的项目建立定期检查评估和动态退出机制，对评估合格的予以滚动资助。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Style w:val="7"/>
          <w:rFonts w:hint="eastAsia" w:ascii="微软雅黑" w:hAnsi="微软雅黑" w:eastAsia="微软雅黑" w:cs="微软雅黑"/>
          <w:i w:val="0"/>
          <w:caps w:val="0"/>
          <w:color w:val="333333"/>
          <w:spacing w:val="0"/>
          <w:sz w:val="22"/>
          <w:szCs w:val="22"/>
          <w:shd w:val="clear" w:fill="FFFFFF"/>
        </w:rPr>
        <w:t>三、资助领域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一般认为，冷门学科主要是指一些学术关注度低、成果产出难、研究群体小的传统人文学科领域和研究方向；绝学是冷门学科中文化价值独特、学术门槛很高、研究难度极大、研究群体很小甚至后继无人的濒危学科。甲骨学、简牍学、敦煌学、古文字学、濒危语言（方言）研究、少数民族语言文字与历史研究（藏学、蒙古学、西夏学等）、特色地域文化研究、传统文献和出土文献整理与研究，等等，均属于冷门绝学的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本研究专项旨在重点支持对国家发展、文明传承、文化安全具有重要意义或填补空白，但目前投入不足、人才匮乏、研究断档、亟需抢救的冷门绝学，并对边疆史、边海防史等学科领域予以倾斜，侧重人文基础研究，鼓励学者根据学术兴趣和学术积累运用新理论新方法进行跨学科跨领域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Style w:val="7"/>
          <w:rFonts w:hint="eastAsia" w:ascii="微软雅黑" w:hAnsi="微软雅黑" w:eastAsia="微软雅黑" w:cs="微软雅黑"/>
          <w:i w:val="0"/>
          <w:caps w:val="0"/>
          <w:color w:val="333333"/>
          <w:spacing w:val="0"/>
          <w:sz w:val="22"/>
          <w:szCs w:val="22"/>
          <w:shd w:val="clear" w:fill="FFFFFF"/>
        </w:rPr>
        <w:t>四、资助强度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自2020年起，本年度冷门绝学研究专项分为学术团队项目和学者个人项目两个类别，申请人可自行选择其一申报。学术团队项目参照国家社科基金重大项目的标准，一般为每项60-80万元；学者个人项目参照国家社科基金年度重点项目的标准，一般为每项35万元。申请人应按照《国家社会科学基金管理办法》和《国家社会科学基金项目资金管理办法》（详见我办网站）的要求，根据实际需要编制科学合理的经费预算。同时，责任单位应对获立项的学术团队项目和学者个人项目给予相应的配套研究经费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Style w:val="7"/>
          <w:rFonts w:hint="eastAsia" w:ascii="微软雅黑" w:hAnsi="微软雅黑" w:eastAsia="微软雅黑" w:cs="微软雅黑"/>
          <w:i w:val="0"/>
          <w:caps w:val="0"/>
          <w:color w:val="333333"/>
          <w:spacing w:val="0"/>
          <w:sz w:val="22"/>
          <w:szCs w:val="22"/>
          <w:shd w:val="clear" w:fill="FFFFFF"/>
        </w:rPr>
        <w:t>五、申报条件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1.申请人须遵守中华人民共和国宪法和法律，坚持正确的政治方向、价值取向和研究导向，遵守国家社科基金有关管理规定；能够独立开展研究工作，具有副高级（含）以上职称。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2.申请学术团队项目应具备以下条件：（1）首席专家应当具有正高级职称、较高学术造诣和较大学术影响力；（2）具有在长期合作基础上形成的研究队伍，包括首席专家1人，研究骨干不超过5人；（3）团队成员应当具有高级职称或博士学位，具有承担冷门绝学课题或其他从事基础研究的学术水平和开展创新研究的能力，专业结构和年龄结构较为合理；（4）研究团队相对稳定，有足够的时间精力投入课题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3.申请人结合自身科研优势特色，把握研究重点，自拟选题进行申报。申请人须为课题的实际负责人。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4.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5.凡以博士学位论文或博士后出站报告为基础申报本次研究专项，须在《申请书》中注明所申请项目与学位论文（出站报告）的联系和区别，申请鉴定结项时须提交学位论文（出站报告）原件。不得以已出版的内容相同或相近的研究成果申请本研究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auto"/>
          <w:spacing w:val="0"/>
          <w:sz w:val="22"/>
          <w:szCs w:val="22"/>
        </w:rPr>
      </w:pPr>
      <w:r>
        <w:rPr>
          <w:rFonts w:hint="eastAsia" w:ascii="微软雅黑" w:hAnsi="微软雅黑" w:eastAsia="微软雅黑" w:cs="微软雅黑"/>
          <w:i w:val="0"/>
          <w:caps w:val="0"/>
          <w:color w:val="auto"/>
          <w:spacing w:val="0"/>
          <w:sz w:val="22"/>
          <w:szCs w:val="22"/>
          <w:shd w:val="clear" w:fill="FFFFFF"/>
        </w:rPr>
        <w:t>6.凡主持在研国家社科基金重大项目、重大研究专</w:t>
      </w:r>
      <w:bookmarkStart w:id="0" w:name="_GoBack"/>
      <w:bookmarkEnd w:id="0"/>
      <w:r>
        <w:rPr>
          <w:rFonts w:hint="eastAsia" w:ascii="微软雅黑" w:hAnsi="微软雅黑" w:eastAsia="微软雅黑" w:cs="微软雅黑"/>
          <w:i w:val="0"/>
          <w:caps w:val="0"/>
          <w:color w:val="auto"/>
          <w:spacing w:val="0"/>
          <w:sz w:val="22"/>
          <w:szCs w:val="22"/>
          <w:shd w:val="clear" w:fill="FFFFFF"/>
        </w:rPr>
        <w:t>项项目、马克思主义理论研究和建设工程重大项目、教育部哲学社会科学重大课题攻关项目和其他国家级重大科研项目的学者，以及本年度申报国家社科基金重大项目的申请人，</w:t>
      </w:r>
      <w:r>
        <w:rPr>
          <w:rFonts w:hint="eastAsia" w:ascii="微软雅黑" w:hAnsi="微软雅黑" w:eastAsia="微软雅黑" w:cs="微软雅黑"/>
          <w:i w:val="0"/>
          <w:caps w:val="0"/>
          <w:color w:val="auto"/>
          <w:spacing w:val="0"/>
          <w:sz w:val="22"/>
          <w:szCs w:val="22"/>
          <w:highlight w:val="yellow"/>
          <w:shd w:val="clear" w:fill="FFFFFF"/>
        </w:rPr>
        <w:t>不能作为课题负责人申请本研究专项中的学术团队项目</w:t>
      </w:r>
      <w:r>
        <w:rPr>
          <w:rFonts w:hint="eastAsia" w:ascii="微软雅黑" w:hAnsi="微软雅黑" w:eastAsia="微软雅黑" w:cs="微软雅黑"/>
          <w:i w:val="0"/>
          <w:caps w:val="0"/>
          <w:color w:val="auto"/>
          <w:spacing w:val="0"/>
          <w:sz w:val="22"/>
          <w:szCs w:val="22"/>
          <w:shd w:val="clear" w:fill="FFFFFF"/>
        </w:rPr>
        <w:t>；凡主持在研国家社科基金项目、国家自然科学基金项目及其他国家级科研项目的学者，</w:t>
      </w:r>
      <w:r>
        <w:rPr>
          <w:rFonts w:hint="eastAsia" w:ascii="微软雅黑" w:hAnsi="微软雅黑" w:eastAsia="微软雅黑" w:cs="微软雅黑"/>
          <w:i w:val="0"/>
          <w:caps w:val="0"/>
          <w:color w:val="auto"/>
          <w:spacing w:val="0"/>
          <w:sz w:val="22"/>
          <w:szCs w:val="22"/>
          <w:highlight w:val="yellow"/>
          <w:shd w:val="clear" w:fill="FFFFFF"/>
        </w:rPr>
        <w:t>不能作为课题负责人申请本研究专项中的学者个人项目</w:t>
      </w:r>
      <w:r>
        <w:rPr>
          <w:rFonts w:hint="eastAsia" w:ascii="微软雅黑" w:hAnsi="微软雅黑" w:eastAsia="微软雅黑" w:cs="微软雅黑"/>
          <w:i w:val="0"/>
          <w:caps w:val="0"/>
          <w:color w:val="auto"/>
          <w:spacing w:val="0"/>
          <w:sz w:val="22"/>
          <w:szCs w:val="2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Style w:val="7"/>
          <w:rFonts w:hint="eastAsia" w:ascii="微软雅黑" w:hAnsi="微软雅黑" w:eastAsia="微软雅黑" w:cs="微软雅黑"/>
          <w:i w:val="0"/>
          <w:caps w:val="0"/>
          <w:color w:val="333333"/>
          <w:spacing w:val="0"/>
          <w:sz w:val="22"/>
          <w:szCs w:val="22"/>
          <w:shd w:val="clear" w:fill="FFFFFF"/>
        </w:rPr>
        <w:t>六、工作安排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本研究专项自2020年起实行网络申报和评审。具体安排如下：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1.网络申报系统于9月20日至9月30日开放,在此期间申报人可登陆国家社科基金科研创新服务管理平台(https://xm.npopss-cn.gov.cn), 以实名信息注册账号后登录系统，并按规定要求填写申报信息（已有账号者无需再次注册）。逾期系统自动关闭，不再受理申报。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国家社科基金科研创新服务管理平台中的“项目申报系统”为本次申报的唯一网络平台，网络申报办法及流程管理以该系统为准。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2.责任单位要加强对本单位网上申报的组织指导和服务工作，严格审核申报资格、申报质量、前期研究成果的真实性、申请人及课题组的研究实力和必备条件。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3.省级社科管理部门和在京委托管理机构要牢固树立政治意识、责任意识和质量意识，整合相关研究力量，统筹把握优先资助领域，并对申报课题的政治方向、学术价值、创新程度等进行认真审核和严格把关，择优上报不超过5个学术团队及其自拟综合性研究选题、10个学者个人自拟专题性选题。要精心选择政治素质高、前期积累扎实、学术信誉良好、潜心治学的学者担任学术团队首席专家或课题负责人，鼓励青年学者申报相关课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4.全国社科工作办对《申请书》进行资格审查，并组织专家对通过资格审查的申报材料进行评审，择优立项。建议立项课题名单经全国哲学社会科学工作领导小组审批后，在全国社科工作办网站上公示7天。公示期满，对无异议者下达立项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Style w:val="7"/>
          <w:rFonts w:hint="eastAsia" w:ascii="微软雅黑" w:hAnsi="微软雅黑" w:eastAsia="微软雅黑" w:cs="微软雅黑"/>
          <w:i w:val="0"/>
          <w:caps w:val="0"/>
          <w:color w:val="333333"/>
          <w:spacing w:val="0"/>
          <w:sz w:val="22"/>
          <w:szCs w:val="22"/>
          <w:shd w:val="clear" w:fill="FFFFFF"/>
        </w:rPr>
        <w:t>七、其他事项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1.申请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情况，评估合格的予以滚动资助，评估不合格的停止资助；学者个人项目研究周期一般为3-5年，允许个别研究难度大的项目适当延期，对按期完成研究任务、成果质量较高、下一步研究计划明确的，经评估后视情予以滚动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3.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righ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2020年8月26日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附件1：</w:t>
      </w:r>
      <w:r>
        <w:rPr>
          <w:rFonts w:hint="eastAsia" w:ascii="微软雅黑" w:hAnsi="微软雅黑" w:eastAsia="微软雅黑" w:cs="微软雅黑"/>
          <w:i w:val="0"/>
          <w:caps w:val="0"/>
          <w:spacing w:val="0"/>
          <w:sz w:val="22"/>
          <w:szCs w:val="22"/>
          <w:u w:val="none"/>
          <w:shd w:val="clear" w:fill="FFFFFF"/>
        </w:rPr>
        <w:fldChar w:fldCharType="begin"/>
      </w:r>
      <w:r>
        <w:rPr>
          <w:rFonts w:hint="eastAsia" w:ascii="微软雅黑" w:hAnsi="微软雅黑" w:eastAsia="微软雅黑" w:cs="微软雅黑"/>
          <w:i w:val="0"/>
          <w:caps w:val="0"/>
          <w:spacing w:val="0"/>
          <w:sz w:val="22"/>
          <w:szCs w:val="22"/>
          <w:u w:val="none"/>
          <w:shd w:val="clear" w:fill="FFFFFF"/>
        </w:rPr>
        <w:instrText xml:space="preserve"> HYPERLINK "http://download.people.com.cn/dangwang/one15984089011.doc" \t "http://www.nopss.gov.cn/n1/2020/0826/_blank" </w:instrText>
      </w:r>
      <w:r>
        <w:rPr>
          <w:rFonts w:hint="eastAsia" w:ascii="微软雅黑" w:hAnsi="微软雅黑" w:eastAsia="微软雅黑" w:cs="微软雅黑"/>
          <w:i w:val="0"/>
          <w:caps w:val="0"/>
          <w:spacing w:val="0"/>
          <w:sz w:val="22"/>
          <w:szCs w:val="22"/>
          <w:u w:val="none"/>
          <w:shd w:val="clear" w:fill="FFFFFF"/>
        </w:rPr>
        <w:fldChar w:fldCharType="separate"/>
      </w:r>
      <w:r>
        <w:rPr>
          <w:rStyle w:val="11"/>
          <w:rFonts w:hint="eastAsia" w:ascii="微软雅黑" w:hAnsi="微软雅黑" w:eastAsia="微软雅黑" w:cs="微软雅黑"/>
          <w:i w:val="0"/>
          <w:caps w:val="0"/>
          <w:spacing w:val="0"/>
          <w:sz w:val="22"/>
          <w:szCs w:val="22"/>
          <w:u w:val="none"/>
          <w:shd w:val="clear" w:fill="FFFFFF"/>
        </w:rPr>
        <w:t>国家社会科学基金冷门绝学研究专项申请书（学术团队项目)</w:t>
      </w:r>
      <w:r>
        <w:rPr>
          <w:rFonts w:hint="eastAsia" w:ascii="微软雅黑" w:hAnsi="微软雅黑" w:eastAsia="微软雅黑" w:cs="微软雅黑"/>
          <w:i w:val="0"/>
          <w:caps w:val="0"/>
          <w:spacing w:val="0"/>
          <w:sz w:val="22"/>
          <w:szCs w:val="22"/>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20"/>
        <w:jc w:val="left"/>
        <w:textAlignment w:val="auto"/>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shd w:val="clear" w:fill="FFFFFF"/>
        </w:rPr>
        <w:t>附件2：</w:t>
      </w:r>
      <w:r>
        <w:rPr>
          <w:rFonts w:hint="eastAsia" w:ascii="微软雅黑" w:hAnsi="微软雅黑" w:eastAsia="微软雅黑" w:cs="微软雅黑"/>
          <w:i w:val="0"/>
          <w:caps w:val="0"/>
          <w:spacing w:val="0"/>
          <w:sz w:val="22"/>
          <w:szCs w:val="22"/>
          <w:u w:val="none"/>
          <w:shd w:val="clear" w:fill="FFFFFF"/>
        </w:rPr>
        <w:fldChar w:fldCharType="begin"/>
      </w:r>
      <w:r>
        <w:rPr>
          <w:rFonts w:hint="eastAsia" w:ascii="微软雅黑" w:hAnsi="微软雅黑" w:eastAsia="微软雅黑" w:cs="微软雅黑"/>
          <w:i w:val="0"/>
          <w:caps w:val="0"/>
          <w:spacing w:val="0"/>
          <w:sz w:val="22"/>
          <w:szCs w:val="22"/>
          <w:u w:val="none"/>
          <w:shd w:val="clear" w:fill="FFFFFF"/>
        </w:rPr>
        <w:instrText xml:space="preserve"> HYPERLINK "http://download.people.com.cn/dangwang/one15984089451.doc" \t "http://www.nopss.gov.cn/n1/2020/0826/_blank" </w:instrText>
      </w:r>
      <w:r>
        <w:rPr>
          <w:rFonts w:hint="eastAsia" w:ascii="微软雅黑" w:hAnsi="微软雅黑" w:eastAsia="微软雅黑" w:cs="微软雅黑"/>
          <w:i w:val="0"/>
          <w:caps w:val="0"/>
          <w:spacing w:val="0"/>
          <w:sz w:val="22"/>
          <w:szCs w:val="22"/>
          <w:u w:val="none"/>
          <w:shd w:val="clear" w:fill="FFFFFF"/>
        </w:rPr>
        <w:fldChar w:fldCharType="separate"/>
      </w:r>
      <w:r>
        <w:rPr>
          <w:rStyle w:val="11"/>
          <w:rFonts w:hint="eastAsia" w:ascii="微软雅黑" w:hAnsi="微软雅黑" w:eastAsia="微软雅黑" w:cs="微软雅黑"/>
          <w:i w:val="0"/>
          <w:caps w:val="0"/>
          <w:spacing w:val="0"/>
          <w:sz w:val="22"/>
          <w:szCs w:val="22"/>
          <w:u w:val="none"/>
          <w:shd w:val="clear" w:fill="FFFFFF"/>
        </w:rPr>
        <w:t>国家社会科学基金冷门绝学研究专项申请书   (学者个人项目)</w:t>
      </w:r>
      <w:r>
        <w:rPr>
          <w:rFonts w:hint="eastAsia" w:ascii="微软雅黑" w:hAnsi="微软雅黑" w:eastAsia="微软雅黑" w:cs="微软雅黑"/>
          <w:i w:val="0"/>
          <w:caps w:val="0"/>
          <w:spacing w:val="0"/>
          <w:sz w:val="22"/>
          <w:szCs w:val="22"/>
          <w:u w:val="none"/>
          <w:shd w:val="clear" w:fill="FFFFFF"/>
        </w:rPr>
        <w:fldChar w:fldCharType="end"/>
      </w:r>
    </w:p>
    <w:p>
      <w:pPr>
        <w:keepNext w:val="0"/>
        <w:keepLines w:val="0"/>
        <w:pageBreakBefore w:val="0"/>
        <w:kinsoku/>
        <w:wordWrap/>
        <w:overflowPunct/>
        <w:topLinePunct w:val="0"/>
        <w:autoSpaceDE/>
        <w:autoSpaceDN/>
        <w:bidi w:val="0"/>
        <w:adjustRightInd/>
        <w:snapToGrid/>
        <w:textAlignment w:val="auto"/>
        <w:rPr>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C7321"/>
    <w:rsid w:val="626B3A8E"/>
    <w:rsid w:val="6D9519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Emphasis"/>
    <w:basedOn w:val="6"/>
    <w:qFormat/>
    <w:uiPriority w:val="0"/>
    <w:rPr>
      <w:i/>
    </w:rPr>
  </w:style>
  <w:style w:type="character" w:styleId="10">
    <w:name w:val="HTML Definition"/>
    <w:basedOn w:val="6"/>
    <w:qFormat/>
    <w:uiPriority w:val="0"/>
    <w:rPr>
      <w:i/>
    </w:rPr>
  </w:style>
  <w:style w:type="character" w:styleId="11">
    <w:name w:val="Hyperlink"/>
    <w:basedOn w:val="6"/>
    <w:qFormat/>
    <w:uiPriority w:val="0"/>
    <w:rPr>
      <w:color w:val="337AB7"/>
      <w:u w:val="none"/>
    </w:rPr>
  </w:style>
  <w:style w:type="character" w:styleId="12">
    <w:name w:val="HTML Code"/>
    <w:basedOn w:val="6"/>
    <w:qFormat/>
    <w:uiPriority w:val="0"/>
    <w:rPr>
      <w:rFonts w:hint="default" w:ascii="Consolas" w:hAnsi="Consolas" w:eastAsia="Consolas" w:cs="Consolas"/>
      <w:color w:val="C7254E"/>
      <w:sz w:val="21"/>
      <w:szCs w:val="21"/>
      <w:shd w:val="clear" w:fill="F9F2F4"/>
    </w:rPr>
  </w:style>
  <w:style w:type="character" w:styleId="13">
    <w:name w:val="HTML Keyboard"/>
    <w:basedOn w:val="6"/>
    <w:qFormat/>
    <w:uiPriority w:val="0"/>
    <w:rPr>
      <w:rFonts w:ascii="Consolas" w:hAnsi="Consolas" w:eastAsia="Consolas" w:cs="Consolas"/>
      <w:color w:val="FFFFFF"/>
      <w:sz w:val="21"/>
      <w:szCs w:val="21"/>
      <w:shd w:val="clear" w:fill="333333"/>
    </w:rPr>
  </w:style>
  <w:style w:type="character" w:styleId="14">
    <w:name w:val="HTML Sample"/>
    <w:basedOn w:val="6"/>
    <w:qFormat/>
    <w:uiPriority w:val="0"/>
    <w:rPr>
      <w:rFonts w:hint="default" w:ascii="Consolas" w:hAnsi="Consolas" w:eastAsia="Consolas" w:cs="Consolas"/>
      <w:sz w:val="21"/>
      <w:szCs w:val="21"/>
    </w:rPr>
  </w:style>
  <w:style w:type="character" w:customStyle="1" w:styleId="15">
    <w:name w:val="required"/>
    <w:basedOn w:val="6"/>
    <w:qFormat/>
    <w:uiPriority w:val="0"/>
    <w:rPr>
      <w:color w:val="23527C"/>
      <w:u w:val="single"/>
    </w:rPr>
  </w:style>
  <w:style w:type="character" w:customStyle="1" w:styleId="16">
    <w:name w:val="layui-laypage-curr"/>
    <w:basedOn w:val="6"/>
    <w:qFormat/>
    <w:uiPriority w:val="0"/>
  </w:style>
  <w:style w:type="character" w:customStyle="1" w:styleId="17">
    <w:name w:val="fancy_ico"/>
    <w:basedOn w:val="6"/>
    <w:qFormat/>
    <w:uiPriority w:val="0"/>
  </w:style>
  <w:style w:type="character" w:customStyle="1" w:styleId="18">
    <w:name w:val="layui-this"/>
    <w:basedOn w:val="6"/>
    <w:qFormat/>
    <w:uiPriority w:val="0"/>
    <w:rPr>
      <w:bdr w:val="single" w:color="EEEEEE" w:sz="6" w:space="0"/>
      <w:shd w:val="clear" w:fill="FFFFFF"/>
    </w:rPr>
  </w:style>
  <w:style w:type="character" w:customStyle="1" w:styleId="19">
    <w:name w:val="first-child"/>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Ting</dc:creator>
  <cp:lastModifiedBy>User</cp:lastModifiedBy>
  <dcterms:modified xsi:type="dcterms:W3CDTF">2020-08-28T05:19:50Z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