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F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137014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 w:bidi="ar"/>
        </w:rPr>
      </w:pPr>
    </w:p>
    <w:p w14:paraId="307379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  <w:t>科学出版社规范性事项</w:t>
      </w:r>
    </w:p>
    <w:p w14:paraId="3CC566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</w:p>
    <w:bookmarkEnd w:id="0"/>
    <w:p w14:paraId="509803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科技名词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1BE3D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科技术语、名词及名称采用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全国自然科学名词委员会公布的名词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。具体参见术语在线，网址：https://www.termonline.cn/index。 该委员会未公布的名词采用各有关专业规定的标准名词。凡经查未定的名词，可以自拟或采用比较合理的暂行名词，但必须全稿统一。 </w:t>
      </w:r>
    </w:p>
    <w:p w14:paraId="25528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科技术语、名词及名称如果是由英文翻译过来，后文中需要使用缩写的，需在文中第一次出现的地方，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写出中文译名，括注英文全称及缩写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，例如，诱导多能干细胞（induced pluripotent stem cell，iPSC）。 </w:t>
      </w:r>
    </w:p>
    <w:p w14:paraId="1CB8882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计量单位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5D004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一律使用国家颁布的法定计量单位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并尽量用英文表示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1 nm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”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“5 ℃”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“250 GB”，数字与英文单位之间需空1/4英文空。 </w:t>
      </w:r>
    </w:p>
    <w:p w14:paraId="374465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正斜体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B279B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斜体。</w:t>
      </w:r>
    </w:p>
    <w:p w14:paraId="0000E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61F37"/>
    <w:multiLevelType w:val="singleLevel"/>
    <w:tmpl w:val="25161F3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22B9D"/>
    <w:rsid w:val="18EB5C53"/>
    <w:rsid w:val="19322B9D"/>
    <w:rsid w:val="28D71D27"/>
    <w:rsid w:val="30964EFE"/>
    <w:rsid w:val="3EFC5C64"/>
    <w:rsid w:val="6AA0121D"/>
    <w:rsid w:val="727E1D4E"/>
    <w:rsid w:val="72997B90"/>
    <w:rsid w:val="7B03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479</Characters>
  <Lines>0</Lines>
  <Paragraphs>0</Paragraphs>
  <TotalTime>4</TotalTime>
  <ScaleCrop>false</ScaleCrop>
  <LinksUpToDate>false</LinksUpToDate>
  <CharactersWithSpaces>495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2025-03-27T09:16:00Z</dcterms:created>
  <dc:creator>Administrator</dc:creator>
  <cp:lastModifiedBy>郑雪宜</cp:lastModifiedBy>
  <dcterms:modified xsi:type="dcterms:W3CDTF">2025-07-14T01:22:15Z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A74DA93330D74C20821F15A64DB0FDB7</vt:lpwstr>
  </property>
  <property fmtid="{D5CDD505-2E9C-101B-9397-08002B2CF9AE}" pid="4" name="KSOTemplateDocerSaveRecord">
    <vt:lpwstr>eyJoZGlkIjoiMzEwNTM5NzYwMDRjMzkwZTVkZjY2ODkwMGIxNGU0OTUiLCJ1c2VySWQiOiI2MjE2MzYxNTcifQ==</vt:lpwstr>
  </property>
</Properties>
</file>