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0DD3"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宋体" w:eastAsia="黑体"/>
          <w:sz w:val="30"/>
          <w:szCs w:val="30"/>
        </w:rPr>
        <w:t>1：</w:t>
      </w:r>
    </w:p>
    <w:p w14:paraId="54B87DD1">
      <w:pPr>
        <w:spacing w:line="240" w:lineRule="exact"/>
        <w:rPr>
          <w:rFonts w:hint="eastAsia" w:ascii="方正大标宋简体"/>
          <w:sz w:val="44"/>
          <w:szCs w:val="44"/>
        </w:rPr>
      </w:pPr>
      <w:r>
        <w:rPr>
          <w:rFonts w:ascii="方正大标宋简体"/>
          <w:sz w:val="44"/>
          <w:szCs w:val="44"/>
        </w:rPr>
        <w:t xml:space="preserve"> </w:t>
      </w:r>
    </w:p>
    <w:p w14:paraId="4CF67EC9">
      <w:pPr>
        <w:spacing w:line="240" w:lineRule="exact"/>
        <w:rPr>
          <w:rFonts w:ascii="方正大标宋简体"/>
          <w:sz w:val="44"/>
          <w:szCs w:val="44"/>
        </w:rPr>
      </w:pPr>
      <w:r>
        <w:rPr>
          <w:rFonts w:ascii="方正大标宋简体"/>
          <w:sz w:val="44"/>
          <w:szCs w:val="44"/>
        </w:rPr>
        <w:t xml:space="preserve"> </w:t>
      </w:r>
    </w:p>
    <w:p w14:paraId="07FE5D81"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参加活动人员信息表（韶关）</w:t>
      </w:r>
    </w:p>
    <w:bookmarkEnd w:id="0"/>
    <w:p w14:paraId="7E973906">
      <w:pPr>
        <w:spacing w:line="600" w:lineRule="exac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10A84AC7">
      <w:pPr>
        <w:spacing w:line="600" w:lineRule="exac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 ：                   联系人：        联系电话：</w:t>
      </w:r>
    </w:p>
    <w:tbl>
      <w:tblPr>
        <w:tblStyle w:val="2"/>
        <w:tblW w:w="9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1558"/>
        <w:gridCol w:w="2039"/>
        <w:gridCol w:w="1560"/>
        <w:gridCol w:w="1134"/>
        <w:gridCol w:w="1215"/>
      </w:tblGrid>
      <w:tr w14:paraId="7148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0DB0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09A1A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4458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专业特长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6EB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工作单位及职务职称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DF40E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865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B83B2A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4"/>
              </w:rPr>
              <w:t>对接需求</w:t>
            </w:r>
          </w:p>
          <w:p w14:paraId="08A96644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</w:tr>
      <w:tr w14:paraId="4D14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43C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37F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344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EC98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1B5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E94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9DD1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49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7D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3E9B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D7E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D76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5E12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100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99EA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8337D3B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0E2A559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</w:p>
    <w:p w14:paraId="561E49F0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1.请于2023年</w:t>
      </w:r>
      <w:r>
        <w:rPr>
          <w:rFonts w:hint="eastAsia" w:ascii="仿宋" w:hAnsi="仿宋" w:eastAsia="仿宋"/>
          <w:b/>
          <w:bCs/>
          <w:sz w:val="28"/>
          <w:szCs w:val="28"/>
        </w:rPr>
        <w:t>8月1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前，</w:t>
      </w:r>
      <w:r>
        <w:fldChar w:fldCharType="begin"/>
      </w:r>
      <w:r>
        <w:instrText xml:space="preserve"> HYPERLINK "mailto:将本表及附件2以word格式发电子邮件至gdskxzzllb@126.com"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000000"/>
          <w:sz w:val="28"/>
          <w:szCs w:val="28"/>
          <w:u w:val="single"/>
        </w:rPr>
        <w:t>将本表及附件2以word格式发电子邮件至54726188@qq.com</w:t>
      </w:r>
      <w:r>
        <w:rPr>
          <w:rStyle w:val="4"/>
          <w:rFonts w:hint="eastAsia" w:ascii="仿宋" w:hAnsi="仿宋" w:eastAsia="仿宋"/>
          <w:color w:val="000000"/>
          <w:sz w:val="28"/>
          <w:szCs w:val="28"/>
          <w:u w:val="single"/>
        </w:rPr>
        <w:fldChar w:fldCharType="end"/>
      </w:r>
      <w:r>
        <w:rPr>
          <w:rFonts w:ascii="仿宋_GB2312" w:hAnsi="仿宋_GB2312"/>
        </w:rPr>
        <w:t>，</w:t>
      </w:r>
      <w:r>
        <w:rPr>
          <w:rFonts w:hint="eastAsia" w:ascii="仿宋" w:hAnsi="仿宋" w:eastAsia="仿宋"/>
          <w:sz w:val="28"/>
          <w:szCs w:val="28"/>
        </w:rPr>
        <w:t>也可直接添加联系人微信，联系人微信号均为手机号；</w:t>
      </w:r>
    </w:p>
    <w:p w14:paraId="3756FA40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2.中心收到名单后将尽快建立微信群，通知相关具体事宜；</w:t>
      </w:r>
    </w:p>
    <w:p w14:paraId="30F4B2EC">
      <w:pPr>
        <w:spacing w:line="500" w:lineRule="exact"/>
      </w:pPr>
      <w:r>
        <w:rPr>
          <w:rFonts w:hint="eastAsia" w:ascii="仿宋" w:hAnsi="仿宋" w:eastAsia="仿宋"/>
          <w:sz w:val="28"/>
          <w:szCs w:val="28"/>
        </w:rPr>
        <w:t>3.活动将按县区分组，各组分别开展活动；8月22日上午8:30从广东科学馆集中出发，8月23日13:30返程广州。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39454242"/>
    <w:rsid w:val="394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2024-08-05T02:40:00Z</dcterms:created>
  <dc:creator>ayrton</dc:creator>
  <cp:lastModifiedBy>ayrton</cp:lastModifiedBy>
  <dcterms:modified xsi:type="dcterms:W3CDTF">2024-08-05T02:41:08Z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BBC6E6DF55C443F9B1AFA99B58520155_11</vt:lpwstr>
  </property>
</Properties>
</file>