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附件：专家验收意见模板</w:t>
      </w:r>
    </w:p>
    <w:bookmarkEnd w:id="0"/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</w:trPr>
        <w:tc>
          <w:tcPr>
            <w:tcW w:w="874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color w:val="353535"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b/>
                <w:sz w:val="44"/>
                <w:szCs w:val="44"/>
              </w:rPr>
              <w:t>验  收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6" w:hRule="atLeast"/>
        </w:trPr>
        <w:tc>
          <w:tcPr>
            <w:tcW w:w="8748" w:type="dxa"/>
            <w:noWrap w:val="0"/>
            <w:vAlign w:val="top"/>
          </w:tcPr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日，受广州市科技局委托，华南农业大学组织了由华南农业大学**学院（承担单位）承担的广州市科技计划项目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>基础与应用基础研究项目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”（项目编号：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）的函评验收。验收专家组审阅了项目验收材料，并对项目有关问题进行了质询。经认真讨论，形成验收意见如下：</w:t>
            </w:r>
          </w:p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 xml:space="preserve"> 1、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项目验收是否资料齐全、规范，是否符合验收要求。</w:t>
            </w: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32"/>
                <w:szCs w:val="32"/>
              </w:rPr>
              <w:t xml:space="preserve"> 2、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主要研究内容和进展（如创新平台建设与运行情况、科技服务、科技咨询、研发设计、科技成果转化等情况）。项目执行期内取得的科技成果（如新技术、新产品、知识产权、论文发表、标准制定、人才培养、资质证书、行业许可证等）及已取得的社会效益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项目经费到位与使用情况，是否完成合同书的经济指标，经费使用是否规范合理，已取得的经济效益。</w:t>
            </w:r>
          </w:p>
          <w:p>
            <w:pPr>
              <w:ind w:firstLine="640" w:firstLineChars="200"/>
              <w:rPr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验收专家组认为，该项目已（未）完成合同书规定的内容，（不）符合验收考核指标要求，（不）同意通过验收。</w:t>
            </w:r>
          </w:p>
          <w:p>
            <w:pPr>
              <w:spacing w:line="360" w:lineRule="auto"/>
              <w:ind w:firstLine="2856" w:firstLineChars="1190"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jc w:val="left"/>
              <w:rPr>
                <w:rFonts w:hint="eastAsia" w:ascii="宋体" w:hAnsi="宋体"/>
                <w:sz w:val="32"/>
                <w:szCs w:val="32"/>
              </w:rPr>
            </w:pPr>
          </w:p>
          <w:p>
            <w:pPr>
              <w:spacing w:line="360" w:lineRule="auto"/>
              <w:ind w:firstLine="2880" w:firstLineChars="9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验收专家组组长（签字）：</w:t>
            </w:r>
          </w:p>
          <w:p>
            <w:pPr>
              <w:rPr>
                <w:rFonts w:ascii="宋体" w:hAnsi="宋体" w:cs="宋体"/>
                <w:b/>
                <w:color w:val="353535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年  月  日</w:t>
            </w:r>
          </w:p>
        </w:tc>
      </w:tr>
    </w:tbl>
    <w:p>
      <w:pPr>
        <w:widowControl/>
        <w:spacing w:before="100" w:beforeAutospacing="1" w:after="100" w:afterAutospacing="1" w:line="360" w:lineRule="auto"/>
        <w:rPr>
          <w:rFonts w:hint="eastAsia" w:ascii="Times New Roman" w:hAnsi="Times New Roman" w:eastAsia="仿宋_GB2312" w:cs="宋体"/>
          <w:kern w:val="0"/>
          <w:sz w:val="32"/>
          <w:szCs w:val="32"/>
        </w:rPr>
        <w:sectPr>
          <w:pgSz w:w="11906" w:h="16838"/>
          <w:pgMar w:top="1440" w:right="1800" w:bottom="873" w:left="1800" w:header="851" w:footer="992" w:gutter="0"/>
          <w:cols w:space="720" w:num="1"/>
          <w:docGrid w:type="lines" w:linePitch="312" w:charSpace="0"/>
        </w:sectPr>
      </w:pPr>
    </w:p>
    <w:p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spacing w:line="480" w:lineRule="exact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验收专家组名单</w:t>
      </w:r>
    </w:p>
    <w:p>
      <w:pPr>
        <w:snapToGrid w:val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napToGrid w:val="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月   日</w:t>
      </w:r>
    </w:p>
    <w:p>
      <w:pPr>
        <w:snapToGrid w:val="0"/>
        <w:jc w:val="right"/>
        <w:rPr>
          <w:rFonts w:ascii="宋体" w:hAnsi="宋体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tbl>
      <w:tblPr>
        <w:tblStyle w:val="2"/>
        <w:tblW w:w="5765" w:type="pct"/>
        <w:tblInd w:w="-1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731"/>
        <w:gridCol w:w="1485"/>
        <w:gridCol w:w="975"/>
        <w:gridCol w:w="2689"/>
        <w:gridCol w:w="2843"/>
        <w:gridCol w:w="1983"/>
        <w:gridCol w:w="2186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73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序号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验收会职务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姓名</w:t>
            </w:r>
          </w:p>
        </w:tc>
        <w:tc>
          <w:tcPr>
            <w:tcW w:w="298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性别</w:t>
            </w:r>
          </w:p>
        </w:tc>
        <w:tc>
          <w:tcPr>
            <w:tcW w:w="822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所学专业</w:t>
            </w:r>
          </w:p>
        </w:tc>
        <w:tc>
          <w:tcPr>
            <w:tcW w:w="869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从事专业</w:t>
            </w:r>
          </w:p>
        </w:tc>
        <w:tc>
          <w:tcPr>
            <w:tcW w:w="606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职称</w:t>
            </w:r>
          </w:p>
        </w:tc>
        <w:tc>
          <w:tcPr>
            <w:tcW w:w="668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工作单位</w:t>
            </w:r>
          </w:p>
        </w:tc>
        <w:tc>
          <w:tcPr>
            <w:tcW w:w="476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3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验收组长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9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06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3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技术组长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9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06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3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529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财务组长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9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06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73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29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54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298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22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869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06" w:type="pct"/>
            <w:noWrap w:val="0"/>
            <w:vAlign w:val="top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668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476" w:type="pct"/>
            <w:noWrap w:val="0"/>
            <w:vAlign w:val="center"/>
          </w:tcPr>
          <w:p>
            <w:pPr>
              <w:spacing w:before="156" w:line="48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</w:tbl>
    <w:p/>
    <w:p>
      <w:pPr>
        <w:widowControl/>
        <w:spacing w:before="100" w:beforeAutospacing="1" w:after="100" w:afterAutospacing="1" w:line="360" w:lineRule="auto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82DADD-C762-4884-916F-F71FCBD6B0A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FECB800-0263-451C-98F8-EA3753E100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623948-655E-46D1-8D05-637F1B31C05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BDE813B0-A38C-4F9A-9D7C-E9E815491A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Y2MwMGE2OWRmYWU1NDIyZDVmYWNjMDBmNDIwZWMifQ=="/>
  </w:docVars>
  <w:rsids>
    <w:rsidRoot w:val="363C203A"/>
    <w:rsid w:val="363C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2024-04-24T02:33:00Z</dcterms:created>
  <dc:creator>marui</dc:creator>
  <cp:lastModifiedBy>marui</cp:lastModifiedBy>
  <dcterms:modified xsi:type="dcterms:W3CDTF">2024-04-24T02:33:57Z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8D5507CE593F4A96826C3BDD65A73B2E_11</vt:lpwstr>
  </property>
</Properties>
</file>