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1264" w:rightChars="40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Text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广东省地方标准制修订计划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项任务书</w:t>
      </w:r>
    </w:p>
    <w:p>
      <w:pPr>
        <w:spacing w:line="40" w:lineRule="exact"/>
        <w:rPr>
          <w:rFonts w:ascii="Times New Roman" w:hAnsi="Times New Roman" w:eastAsia="宋体" w:cs="宋体"/>
          <w:color w:val="000000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 xml:space="preserve"> </w:t>
      </w:r>
    </w:p>
    <w:tbl>
      <w:tblPr>
        <w:tblStyle w:val="5"/>
        <w:tblW w:w="0" w:type="auto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922"/>
        <w:gridCol w:w="605"/>
        <w:gridCol w:w="1920"/>
        <w:gridCol w:w="382"/>
        <w:gridCol w:w="3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制定或修订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□制定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□修订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被修订标准号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>________年____月____日 至 ________年____月____日（不超过15个月）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652" w:leftChars="0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4" w:hanging="236" w:hangingChars="1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省级行政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主管部门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广东省林业局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归口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标准化</w:t>
            </w:r>
          </w:p>
          <w:p>
            <w:pPr>
              <w:ind w:left="1652" w:leftChars="0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技术委员会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</w:rPr>
              <w:t>广东省林业标准化技术委员会（GD/TC 146）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3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单位地址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（邮编）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□科研项目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□法律法规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□采用国际标准或国外先进标准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□其它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查新情况</w:t>
            </w:r>
          </w:p>
          <w:p>
            <w:pPr>
              <w:ind w:left="1566" w:hanging="1652" w:hangingChars="700"/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国家标准、行业标准                    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国家标准制修订计划、行业标准制修订计划  □有  □无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标准查新报告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□有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一、必要性、目的及意义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二、范围和主要内容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三、国内外情况说明（国内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外发展趋势、标准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技术状况等）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相关标准及法律法规（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是否违反相关法律法规及强制性标准，是否存在国家标准、行业标准，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与相关标准的内容异同，参考和引用标准的标准号和标准名称，法律法规依据及与之关系等）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五、申报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单位标准化工作基础及项目经费、人才保障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标准宣贯实施的工作计划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参与单位意见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本标准专业领域的相关省级行政主管部门意见：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盖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ind w:firstLine="6098" w:firstLineChars="2584"/>
              <w:jc w:val="right"/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 xml:space="preserve">   月    日</w:t>
            </w:r>
          </w:p>
        </w:tc>
      </w:tr>
    </w:tbl>
    <w:p>
      <w:pPr>
        <w:rPr>
          <w:rFonts w:ascii="Times New Roman" w:hAnsi="Times New Roman"/>
          <w:color w:val="000000"/>
          <w:lang w:val="en-US"/>
        </w:rPr>
      </w:pPr>
    </w:p>
    <w:p>
      <w:pPr>
        <w:rPr>
          <w:rFonts w:hint="default" w:ascii="Times New Roman" w:hAnsi="Times New Roman" w:eastAsia="黑体" w:cs="Times New Roman"/>
          <w:color w:val="000000"/>
          <w:szCs w:val="30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701" w:left="1531" w:header="851" w:footer="1191" w:gutter="0"/>
          <w:pgNumType w:fmt="decimal"/>
          <w:cols w:space="720" w:num="1"/>
          <w:rtlGutter w:val="0"/>
          <w:docGrid w:type="linesAndChars" w:linePitch="592" w:charSpace="-849"/>
        </w:sect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地方标准制修订计划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立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adjustRightInd w:val="0"/>
        <w:snapToGrid w:val="0"/>
        <w:spacing w:after="305" w:afterLines="50"/>
        <w:ind w:firstLine="117" w:firstLineChars="49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标准专业领域的相关省级行政主管部门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>（印章）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15"/>
          <w:szCs w:val="15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填报人：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  电话：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填报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26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年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197"/>
        <w:gridCol w:w="2625"/>
        <w:gridCol w:w="1662"/>
        <w:gridCol w:w="1764"/>
        <w:gridCol w:w="2018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黑体"/>
          <w:color w:val="000000"/>
          <w:szCs w:val="30"/>
        </w:rPr>
        <w:sectPr>
          <w:footerReference r:id="rId7" w:type="default"/>
          <w:pgSz w:w="16838" w:h="11906" w:orient="landscape"/>
          <w:pgMar w:top="1587" w:right="2098" w:bottom="1417" w:left="1531" w:header="851" w:footer="1372" w:gutter="0"/>
          <w:pgNumType w:fmt="decimal"/>
          <w:cols w:space="720" w:num="1"/>
          <w:docGrid w:type="lines" w:linePitch="445" w:charSpace="0"/>
        </w:sectPr>
      </w:pPr>
    </w:p>
    <w:bookmarkEnd w:id="0"/>
    <w:p>
      <w:pPr>
        <w:spacing w:line="560" w:lineRule="exact"/>
        <w:rPr>
          <w:rFonts w:hint="eastAsia" w:ascii="仿宋_GB2312" w:eastAsia="仿宋_GB2312"/>
          <w:sz w:val="28"/>
          <w:szCs w:val="30"/>
          <w:lang w:eastAsia="zh-CN"/>
        </w:rPr>
      </w:pPr>
    </w:p>
    <w:sectPr>
      <w:headerReference r:id="rId8" w:type="default"/>
      <w:footerReference r:id="rId10" w:type="default"/>
      <w:headerReference r:id="rId9" w:type="even"/>
      <w:footerReference r:id="rId11" w:type="even"/>
      <w:pgSz w:w="11906" w:h="16838"/>
      <w:pgMar w:top="2098" w:right="1474" w:bottom="1701" w:left="1588" w:header="851" w:footer="1191" w:gutter="0"/>
      <w:cols w:space="720" w:num="1"/>
      <w:docGrid w:type="linesAndChar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Style w:val="7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Style w:val="7"/>
                        <w:rFonts w:ascii="宋体" w:hAnsi="宋体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Style w:val="7"/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Style w:val="7"/>
                        <w:rFonts w:ascii="宋体" w:hAnsi="宋体"/>
                        <w:sz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 w:right="320" w:rightChars="100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7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 xml:space="preserve"> —</w:t>
    </w:r>
  </w:p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3763"/>
    <w:rsid w:val="0006380F"/>
    <w:rsid w:val="000800F8"/>
    <w:rsid w:val="000F6B88"/>
    <w:rsid w:val="0011344E"/>
    <w:rsid w:val="00115312"/>
    <w:rsid w:val="001200D2"/>
    <w:rsid w:val="001F23B7"/>
    <w:rsid w:val="002443A7"/>
    <w:rsid w:val="00262630"/>
    <w:rsid w:val="00282B1E"/>
    <w:rsid w:val="002978BE"/>
    <w:rsid w:val="00321848"/>
    <w:rsid w:val="003A359B"/>
    <w:rsid w:val="003C2802"/>
    <w:rsid w:val="00482941"/>
    <w:rsid w:val="004C03BA"/>
    <w:rsid w:val="0057792C"/>
    <w:rsid w:val="00592F0C"/>
    <w:rsid w:val="00644CC1"/>
    <w:rsid w:val="0069731E"/>
    <w:rsid w:val="006D1B34"/>
    <w:rsid w:val="006D5DC9"/>
    <w:rsid w:val="007215DA"/>
    <w:rsid w:val="00754BD2"/>
    <w:rsid w:val="00876473"/>
    <w:rsid w:val="009027A9"/>
    <w:rsid w:val="009A3037"/>
    <w:rsid w:val="009A327C"/>
    <w:rsid w:val="00A12A14"/>
    <w:rsid w:val="00A52AB5"/>
    <w:rsid w:val="00A543C3"/>
    <w:rsid w:val="00B325B9"/>
    <w:rsid w:val="00BE03B8"/>
    <w:rsid w:val="00C20C87"/>
    <w:rsid w:val="00C70E1C"/>
    <w:rsid w:val="00C718E3"/>
    <w:rsid w:val="00D126EF"/>
    <w:rsid w:val="00D47A12"/>
    <w:rsid w:val="00E47783"/>
    <w:rsid w:val="00E941EE"/>
    <w:rsid w:val="00EE7E78"/>
    <w:rsid w:val="00FD65ED"/>
    <w:rsid w:val="06E158DD"/>
    <w:rsid w:val="29D91E34"/>
    <w:rsid w:val="316C6A2A"/>
    <w:rsid w:val="37661E4C"/>
    <w:rsid w:val="3BA564E5"/>
    <w:rsid w:val="3E304498"/>
    <w:rsid w:val="51D248E1"/>
    <w:rsid w:val="5D1E65A2"/>
    <w:rsid w:val="61E8B81A"/>
    <w:rsid w:val="6403798E"/>
    <w:rsid w:val="66341C74"/>
    <w:rsid w:val="66DE2CB2"/>
    <w:rsid w:val="71E94265"/>
    <w:rsid w:val="7B9D457E"/>
    <w:rsid w:val="7FBDFBD9"/>
    <w:rsid w:val="7FEBDF5B"/>
    <w:rsid w:val="7FF991D9"/>
    <w:rsid w:val="7FFE4456"/>
    <w:rsid w:val="91FF6A09"/>
    <w:rsid w:val="A79F63AD"/>
    <w:rsid w:val="D57FB928"/>
    <w:rsid w:val="D5F6610E"/>
    <w:rsid w:val="DD3E975A"/>
    <w:rsid w:val="DFEDAD76"/>
    <w:rsid w:val="E7F33BC8"/>
    <w:rsid w:val="EFE54464"/>
    <w:rsid w:val="FB7EBC7B"/>
    <w:rsid w:val="FF6FFDF2"/>
    <w:rsid w:val="FFF595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locked/>
    <w:uiPriority w:val="0"/>
    <w:rPr>
      <w:rFonts w:eastAsia="仿宋_GB2312"/>
      <w:kern w:val="2"/>
      <w:sz w:val="18"/>
      <w:szCs w:val="18"/>
    </w:rPr>
  </w:style>
  <w:style w:type="paragraph" w:customStyle="1" w:styleId="10">
    <w:name w:val="主题词"/>
    <w:basedOn w:val="1"/>
    <w:uiPriority w:val="0"/>
    <w:pPr>
      <w:spacing w:after="156" w:afterLines="50" w:line="600" w:lineRule="exact"/>
    </w:pPr>
    <w:rPr>
      <w:rFonts w:eastAsia="方正小标宋简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exi</Company>
  <Pages>2</Pages>
  <Words>53</Words>
  <Characters>303</Characters>
  <Lines>2</Lines>
  <Paragraphs>1</Paragraphs>
  <TotalTime>5.33333333333333</TotalTime>
  <ScaleCrop>false</ScaleCrop>
  <LinksUpToDate>false</LinksUpToDate>
  <CharactersWithSpaces>355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2012-09-15T14:22:00Z</dcterms:created>
  <dc:creator>管理员</dc:creator>
  <cp:lastModifiedBy>吴江源</cp:lastModifiedBy>
  <dcterms:modified xsi:type="dcterms:W3CDTF">2026-03-26T12:10:32Z</dcterms:modified>
  <dc:title>                                                       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8FEAF81C35337DAB59B1C46927F61ABB</vt:lpwstr>
  </property>
</Properties>
</file>